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&#65279;<?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 Id="SZWF06GP797A0V9GQYR8KLJB7ZQ0OSYR9U0XFJDUXFBRTDLTZ0BRIC0IFSUHPBRRXSMXHOZNZIXD8PXJQXFTVFFT8RZ0WMWB8NODRHB34FB8800A4A72640D24D583D0FB9BEEA0" Type="http://schemas.microsoft.com/office/2006/relationships/officeDocumentMain" Target="docProps/core.xml"/><Relationship Id="CZWM06GD7RSA06HGQVR80LJZ7ZCMOSVRQE0XXJDUXFGRTQCTZ8BJQC0PFS6HPFIRXEMXEOLSZHJD8MEJROFAQF8P89QMWHCBBJODQHB3733A7C67DF2EFE818E6E1BF84AFD2DE6" Type="http://schemas.microsoft.com/office/2006/relationships/officeDocumentExtended"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6"/>
          <w:szCs w:val="36"/>
        </w:rPr>
      </w:pPr>
      <w:r>
        <w:rPr>
          <w:rFonts w:hint="eastAsia" w:ascii="黑体" w:eastAsia="黑体"/>
          <w:sz w:val="32"/>
          <w:szCs w:val="32"/>
        </w:rPr>
        <w:t xml:space="preserve">                         </w:t>
      </w:r>
      <w:r>
        <w:rPr>
          <w:rFonts w:hint="eastAsia" w:ascii="黑体" w:eastAsia="黑体"/>
          <w:sz w:val="36"/>
          <w:szCs w:val="36"/>
        </w:rPr>
        <w:t xml:space="preserve"> </w:t>
      </w:r>
      <w:r>
        <w:rPr>
          <w:rFonts w:ascii="黑体" w:eastAsia="黑体"/>
          <w:sz w:val="36"/>
          <w:szCs w:val="36"/>
        </w:rPr>
        <w:t xml:space="preserve">  </w:t>
      </w:r>
    </w:p>
    <w:p>
      <w:pPr>
        <w:rPr>
          <w:b/>
          <w:bCs/>
          <w:sz w:val="32"/>
        </w:rPr>
      </w:pPr>
    </w:p>
    <w:p>
      <w:pPr>
        <w:rPr>
          <w:b/>
          <w:bCs/>
          <w:sz w:val="32"/>
        </w:rPr>
      </w:pPr>
    </w:p>
    <w:p>
      <w:pPr>
        <w:rPr>
          <w:b/>
          <w:bCs/>
          <w:sz w:val="32"/>
        </w:rPr>
      </w:pPr>
    </w:p>
    <w:p>
      <w:pPr>
        <w:rPr>
          <w:b/>
          <w:bCs/>
          <w:sz w:val="32"/>
        </w:rPr>
      </w:pPr>
    </w:p>
    <w:p>
      <w:pPr>
        <w:rPr>
          <w:b/>
          <w:bCs/>
          <w:sz w:val="32"/>
        </w:rPr>
      </w:pPr>
    </w:p>
    <w:p>
      <w:pPr>
        <w:snapToGrid w:val="0"/>
        <w:jc w:val="center"/>
        <w:rPr>
          <w:rFonts w:ascii="黑体" w:eastAsia="黑体"/>
          <w:b/>
          <w:sz w:val="56"/>
          <w:szCs w:val="52"/>
        </w:rPr>
      </w:pPr>
      <w:r>
        <w:rPr>
          <w:rFonts w:hint="eastAsia" w:ascii="黑体" w:eastAsia="黑体"/>
          <w:b/>
          <w:sz w:val="56"/>
          <w:szCs w:val="52"/>
        </w:rPr>
        <w:t>“山东通”平台应用接入与开发指南</w:t>
      </w:r>
    </w:p>
    <w:p>
      <w:pPr>
        <w:snapToGrid w:val="0"/>
        <w:jc w:val="center"/>
        <w:rPr>
          <w:rFonts w:ascii="黑体" w:eastAsia="黑体"/>
          <w:b/>
          <w:sz w:val="56"/>
          <w:szCs w:val="52"/>
        </w:rPr>
      </w:pPr>
    </w:p>
    <w:p>
      <w:pPr>
        <w:jc w:val="center"/>
        <w:rPr>
          <w:b/>
          <w:sz w:val="48"/>
          <w:szCs w:val="48"/>
        </w:rPr>
      </w:pPr>
      <w:r>
        <w:rPr>
          <w:rFonts w:hint="eastAsia"/>
          <w:b/>
          <w:sz w:val="48"/>
          <w:szCs w:val="48"/>
        </w:rPr>
        <w:t>v</w:t>
      </w:r>
      <w:r>
        <w:rPr>
          <w:b/>
          <w:sz w:val="48"/>
          <w:szCs w:val="48"/>
        </w:rPr>
        <w:t>1.</w:t>
      </w:r>
      <w:r>
        <w:rPr>
          <w:rFonts w:hint="eastAsia"/>
          <w:b/>
          <w:sz w:val="48"/>
          <w:szCs w:val="48"/>
          <w:lang w:val="en-US" w:eastAsia="zh-CN"/>
        </w:rPr>
        <w:t>2</w:t>
      </w:r>
    </w:p>
    <w:p>
      <w:pPr>
        <w:jc w:val="center"/>
        <w:rPr>
          <w:b/>
          <w:sz w:val="48"/>
          <w:szCs w:val="48"/>
        </w:rPr>
      </w:pPr>
    </w:p>
    <w:p>
      <w:pPr>
        <w:jc w:val="center"/>
        <w:rPr>
          <w:b/>
          <w:sz w:val="48"/>
          <w:szCs w:val="48"/>
        </w:rPr>
      </w:pPr>
    </w:p>
    <w:p>
      <w:pPr>
        <w:jc w:val="both"/>
        <w:rPr>
          <w:b/>
          <w:sz w:val="48"/>
          <w:szCs w:val="48"/>
        </w:rPr>
      </w:pPr>
    </w:p>
    <w:p>
      <w:pPr>
        <w:jc w:val="center"/>
        <w:rPr>
          <w:b/>
          <w:sz w:val="48"/>
          <w:szCs w:val="48"/>
        </w:rPr>
      </w:pPr>
    </w:p>
    <w:p>
      <w:pPr>
        <w:jc w:val="center"/>
        <w:rPr>
          <w:b/>
          <w:sz w:val="48"/>
          <w:szCs w:val="48"/>
        </w:rPr>
      </w:pPr>
    </w:p>
    <w:p>
      <w:pPr>
        <w:jc w:val="center"/>
        <w:rPr>
          <w:b/>
          <w:sz w:val="48"/>
          <w:szCs w:val="48"/>
        </w:rPr>
      </w:pPr>
    </w:p>
    <w:p>
      <w:pPr>
        <w:jc w:val="center"/>
        <w:rPr>
          <w:b/>
          <w:sz w:val="48"/>
          <w:szCs w:val="48"/>
        </w:rPr>
      </w:pPr>
    </w:p>
    <w:p/>
    <w:p/>
    <w:p>
      <w:r>
        <w:br w:type="page"/>
      </w:r>
    </w:p>
    <w:p/>
    <w:p>
      <w:pPr>
        <w:pStyle w:val="2"/>
        <w:rPr>
          <w:rFonts w:ascii="宋体" w:eastAsia="宋体"/>
          <w:sz w:val="36"/>
          <w:szCs w:val="36"/>
        </w:rPr>
      </w:pPr>
      <w:bookmarkStart w:id="0" w:name="_Toc482122885"/>
      <w:r>
        <w:rPr>
          <w:rFonts w:hint="eastAsia" w:ascii="宋体" w:eastAsia="宋体"/>
          <w:sz w:val="36"/>
          <w:szCs w:val="36"/>
        </w:rPr>
        <w:t>极简指南</w:t>
      </w:r>
    </w:p>
    <w:p>
      <w:pPr>
        <w:rPr>
          <w:rFonts w:ascii="宋体" w:hAnsi="宋体" w:eastAsia="宋体" w:cs="宋体"/>
          <w:b/>
          <w:sz w:val="28"/>
          <w:szCs w:val="40"/>
        </w:rPr>
      </w:pPr>
      <w:r>
        <w:rPr>
          <w:rFonts w:hint="eastAsia" w:ascii="宋体" w:hAnsi="宋体" w:eastAsia="宋体" w:cs="宋体"/>
          <w:b/>
          <w:sz w:val="28"/>
          <w:szCs w:val="40"/>
        </w:rPr>
        <w:t>一、了解标准</w:t>
      </w:r>
    </w:p>
    <w:p>
      <w:pPr>
        <w:ind w:firstLine="420"/>
        <w:rPr>
          <w:sz w:val="28"/>
          <w:szCs w:val="28"/>
        </w:rPr>
      </w:pPr>
      <w:r>
        <w:rPr>
          <w:rFonts w:hint="eastAsia"/>
          <w:sz w:val="28"/>
          <w:szCs w:val="28"/>
        </w:rPr>
        <w:t>相关标准规范均已下发，也可向项目运营支持团队获取，可在山东通内搜索高涛（1</w:t>
      </w:r>
      <w:r>
        <w:rPr>
          <w:sz w:val="28"/>
          <w:szCs w:val="28"/>
        </w:rPr>
        <w:t>3905314881</w:t>
      </w:r>
      <w:r>
        <w:rPr>
          <w:rFonts w:hint="eastAsia"/>
          <w:sz w:val="28"/>
          <w:szCs w:val="28"/>
        </w:rPr>
        <w:t>）的手机号码发起即时通信，创建群组交流。</w:t>
      </w:r>
    </w:p>
    <w:p>
      <w:pPr>
        <w:rPr>
          <w:rFonts w:ascii="宋体" w:hAnsi="宋体" w:eastAsia="宋体" w:cs="宋体"/>
          <w:b/>
          <w:sz w:val="32"/>
          <w:szCs w:val="40"/>
        </w:rPr>
      </w:pPr>
      <w:r>
        <w:rPr>
          <w:rFonts w:hint="eastAsia" w:ascii="宋体" w:hAnsi="宋体" w:eastAsia="宋体" w:cs="宋体"/>
          <w:b/>
          <w:sz w:val="32"/>
          <w:szCs w:val="40"/>
        </w:rPr>
        <w:t>二、按需改造</w:t>
      </w:r>
    </w:p>
    <w:p>
      <w:pPr>
        <w:ind w:firstLine="420"/>
        <w:rPr>
          <w:sz w:val="28"/>
          <w:szCs w:val="28"/>
        </w:rPr>
      </w:pPr>
      <w:r>
        <w:rPr>
          <w:rFonts w:hint="eastAsia"/>
          <w:sz w:val="28"/>
          <w:szCs w:val="28"/>
        </w:rPr>
        <w:t>应用接入至少需要实现H</w:t>
      </w:r>
      <w:r>
        <w:rPr>
          <w:sz w:val="28"/>
          <w:szCs w:val="28"/>
        </w:rPr>
        <w:t>5</w:t>
      </w:r>
      <w:r>
        <w:rPr>
          <w:rFonts w:hint="eastAsia"/>
          <w:sz w:val="28"/>
          <w:szCs w:val="28"/>
        </w:rPr>
        <w:t>单点登录，按照应用界面设计规范完成H</w:t>
      </w:r>
      <w:r>
        <w:rPr>
          <w:sz w:val="28"/>
          <w:szCs w:val="28"/>
        </w:rPr>
        <w:t>5</w:t>
      </w:r>
      <w:r>
        <w:rPr>
          <w:rFonts w:hint="eastAsia"/>
          <w:sz w:val="28"/>
          <w:szCs w:val="28"/>
        </w:rPr>
        <w:t>开发。</w:t>
      </w:r>
    </w:p>
    <w:p>
      <w:pPr>
        <w:ind w:firstLine="420"/>
        <w:rPr>
          <w:sz w:val="28"/>
          <w:szCs w:val="28"/>
        </w:rPr>
      </w:pPr>
      <w:r>
        <w:rPr>
          <w:rFonts w:hint="eastAsia"/>
          <w:sz w:val="28"/>
          <w:szCs w:val="28"/>
        </w:rPr>
        <w:t>对接技术支持高涛（1</w:t>
      </w:r>
      <w:r>
        <w:rPr>
          <w:sz w:val="28"/>
          <w:szCs w:val="28"/>
        </w:rPr>
        <w:t>3905314881</w:t>
      </w:r>
      <w:r>
        <w:rPr>
          <w:rFonts w:hint="eastAsia"/>
          <w:sz w:val="28"/>
          <w:szCs w:val="28"/>
        </w:rPr>
        <w:t>），可在山东通内搜索手机号码，发起即时通信沟通交流。</w:t>
      </w:r>
    </w:p>
    <w:p>
      <w:pPr>
        <w:rPr>
          <w:rFonts w:ascii="宋体" w:hAnsi="宋体" w:eastAsia="宋体" w:cs="宋体"/>
          <w:b/>
          <w:sz w:val="32"/>
          <w:szCs w:val="40"/>
        </w:rPr>
      </w:pPr>
      <w:r>
        <w:rPr>
          <w:rFonts w:hint="eastAsia" w:ascii="宋体" w:hAnsi="宋体" w:eastAsia="宋体" w:cs="宋体"/>
          <w:b/>
          <w:sz w:val="32"/>
          <w:szCs w:val="40"/>
        </w:rPr>
        <w:t>三、调通网络策略：</w:t>
      </w:r>
    </w:p>
    <w:p>
      <w:pPr>
        <w:ind w:firstLine="420"/>
        <w:rPr>
          <w:sz w:val="28"/>
          <w:szCs w:val="28"/>
        </w:rPr>
      </w:pPr>
      <w:r>
        <w:rPr>
          <w:rFonts w:hint="eastAsia"/>
          <w:sz w:val="28"/>
          <w:szCs w:val="28"/>
        </w:rPr>
        <w:t>需要接入的应用的地址与山东通的网络访问策略开通，接入方提供应用服务器地址和端口，请联系技术人员吴洪松（</w:t>
      </w:r>
      <w:r>
        <w:rPr>
          <w:rFonts w:hint="eastAsia"/>
          <w:sz w:val="28"/>
          <w:szCs w:val="28"/>
          <w:lang w:val="en-US" w:eastAsia="zh-CN"/>
        </w:rPr>
        <w:t>15589965493</w:t>
      </w:r>
      <w:r>
        <w:rPr>
          <w:rFonts w:hint="eastAsia"/>
          <w:sz w:val="28"/>
          <w:szCs w:val="28"/>
        </w:rPr>
        <w:t>）</w:t>
      </w:r>
      <w:bookmarkStart w:id="1" w:name="_GoBack"/>
      <w:bookmarkEnd w:id="1"/>
      <w:r>
        <w:rPr>
          <w:rFonts w:hint="eastAsia"/>
          <w:sz w:val="28"/>
          <w:szCs w:val="28"/>
        </w:rPr>
        <w:t>，可在山东通内搜索手机号码，发起即时通信沟通交流。</w:t>
      </w:r>
    </w:p>
    <w:p>
      <w:pPr>
        <w:rPr>
          <w:rFonts w:ascii="宋体" w:hAnsi="宋体" w:eastAsia="宋体" w:cs="宋体"/>
          <w:b/>
          <w:sz w:val="32"/>
          <w:szCs w:val="40"/>
        </w:rPr>
      </w:pPr>
      <w:r>
        <w:rPr>
          <w:rFonts w:hint="eastAsia" w:ascii="宋体" w:hAnsi="宋体" w:eastAsia="宋体" w:cs="宋体"/>
          <w:b/>
          <w:sz w:val="32"/>
          <w:szCs w:val="40"/>
        </w:rPr>
        <w:t>四、开发自测</w:t>
      </w:r>
    </w:p>
    <w:p>
      <w:pPr>
        <w:ind w:firstLine="420"/>
        <w:rPr>
          <w:sz w:val="28"/>
          <w:szCs w:val="28"/>
        </w:rPr>
      </w:pPr>
      <w:r>
        <w:rPr>
          <w:rFonts w:hint="eastAsia"/>
          <w:sz w:val="28"/>
          <w:szCs w:val="28"/>
        </w:rPr>
        <w:t>应用系统接入山东通前需完成系统自测。</w:t>
      </w:r>
    </w:p>
    <w:p>
      <w:pPr>
        <w:rPr>
          <w:rFonts w:ascii="宋体" w:hAnsi="宋体" w:eastAsia="宋体" w:cs="宋体"/>
          <w:b/>
          <w:sz w:val="32"/>
          <w:szCs w:val="40"/>
        </w:rPr>
      </w:pPr>
      <w:r>
        <w:rPr>
          <w:rFonts w:hint="eastAsia" w:ascii="宋体" w:hAnsi="宋体" w:eastAsia="宋体" w:cs="宋体"/>
          <w:b/>
          <w:sz w:val="32"/>
          <w:szCs w:val="40"/>
        </w:rPr>
        <w:t>五、应用上架：</w:t>
      </w:r>
    </w:p>
    <w:p>
      <w:pPr>
        <w:ind w:firstLine="420"/>
        <w:rPr>
          <w:sz w:val="28"/>
          <w:szCs w:val="28"/>
        </w:rPr>
      </w:pPr>
      <w:r>
        <w:rPr>
          <w:rFonts w:hint="eastAsia"/>
          <w:sz w:val="28"/>
          <w:szCs w:val="28"/>
        </w:rPr>
        <w:t>应用联调测试后，根据《“山东通”平台应用系统接入规范》要求提供H5应用的名称、描述、地址等信息，入驻测试环境测试验证；测试验证无误，经领导审批同意后，更新正式环境对接地址，在正式环境上架，联系人高涛（1</w:t>
      </w:r>
      <w:r>
        <w:rPr>
          <w:sz w:val="28"/>
          <w:szCs w:val="28"/>
        </w:rPr>
        <w:t>3905314881</w:t>
      </w:r>
      <w:r>
        <w:rPr>
          <w:rFonts w:hint="eastAsia"/>
          <w:sz w:val="28"/>
          <w:szCs w:val="28"/>
        </w:rPr>
        <w:t>），可在山东通内搜索手机号码，发起即时通信沟通交流）。</w:t>
      </w:r>
    </w:p>
    <w:p>
      <w:pPr>
        <w:pStyle w:val="3"/>
        <w:ind w:firstLine="480"/>
      </w:pPr>
    </w:p>
    <w:p>
      <w:pPr>
        <w:pStyle w:val="2"/>
        <w:rPr>
          <w:rFonts w:ascii="宋体" w:eastAsia="宋体"/>
          <w:sz w:val="36"/>
          <w:szCs w:val="36"/>
        </w:rPr>
      </w:pPr>
      <w:r>
        <w:rPr>
          <w:rFonts w:hint="eastAsia" w:ascii="宋体" w:eastAsia="宋体"/>
          <w:sz w:val="36"/>
          <w:szCs w:val="36"/>
        </w:rPr>
        <w:t>概述</w:t>
      </w:r>
      <w:bookmarkEnd w:id="0"/>
    </w:p>
    <w:p>
      <w:pPr>
        <w:pStyle w:val="4"/>
        <w:rPr>
          <w:rFonts w:ascii="宋体" w:eastAsia="宋体"/>
          <w:sz w:val="32"/>
          <w:szCs w:val="32"/>
        </w:rPr>
      </w:pPr>
      <w:r>
        <w:rPr>
          <w:rFonts w:hint="eastAsia" w:ascii="宋体" w:eastAsia="宋体"/>
          <w:sz w:val="32"/>
          <w:szCs w:val="32"/>
        </w:rPr>
        <w:t>目的</w:t>
      </w:r>
    </w:p>
    <w:p>
      <w:pPr>
        <w:ind w:firstLine="420"/>
        <w:rPr>
          <w:sz w:val="28"/>
          <w:szCs w:val="28"/>
        </w:rPr>
      </w:pPr>
      <w:r>
        <w:rPr>
          <w:sz w:val="28"/>
          <w:szCs w:val="28"/>
        </w:rPr>
        <w:t>为规范</w:t>
      </w:r>
      <w:r>
        <w:rPr>
          <w:rFonts w:hint="eastAsia"/>
          <w:sz w:val="28"/>
          <w:szCs w:val="28"/>
        </w:rPr>
        <w:t>“</w:t>
      </w:r>
      <w:r>
        <w:rPr>
          <w:sz w:val="28"/>
          <w:szCs w:val="28"/>
        </w:rPr>
        <w:t>山东通</w:t>
      </w:r>
      <w:r>
        <w:rPr>
          <w:rFonts w:hint="eastAsia"/>
          <w:sz w:val="28"/>
          <w:szCs w:val="28"/>
        </w:rPr>
        <w:t>”</w:t>
      </w:r>
      <w:r>
        <w:rPr>
          <w:sz w:val="28"/>
          <w:szCs w:val="28"/>
        </w:rPr>
        <w:t>平台应用接入过程中与接入研发有关的活动，为接入</w:t>
      </w:r>
      <w:r>
        <w:rPr>
          <w:rFonts w:hint="eastAsia"/>
          <w:sz w:val="28"/>
          <w:szCs w:val="28"/>
        </w:rPr>
        <w:t>“</w:t>
      </w:r>
      <w:r>
        <w:rPr>
          <w:sz w:val="28"/>
          <w:szCs w:val="28"/>
        </w:rPr>
        <w:t>山东通</w:t>
      </w:r>
      <w:r>
        <w:rPr>
          <w:rFonts w:hint="eastAsia"/>
          <w:sz w:val="28"/>
          <w:szCs w:val="28"/>
        </w:rPr>
        <w:t>”</w:t>
      </w:r>
      <w:r>
        <w:rPr>
          <w:sz w:val="28"/>
          <w:szCs w:val="28"/>
        </w:rPr>
        <w:t>平台的各类业务应用</w:t>
      </w:r>
      <w:r>
        <w:rPr>
          <w:rFonts w:hint="eastAsia"/>
          <w:sz w:val="28"/>
          <w:szCs w:val="28"/>
        </w:rPr>
        <w:t>系统</w:t>
      </w:r>
      <w:r>
        <w:rPr>
          <w:sz w:val="28"/>
          <w:szCs w:val="28"/>
        </w:rPr>
        <w:t>的开发、测试等工作提供指导，特制定本指南。</w:t>
      </w:r>
    </w:p>
    <w:p>
      <w:pPr>
        <w:pStyle w:val="4"/>
        <w:rPr>
          <w:rFonts w:ascii="宋体" w:eastAsia="宋体"/>
          <w:sz w:val="32"/>
          <w:szCs w:val="32"/>
        </w:rPr>
      </w:pPr>
      <w:r>
        <w:rPr>
          <w:rFonts w:hint="eastAsia" w:ascii="宋体" w:eastAsia="宋体"/>
          <w:sz w:val="32"/>
          <w:szCs w:val="32"/>
        </w:rPr>
        <w:t>术语和定义</w:t>
      </w:r>
    </w:p>
    <w:tbl>
      <w:tblPr>
        <w:tblStyle w:val="12"/>
        <w:tblW w:w="82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2126"/>
        <w:gridCol w:w="5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shd w:val="clear" w:color="auto" w:fill="E7E6E6" w:themeFill="background2"/>
          </w:tcPr>
          <w:p>
            <w:pPr>
              <w:jc w:val="center"/>
              <w:rPr>
                <w:b/>
              </w:rPr>
            </w:pPr>
            <w:r>
              <w:rPr>
                <w:rFonts w:hint="eastAsia"/>
                <w:b/>
              </w:rPr>
              <w:t>序号</w:t>
            </w:r>
          </w:p>
        </w:tc>
        <w:tc>
          <w:tcPr>
            <w:tcW w:w="2126" w:type="dxa"/>
            <w:shd w:val="clear" w:color="auto" w:fill="E7E6E6" w:themeFill="background2"/>
          </w:tcPr>
          <w:p>
            <w:pPr>
              <w:jc w:val="center"/>
              <w:rPr>
                <w:b/>
              </w:rPr>
            </w:pPr>
            <w:r>
              <w:rPr>
                <w:rFonts w:hint="eastAsia"/>
                <w:b/>
              </w:rPr>
              <w:t>术语</w:t>
            </w:r>
          </w:p>
        </w:tc>
        <w:tc>
          <w:tcPr>
            <w:tcW w:w="5176" w:type="dxa"/>
            <w:shd w:val="clear" w:color="auto" w:fill="E7E6E6" w:themeFill="background2"/>
          </w:tcPr>
          <w:p>
            <w:pPr>
              <w:jc w:val="center"/>
              <w:rPr>
                <w:b/>
              </w:rPr>
            </w:pPr>
            <w:r>
              <w:rPr>
                <w:rFonts w:hint="eastAsia"/>
                <w:b/>
              </w:rPr>
              <w:t>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pPr>
              <w:jc w:val="center"/>
            </w:pPr>
            <w:r>
              <w:rPr>
                <w:rFonts w:hint="eastAsia"/>
              </w:rPr>
              <w:t>1</w:t>
            </w:r>
          </w:p>
        </w:tc>
        <w:tc>
          <w:tcPr>
            <w:tcW w:w="2126" w:type="dxa"/>
          </w:tcPr>
          <w:p>
            <w:r>
              <w:rPr>
                <w:rFonts w:hint="eastAsia"/>
              </w:rPr>
              <w:t>应用系统</w:t>
            </w:r>
          </w:p>
        </w:tc>
        <w:tc>
          <w:tcPr>
            <w:tcW w:w="5176" w:type="dxa"/>
          </w:tcPr>
          <w:p>
            <w:r>
              <w:t>是指各部门建设的</w:t>
            </w:r>
            <w:r>
              <w:rPr>
                <w:rFonts w:hint="eastAsia"/>
              </w:rPr>
              <w:t>拟接入“山东通”平台的</w:t>
            </w:r>
            <w:r>
              <w:t>信息化系统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pPr>
              <w:jc w:val="center"/>
            </w:pPr>
            <w:r>
              <w:rPr>
                <w:rFonts w:hint="eastAsia"/>
              </w:rPr>
              <w:t>2</w:t>
            </w:r>
          </w:p>
        </w:tc>
        <w:tc>
          <w:tcPr>
            <w:tcW w:w="2126" w:type="dxa"/>
          </w:tcPr>
          <w:p>
            <w:r>
              <w:rPr>
                <w:rFonts w:hint="eastAsia"/>
              </w:rPr>
              <w:t>单点登录</w:t>
            </w:r>
          </w:p>
        </w:tc>
        <w:tc>
          <w:tcPr>
            <w:tcW w:w="5176" w:type="dxa"/>
          </w:tcPr>
          <w:p>
            <w:r>
              <w:rPr>
                <w:rFonts w:hint="eastAsia"/>
              </w:rPr>
              <w:t>当用户从“山东通”访问接入应用时，实现单点登录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pPr>
              <w:jc w:val="center"/>
            </w:pPr>
            <w:r>
              <w:rPr>
                <w:rFonts w:hint="eastAsia"/>
              </w:rPr>
              <w:t>3</w:t>
            </w:r>
          </w:p>
        </w:tc>
        <w:tc>
          <w:tcPr>
            <w:tcW w:w="2126" w:type="dxa"/>
          </w:tcPr>
          <w:p>
            <w:r>
              <w:rPr>
                <w:rFonts w:hint="eastAsia"/>
              </w:rPr>
              <w:t>统一用户编码</w:t>
            </w:r>
          </w:p>
        </w:tc>
        <w:tc>
          <w:tcPr>
            <w:tcW w:w="5176" w:type="dxa"/>
          </w:tcPr>
          <w:p>
            <w:r>
              <w:rPr>
                <w:rFonts w:hint="eastAsia"/>
              </w:rPr>
              <w:t>全省统一用户管理系统维护的用户唯一标识，用户各平台和系统间用户互认；也可以使用手机号（一人一号）进行身份判定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pPr>
              <w:jc w:val="center"/>
            </w:pPr>
            <w:r>
              <w:rPr>
                <w:rFonts w:hint="eastAsia"/>
              </w:rPr>
              <w:t>4</w:t>
            </w:r>
          </w:p>
        </w:tc>
        <w:tc>
          <w:tcPr>
            <w:tcW w:w="2126" w:type="dxa"/>
          </w:tcPr>
          <w:p>
            <w:r>
              <w:rPr>
                <w:rFonts w:hint="eastAsia"/>
              </w:rPr>
              <w:t>授权码（code）</w:t>
            </w:r>
          </w:p>
        </w:tc>
        <w:tc>
          <w:tcPr>
            <w:tcW w:w="5176" w:type="dxa"/>
          </w:tcPr>
          <w:p>
            <w:r>
              <w:rPr>
                <w:rFonts w:hint="eastAsia"/>
              </w:rPr>
              <w:t>基于随机数的一次性会话验证凭据，用于验证通讯请求的合法性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pPr>
              <w:jc w:val="center"/>
            </w:pPr>
            <w:r>
              <w:rPr>
                <w:rFonts w:hint="eastAsia"/>
              </w:rPr>
              <w:t>5</w:t>
            </w:r>
          </w:p>
        </w:tc>
        <w:tc>
          <w:tcPr>
            <w:tcW w:w="2126" w:type="dxa"/>
          </w:tcPr>
          <w:p>
            <w:r>
              <w:rPr>
                <w:rFonts w:hint="eastAsia"/>
              </w:rPr>
              <w:t>OAuth</w:t>
            </w:r>
            <w:r>
              <w:t>2.0</w:t>
            </w:r>
          </w:p>
        </w:tc>
        <w:tc>
          <w:tcPr>
            <w:tcW w:w="5176" w:type="dxa"/>
          </w:tcPr>
          <w:p>
            <w:r>
              <w:rPr>
                <w:rFonts w:hint="eastAsia"/>
              </w:rPr>
              <w:t>是“用户验证和授权”的标准协议，允许用户通过一个令牌，而不是用户名和密码来访问特定应用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pPr>
              <w:jc w:val="center"/>
            </w:pPr>
            <w:r>
              <w:rPr>
                <w:rFonts w:hint="eastAsia"/>
              </w:rPr>
              <w:t>6</w:t>
            </w:r>
          </w:p>
        </w:tc>
        <w:tc>
          <w:tcPr>
            <w:tcW w:w="2126" w:type="dxa"/>
          </w:tcPr>
          <w:p>
            <w:r>
              <w:rPr>
                <w:rFonts w:hint="eastAsia"/>
              </w:rPr>
              <w:t>令牌（token）</w:t>
            </w:r>
          </w:p>
        </w:tc>
        <w:tc>
          <w:tcPr>
            <w:tcW w:w="5176" w:type="dxa"/>
          </w:tcPr>
          <w:p>
            <w:r>
              <w:rPr>
                <w:rFonts w:hint="eastAsia"/>
              </w:rPr>
              <w:t>“山东通”平台产生的，用于标识用户的登录身份信息</w:t>
            </w:r>
          </w:p>
        </w:tc>
      </w:tr>
    </w:tbl>
    <w:p>
      <w:pPr>
        <w:pStyle w:val="4"/>
        <w:rPr>
          <w:rFonts w:ascii="宋体" w:eastAsia="宋体"/>
          <w:sz w:val="32"/>
          <w:szCs w:val="32"/>
        </w:rPr>
      </w:pPr>
      <w:r>
        <w:rPr>
          <w:rFonts w:hint="eastAsia" w:ascii="宋体" w:eastAsia="宋体"/>
          <w:sz w:val="32"/>
          <w:szCs w:val="32"/>
        </w:rPr>
        <w:t>参考标准规范</w:t>
      </w:r>
    </w:p>
    <w:p>
      <w:pPr>
        <w:ind w:firstLine="420"/>
        <w:rPr>
          <w:sz w:val="28"/>
          <w:szCs w:val="28"/>
        </w:rPr>
      </w:pPr>
      <w:r>
        <w:rPr>
          <w:sz w:val="28"/>
          <w:szCs w:val="28"/>
        </w:rPr>
        <w:t>《“山东通”平台 全省统一用户管理系统接入规范》</w:t>
      </w:r>
    </w:p>
    <w:p>
      <w:pPr>
        <w:ind w:firstLine="420"/>
        <w:rPr>
          <w:sz w:val="28"/>
          <w:szCs w:val="28"/>
        </w:rPr>
      </w:pPr>
      <w:r>
        <w:rPr>
          <w:sz w:val="28"/>
          <w:szCs w:val="28"/>
        </w:rPr>
        <w:t>《“山东通”平台 应用系统接入规范》</w:t>
      </w:r>
    </w:p>
    <w:p>
      <w:pPr>
        <w:ind w:firstLine="420"/>
        <w:rPr>
          <w:sz w:val="28"/>
          <w:szCs w:val="28"/>
        </w:rPr>
      </w:pPr>
      <w:r>
        <w:rPr>
          <w:sz w:val="28"/>
          <w:szCs w:val="28"/>
        </w:rPr>
        <w:t>《“山东通”平台 应用系统接口规范》</w:t>
      </w:r>
    </w:p>
    <w:p>
      <w:pPr>
        <w:ind w:firstLine="420"/>
        <w:rPr>
          <w:sz w:val="28"/>
          <w:szCs w:val="28"/>
        </w:rPr>
      </w:pPr>
      <w:r>
        <w:rPr>
          <w:sz w:val="28"/>
          <w:szCs w:val="28"/>
        </w:rPr>
        <w:t>《“山东通”平台 应用系统UI设计规范》</w:t>
      </w:r>
    </w:p>
    <w:p>
      <w:pPr>
        <w:ind w:firstLine="420"/>
        <w:rPr>
          <w:sz w:val="28"/>
          <w:szCs w:val="28"/>
        </w:rPr>
      </w:pPr>
      <w:r>
        <w:rPr>
          <w:sz w:val="28"/>
          <w:szCs w:val="28"/>
        </w:rPr>
        <w:t>《“山东通”平台 应用系统测试规范》</w:t>
      </w:r>
    </w:p>
    <w:p>
      <w:pPr>
        <w:ind w:firstLine="420"/>
        <w:rPr>
          <w:sz w:val="28"/>
          <w:szCs w:val="28"/>
        </w:rPr>
      </w:pPr>
    </w:p>
    <w:p>
      <w:pPr>
        <w:pStyle w:val="2"/>
        <w:rPr>
          <w:rFonts w:ascii="宋体" w:eastAsia="宋体"/>
          <w:sz w:val="36"/>
          <w:szCs w:val="36"/>
        </w:rPr>
      </w:pPr>
      <w:r>
        <w:rPr>
          <w:rFonts w:hint="eastAsia" w:ascii="宋体" w:eastAsia="宋体"/>
          <w:sz w:val="36"/>
          <w:szCs w:val="36"/>
        </w:rPr>
        <w:t>应用接入</w:t>
      </w:r>
    </w:p>
    <w:p>
      <w:pPr>
        <w:ind w:firstLine="420"/>
        <w:rPr>
          <w:sz w:val="28"/>
          <w:szCs w:val="28"/>
        </w:rPr>
      </w:pPr>
      <w:r>
        <w:rPr>
          <w:rFonts w:hint="eastAsia"/>
          <w:sz w:val="28"/>
          <w:szCs w:val="28"/>
        </w:rPr>
        <w:t>应用接入是指各级各部门业务系统按照《“山东通”平台应用系统接入规范》入驻“山东通”平台，实现用户通过“山东通”平台访问业务系统的单点登录以及根据自身业务需要利用“山东通”平台公共服务能力实现功能改进。</w:t>
      </w:r>
    </w:p>
    <w:p>
      <w:pPr>
        <w:ind w:firstLine="420"/>
        <w:rPr>
          <w:sz w:val="28"/>
          <w:szCs w:val="28"/>
        </w:rPr>
      </w:pPr>
      <w:r>
        <w:rPr>
          <w:rFonts w:hint="eastAsia"/>
          <w:sz w:val="28"/>
          <w:szCs w:val="28"/>
        </w:rPr>
        <w:t>本文档主要</w:t>
      </w:r>
      <w:r>
        <w:rPr>
          <w:sz w:val="28"/>
          <w:szCs w:val="28"/>
        </w:rPr>
        <w:t>为规范</w:t>
      </w:r>
      <w:r>
        <w:rPr>
          <w:rFonts w:hint="eastAsia"/>
          <w:sz w:val="28"/>
          <w:szCs w:val="28"/>
        </w:rPr>
        <w:t>“</w:t>
      </w:r>
      <w:r>
        <w:rPr>
          <w:sz w:val="28"/>
          <w:szCs w:val="28"/>
        </w:rPr>
        <w:t>山东通</w:t>
      </w:r>
      <w:r>
        <w:rPr>
          <w:rFonts w:hint="eastAsia"/>
          <w:sz w:val="28"/>
          <w:szCs w:val="28"/>
        </w:rPr>
        <w:t>”</w:t>
      </w:r>
      <w:r>
        <w:rPr>
          <w:sz w:val="28"/>
          <w:szCs w:val="28"/>
        </w:rPr>
        <w:t>平台应用接入过程中与接入研发有关的活动，为接入</w:t>
      </w:r>
      <w:r>
        <w:rPr>
          <w:rFonts w:hint="eastAsia"/>
          <w:sz w:val="28"/>
          <w:szCs w:val="28"/>
        </w:rPr>
        <w:t>“</w:t>
      </w:r>
      <w:r>
        <w:rPr>
          <w:sz w:val="28"/>
          <w:szCs w:val="28"/>
        </w:rPr>
        <w:t>山东通</w:t>
      </w:r>
      <w:r>
        <w:rPr>
          <w:rFonts w:hint="eastAsia"/>
          <w:sz w:val="28"/>
          <w:szCs w:val="28"/>
        </w:rPr>
        <w:t>”</w:t>
      </w:r>
      <w:r>
        <w:rPr>
          <w:sz w:val="28"/>
          <w:szCs w:val="28"/>
        </w:rPr>
        <w:t>平台的各类业务应用</w:t>
      </w:r>
      <w:r>
        <w:rPr>
          <w:rFonts w:hint="eastAsia"/>
          <w:sz w:val="28"/>
          <w:szCs w:val="28"/>
        </w:rPr>
        <w:t>系统</w:t>
      </w:r>
      <w:r>
        <w:rPr>
          <w:sz w:val="28"/>
          <w:szCs w:val="28"/>
        </w:rPr>
        <w:t>的开发、测试等工作提供指导</w:t>
      </w:r>
      <w:r>
        <w:rPr>
          <w:rFonts w:hint="eastAsia"/>
          <w:sz w:val="28"/>
          <w:szCs w:val="28"/>
        </w:rPr>
        <w:t>。</w:t>
      </w:r>
    </w:p>
    <w:p>
      <w:pPr>
        <w:pStyle w:val="4"/>
        <w:rPr>
          <w:rFonts w:ascii="宋体" w:eastAsia="宋体"/>
          <w:sz w:val="32"/>
          <w:szCs w:val="32"/>
        </w:rPr>
      </w:pPr>
      <w:r>
        <w:rPr>
          <w:rFonts w:hint="eastAsia" w:ascii="宋体" w:eastAsia="宋体"/>
          <w:sz w:val="32"/>
          <w:szCs w:val="32"/>
        </w:rPr>
        <w:t>接入标准</w:t>
      </w:r>
    </w:p>
    <w:p>
      <w:pPr>
        <w:pStyle w:val="3"/>
        <w:ind w:firstLineChars="0"/>
        <w:rPr>
          <w:sz w:val="28"/>
          <w:szCs w:val="28"/>
        </w:rPr>
      </w:pPr>
      <w:r>
        <w:rPr>
          <w:rFonts w:hint="eastAsia"/>
          <w:sz w:val="28"/>
          <w:szCs w:val="28"/>
        </w:rPr>
        <w:t>应用系统接入“山东通”平台采用的是OAuth</w:t>
      </w:r>
      <w:r>
        <w:rPr>
          <w:sz w:val="28"/>
          <w:szCs w:val="28"/>
        </w:rPr>
        <w:t>2.0</w:t>
      </w:r>
      <w:r>
        <w:rPr>
          <w:rFonts w:hint="eastAsia"/>
          <w:sz w:val="28"/>
          <w:szCs w:val="28"/>
        </w:rPr>
        <w:t>标准。OAuth 2.0是用于授权的行业标准协议，由IETF OAuth Working Group开发，是一个安全、开放的标准。它支持第三方应用通过认证平台获取授权令牌来访问HTTP服务中指定的资源。其中，令牌就是用户的关键凭证。</w:t>
      </w:r>
    </w:p>
    <w:p>
      <w:pPr>
        <w:pStyle w:val="3"/>
        <w:ind w:firstLineChars="0"/>
        <w:rPr>
          <w:sz w:val="28"/>
          <w:szCs w:val="28"/>
        </w:rPr>
      </w:pPr>
      <w:r>
        <w:rPr>
          <w:rFonts w:hint="eastAsia"/>
          <w:sz w:val="28"/>
          <w:szCs w:val="28"/>
        </w:rPr>
        <w:t>OAuth 2.0规定了四种获取令牌的流程：</w:t>
      </w:r>
    </w:p>
    <w:p>
      <w:pPr>
        <w:pStyle w:val="3"/>
        <w:widowControl w:val="0"/>
        <w:numPr>
          <w:ilvl w:val="0"/>
          <w:numId w:val="2"/>
        </w:numPr>
        <w:spacing w:line="360" w:lineRule="auto"/>
        <w:ind w:firstLineChars="0"/>
        <w:jc w:val="both"/>
        <w:rPr>
          <w:sz w:val="28"/>
          <w:szCs w:val="28"/>
        </w:rPr>
      </w:pPr>
      <w:r>
        <w:rPr>
          <w:rFonts w:hint="eastAsia"/>
          <w:sz w:val="28"/>
          <w:szCs w:val="28"/>
        </w:rPr>
        <w:t>授权码（</w:t>
      </w:r>
      <w:r>
        <w:rPr>
          <w:sz w:val="28"/>
          <w:szCs w:val="28"/>
        </w:rPr>
        <w:t>Authorization Code</w:t>
      </w:r>
      <w:r>
        <w:rPr>
          <w:rFonts w:hint="eastAsia"/>
          <w:sz w:val="28"/>
          <w:szCs w:val="28"/>
        </w:rPr>
        <w:t>），授权码是通过用户在认证平台通过认证后得到的，用户携带授权码访问第三方系统时，系统会在其后台携带此授权码向认证平台发起验证请求，认证通过后，会继续请求认证平台为用户生成的令牌，成功获取到令牌后，系统方真正识别用户身份，才会允许用户继续进行访问，从而实现一次认证、多处使用。</w:t>
      </w:r>
    </w:p>
    <w:p>
      <w:pPr>
        <w:pStyle w:val="3"/>
        <w:widowControl w:val="0"/>
        <w:numPr>
          <w:ilvl w:val="0"/>
          <w:numId w:val="2"/>
        </w:numPr>
        <w:spacing w:line="360" w:lineRule="auto"/>
        <w:ind w:firstLineChars="0"/>
        <w:jc w:val="both"/>
        <w:rPr>
          <w:sz w:val="28"/>
          <w:szCs w:val="28"/>
        </w:rPr>
      </w:pPr>
      <w:r>
        <w:rPr>
          <w:rFonts w:hint="eastAsia"/>
          <w:sz w:val="28"/>
          <w:szCs w:val="28"/>
        </w:rPr>
        <w:t>隐藏式（</w:t>
      </w:r>
      <w:r>
        <w:rPr>
          <w:sz w:val="28"/>
          <w:szCs w:val="28"/>
        </w:rPr>
        <w:t>Implicit</w:t>
      </w:r>
      <w:r>
        <w:rPr>
          <w:rFonts w:hint="eastAsia"/>
          <w:sz w:val="28"/>
          <w:szCs w:val="28"/>
        </w:rPr>
        <w:t>），比授权码式少了验证授权码的环节，用户在认证平台通过认证后，直接携带令牌访问第三方系统，第三方系统直接识别该令牌，验证用户身份，此方式比授权码方式安全性低，令牌有效期必须控制的比较短，通常只是用户会话期间有效。</w:t>
      </w:r>
    </w:p>
    <w:p>
      <w:pPr>
        <w:pStyle w:val="3"/>
        <w:widowControl w:val="0"/>
        <w:numPr>
          <w:ilvl w:val="0"/>
          <w:numId w:val="2"/>
        </w:numPr>
        <w:spacing w:line="360" w:lineRule="auto"/>
        <w:ind w:firstLineChars="0"/>
        <w:jc w:val="both"/>
        <w:rPr>
          <w:sz w:val="28"/>
          <w:szCs w:val="28"/>
        </w:rPr>
      </w:pPr>
      <w:r>
        <w:rPr>
          <w:rFonts w:hint="eastAsia"/>
          <w:sz w:val="28"/>
          <w:szCs w:val="28"/>
        </w:rPr>
        <w:t>密码式（</w:t>
      </w:r>
      <w:r>
        <w:rPr>
          <w:sz w:val="28"/>
          <w:szCs w:val="28"/>
        </w:rPr>
        <w:t>Resource Owner Password Credentials</w:t>
      </w:r>
      <w:r>
        <w:rPr>
          <w:rFonts w:hint="eastAsia"/>
          <w:sz w:val="28"/>
          <w:szCs w:val="28"/>
        </w:rPr>
        <w:t>），此方式指用户将认证平台的账号、口令信息提供给第三方系统，由第三方系统去认证平台验证，认证平台如果验证通过，直接返回令牌给第三方系统，此方式会暴露用户敏感信息给第三方系统，除非第三方系统是高度可信任的，否则不予采用。</w:t>
      </w:r>
    </w:p>
    <w:p>
      <w:pPr>
        <w:pStyle w:val="3"/>
        <w:widowControl w:val="0"/>
        <w:numPr>
          <w:ilvl w:val="0"/>
          <w:numId w:val="2"/>
        </w:numPr>
        <w:spacing w:line="360" w:lineRule="auto"/>
        <w:ind w:firstLineChars="0"/>
        <w:jc w:val="both"/>
        <w:rPr>
          <w:sz w:val="28"/>
          <w:szCs w:val="28"/>
        </w:rPr>
      </w:pPr>
      <w:r>
        <w:rPr>
          <w:rFonts w:hint="eastAsia"/>
          <w:sz w:val="28"/>
          <w:szCs w:val="28"/>
        </w:rPr>
        <w:t>客户端凭证（</w:t>
      </w:r>
      <w:r>
        <w:rPr>
          <w:sz w:val="28"/>
          <w:szCs w:val="28"/>
        </w:rPr>
        <w:t>Client Credentials</w:t>
      </w:r>
      <w:r>
        <w:rPr>
          <w:rFonts w:hint="eastAsia"/>
          <w:sz w:val="28"/>
          <w:szCs w:val="28"/>
        </w:rPr>
        <w:t>），此方式不针对用户，是针对多个第三方系统之间存在相互访问的情况，提供的一种认证方式。</w:t>
      </w:r>
    </w:p>
    <w:p>
      <w:pPr>
        <w:pStyle w:val="3"/>
        <w:ind w:firstLineChars="0"/>
        <w:rPr>
          <w:sz w:val="28"/>
          <w:szCs w:val="28"/>
        </w:rPr>
      </w:pPr>
      <w:r>
        <w:rPr>
          <w:rFonts w:hint="eastAsia"/>
          <w:sz w:val="28"/>
          <w:szCs w:val="28"/>
        </w:rPr>
        <w:t>OAuth 2.0的四种重要角色：</w:t>
      </w:r>
    </w:p>
    <w:p>
      <w:pPr>
        <w:pStyle w:val="3"/>
        <w:widowControl w:val="0"/>
        <w:numPr>
          <w:ilvl w:val="0"/>
          <w:numId w:val="3"/>
        </w:numPr>
        <w:spacing w:line="360" w:lineRule="auto"/>
        <w:ind w:firstLineChars="0"/>
        <w:jc w:val="both"/>
        <w:rPr>
          <w:sz w:val="28"/>
          <w:szCs w:val="28"/>
        </w:rPr>
      </w:pPr>
      <w:r>
        <w:rPr>
          <w:rFonts w:hint="eastAsia"/>
          <w:sz w:val="28"/>
          <w:szCs w:val="28"/>
        </w:rPr>
        <w:t>客户端</w:t>
      </w:r>
      <w:r>
        <w:rPr>
          <w:sz w:val="28"/>
          <w:szCs w:val="28"/>
        </w:rPr>
        <w:t>Client</w:t>
      </w:r>
      <w:r>
        <w:rPr>
          <w:rFonts w:hint="eastAsia"/>
          <w:sz w:val="28"/>
          <w:szCs w:val="28"/>
        </w:rPr>
        <w:t>：一般指第三方业务系统；</w:t>
      </w:r>
    </w:p>
    <w:p>
      <w:pPr>
        <w:pStyle w:val="3"/>
        <w:widowControl w:val="0"/>
        <w:numPr>
          <w:ilvl w:val="0"/>
          <w:numId w:val="3"/>
        </w:numPr>
        <w:spacing w:line="360" w:lineRule="auto"/>
        <w:ind w:firstLineChars="0"/>
        <w:jc w:val="both"/>
        <w:rPr>
          <w:sz w:val="28"/>
          <w:szCs w:val="28"/>
        </w:rPr>
      </w:pPr>
      <w:r>
        <w:rPr>
          <w:rFonts w:hint="eastAsia"/>
          <w:sz w:val="28"/>
          <w:szCs w:val="28"/>
        </w:rPr>
        <w:t>资源所有者</w:t>
      </w:r>
      <w:r>
        <w:rPr>
          <w:sz w:val="28"/>
          <w:szCs w:val="28"/>
        </w:rPr>
        <w:t>Resource Owner</w:t>
      </w:r>
      <w:r>
        <w:rPr>
          <w:rFonts w:hint="eastAsia"/>
          <w:sz w:val="28"/>
          <w:szCs w:val="28"/>
        </w:rPr>
        <w:t>：一般指用户；</w:t>
      </w:r>
    </w:p>
    <w:p>
      <w:pPr>
        <w:pStyle w:val="3"/>
        <w:widowControl w:val="0"/>
        <w:numPr>
          <w:ilvl w:val="0"/>
          <w:numId w:val="3"/>
        </w:numPr>
        <w:spacing w:line="360" w:lineRule="auto"/>
        <w:ind w:firstLineChars="0"/>
        <w:jc w:val="both"/>
        <w:rPr>
          <w:sz w:val="28"/>
          <w:szCs w:val="28"/>
        </w:rPr>
      </w:pPr>
      <w:r>
        <w:rPr>
          <w:rFonts w:hint="eastAsia"/>
          <w:sz w:val="28"/>
          <w:szCs w:val="28"/>
        </w:rPr>
        <w:t>资源服务器</w:t>
      </w:r>
      <w:r>
        <w:rPr>
          <w:sz w:val="28"/>
          <w:szCs w:val="28"/>
        </w:rPr>
        <w:t>Resource Server</w:t>
      </w:r>
      <w:r>
        <w:rPr>
          <w:rFonts w:hint="eastAsia"/>
          <w:sz w:val="28"/>
          <w:szCs w:val="28"/>
        </w:rPr>
        <w:t>：一般指资源所有者授权存放用户资源的服务器，第三方业务系统也可以是这个角色；</w:t>
      </w:r>
    </w:p>
    <w:p>
      <w:pPr>
        <w:pStyle w:val="3"/>
        <w:widowControl w:val="0"/>
        <w:numPr>
          <w:ilvl w:val="0"/>
          <w:numId w:val="3"/>
        </w:numPr>
        <w:spacing w:line="360" w:lineRule="auto"/>
        <w:ind w:firstLineChars="0"/>
        <w:jc w:val="both"/>
        <w:rPr>
          <w:sz w:val="28"/>
          <w:szCs w:val="28"/>
        </w:rPr>
      </w:pPr>
      <w:r>
        <w:rPr>
          <w:rFonts w:hint="eastAsia"/>
          <w:sz w:val="28"/>
          <w:szCs w:val="28"/>
        </w:rPr>
        <w:t>授权服务器</w:t>
      </w:r>
      <w:r>
        <w:rPr>
          <w:sz w:val="28"/>
          <w:szCs w:val="28"/>
        </w:rPr>
        <w:t>Authorization Server</w:t>
      </w:r>
      <w:r>
        <w:rPr>
          <w:rFonts w:hint="eastAsia"/>
          <w:sz w:val="28"/>
          <w:szCs w:val="28"/>
        </w:rPr>
        <w:t>：一般是指服务提供商的授权服务，即本平台。</w:t>
      </w:r>
    </w:p>
    <w:p>
      <w:pPr>
        <w:pStyle w:val="3"/>
        <w:ind w:firstLineChars="0"/>
        <w:rPr>
          <w:sz w:val="28"/>
          <w:szCs w:val="28"/>
        </w:rPr>
      </w:pPr>
      <w:r>
        <w:rPr>
          <w:rFonts w:hint="eastAsia"/>
          <w:sz w:val="28"/>
          <w:szCs w:val="28"/>
        </w:rPr>
        <w:t>认证平台将作为Oauth2.0的授权服务器，为其他业务系统提供用户身份认证、授权码生成与认证、令牌生成与认证等服务。认证流程如下图所示。</w:t>
      </w:r>
    </w:p>
    <w:p>
      <w:pPr>
        <w:pStyle w:val="3"/>
        <w:ind w:firstLine="0" w:firstLineChars="0"/>
        <w:rPr>
          <w:sz w:val="28"/>
          <w:szCs w:val="28"/>
        </w:rPr>
      </w:pPr>
      <w:r>
        <w:rPr>
          <w:sz w:val="28"/>
          <w:szCs w:val="28"/>
        </w:rPr>
        <w:drawing>
          <wp:inline distT="0" distB="0" distL="114300" distR="114300">
            <wp:extent cx="5270500" cy="3792855"/>
            <wp:effectExtent l="0" t="0" r="0"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cstate="screen"/>
                    <a:stretch>
                      <a:fillRect/>
                    </a:stretch>
                  </pic:blipFill>
                  <pic:spPr>
                    <a:xfrm>
                      <a:off x="0" y="0"/>
                      <a:ext cx="5270500" cy="3793033"/>
                    </a:xfrm>
                    <a:prstGeom prst="rect">
                      <a:avLst/>
                    </a:prstGeom>
                    <a:noFill/>
                    <a:ln w="9525">
                      <a:noFill/>
                    </a:ln>
                  </pic:spPr>
                </pic:pic>
              </a:graphicData>
            </a:graphic>
          </wp:inline>
        </w:drawing>
      </w:r>
    </w:p>
    <w:p>
      <w:pPr>
        <w:pStyle w:val="3"/>
        <w:ind w:firstLine="0" w:firstLineChars="0"/>
        <w:jc w:val="center"/>
        <w:rPr>
          <w:sz w:val="28"/>
          <w:szCs w:val="28"/>
        </w:rPr>
      </w:pPr>
      <w:r>
        <w:rPr>
          <w:rFonts w:hint="eastAsia"/>
          <w:sz w:val="28"/>
          <w:szCs w:val="28"/>
        </w:rPr>
        <w:t>OAuth 2.0授权码认证方式示意图</w:t>
      </w:r>
    </w:p>
    <w:p>
      <w:pPr>
        <w:pStyle w:val="4"/>
        <w:rPr>
          <w:rFonts w:ascii="宋体" w:eastAsia="宋体"/>
          <w:sz w:val="32"/>
          <w:szCs w:val="32"/>
        </w:rPr>
      </w:pPr>
      <w:r>
        <w:rPr>
          <w:rFonts w:hint="eastAsia" w:ascii="宋体" w:eastAsia="宋体"/>
          <w:sz w:val="32"/>
          <w:szCs w:val="32"/>
        </w:rPr>
        <w:t>接入要求</w:t>
      </w:r>
    </w:p>
    <w:p>
      <w:pPr>
        <w:pStyle w:val="3"/>
        <w:ind w:firstLineChars="0"/>
        <w:rPr>
          <w:sz w:val="28"/>
          <w:szCs w:val="28"/>
        </w:rPr>
      </w:pPr>
      <w:r>
        <w:rPr>
          <w:rFonts w:hint="eastAsia"/>
          <w:sz w:val="28"/>
          <w:szCs w:val="28"/>
        </w:rPr>
        <w:t>“山东通”平台应用系统接入提供H</w:t>
      </w:r>
      <w:r>
        <w:rPr>
          <w:sz w:val="28"/>
          <w:szCs w:val="28"/>
        </w:rPr>
        <w:t>5</w:t>
      </w:r>
      <w:r>
        <w:rPr>
          <w:rFonts w:hint="eastAsia"/>
          <w:sz w:val="28"/>
          <w:szCs w:val="28"/>
        </w:rPr>
        <w:t>页面接入，原则上各应用系统应采用H</w:t>
      </w:r>
      <w:r>
        <w:rPr>
          <w:sz w:val="28"/>
          <w:szCs w:val="28"/>
        </w:rPr>
        <w:t>5</w:t>
      </w:r>
      <w:r>
        <w:rPr>
          <w:rFonts w:hint="eastAsia"/>
          <w:sz w:val="28"/>
          <w:szCs w:val="28"/>
        </w:rPr>
        <w:t>页面方式实现接入</w:t>
      </w:r>
      <w:r>
        <w:rPr>
          <w:sz w:val="28"/>
          <w:szCs w:val="28"/>
        </w:rPr>
        <w:t>。</w:t>
      </w:r>
    </w:p>
    <w:p>
      <w:pPr>
        <w:pStyle w:val="3"/>
        <w:ind w:firstLineChars="0"/>
        <w:rPr>
          <w:sz w:val="28"/>
          <w:szCs w:val="28"/>
        </w:rPr>
      </w:pPr>
      <w:r>
        <w:rPr>
          <w:rFonts w:hint="eastAsia"/>
          <w:sz w:val="28"/>
          <w:szCs w:val="28"/>
        </w:rPr>
        <w:t>应用</w:t>
      </w:r>
      <w:r>
        <w:rPr>
          <w:sz w:val="28"/>
          <w:szCs w:val="28"/>
        </w:rPr>
        <w:t>系统</w:t>
      </w:r>
      <w:r>
        <w:rPr>
          <w:rFonts w:hint="eastAsia"/>
          <w:sz w:val="28"/>
          <w:szCs w:val="28"/>
        </w:rPr>
        <w:t>接入</w:t>
      </w:r>
      <w:r>
        <w:rPr>
          <w:sz w:val="28"/>
          <w:szCs w:val="28"/>
        </w:rPr>
        <w:t>通过标准的REST API接口</w:t>
      </w:r>
      <w:r>
        <w:rPr>
          <w:rFonts w:hint="eastAsia"/>
          <w:sz w:val="28"/>
          <w:szCs w:val="28"/>
        </w:rPr>
        <w:t>实现</w:t>
      </w:r>
      <w:r>
        <w:rPr>
          <w:sz w:val="28"/>
          <w:szCs w:val="28"/>
        </w:rPr>
        <w:t>，接入</w:t>
      </w:r>
      <w:r>
        <w:rPr>
          <w:rFonts w:hint="eastAsia"/>
          <w:sz w:val="28"/>
          <w:szCs w:val="28"/>
        </w:rPr>
        <w:t>应</w:t>
      </w:r>
      <w:r>
        <w:rPr>
          <w:sz w:val="28"/>
          <w:szCs w:val="28"/>
        </w:rPr>
        <w:t>遵循Oauth2.0协议。</w:t>
      </w:r>
    </w:p>
    <w:p>
      <w:pPr>
        <w:pStyle w:val="2"/>
        <w:rPr>
          <w:rFonts w:ascii="宋体" w:eastAsia="宋体"/>
          <w:sz w:val="36"/>
          <w:szCs w:val="36"/>
        </w:rPr>
      </w:pPr>
      <w:r>
        <w:rPr>
          <w:rFonts w:hint="eastAsia" w:ascii="宋体" w:eastAsia="宋体"/>
          <w:sz w:val="36"/>
          <w:szCs w:val="36"/>
        </w:rPr>
        <w:t>接入准备</w:t>
      </w:r>
    </w:p>
    <w:p>
      <w:pPr>
        <w:pStyle w:val="3"/>
        <w:ind w:firstLineChars="0"/>
        <w:rPr>
          <w:sz w:val="28"/>
          <w:szCs w:val="28"/>
        </w:rPr>
      </w:pPr>
      <w:r>
        <w:rPr>
          <w:rFonts w:hint="eastAsia"/>
          <w:sz w:val="28"/>
          <w:szCs w:val="28"/>
        </w:rPr>
        <w:t>应用系统接入前应了解“山东通”平台接入所涉及到的平台接口及安全平台的资源环境情况，内容如下：</w:t>
      </w:r>
    </w:p>
    <w:p>
      <w:pPr>
        <w:pStyle w:val="4"/>
        <w:rPr>
          <w:rFonts w:ascii="宋体" w:eastAsia="宋体"/>
          <w:sz w:val="32"/>
          <w:szCs w:val="32"/>
        </w:rPr>
      </w:pPr>
      <w:r>
        <w:rPr>
          <w:rFonts w:hint="eastAsia" w:ascii="宋体" w:eastAsia="宋体"/>
          <w:sz w:val="32"/>
          <w:szCs w:val="32"/>
        </w:rPr>
        <w:t>测试环境</w:t>
      </w:r>
    </w:p>
    <w:tbl>
      <w:tblPr>
        <w:tblStyle w:val="12"/>
        <w:tblW w:w="82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2452"/>
        <w:gridCol w:w="1898"/>
        <w:gridCol w:w="740"/>
        <w:gridCol w:w="2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shd w:val="clear" w:color="auto" w:fill="F1F1F1" w:themeFill="background1" w:themeFillShade="F2"/>
          </w:tcPr>
          <w:p>
            <w:pPr>
              <w:pStyle w:val="3"/>
              <w:ind w:firstLine="0" w:firstLineChars="0"/>
              <w:jc w:val="center"/>
              <w:rPr>
                <w:b/>
              </w:rPr>
            </w:pPr>
            <w:r>
              <w:rPr>
                <w:rFonts w:hint="eastAsia"/>
                <w:b/>
              </w:rPr>
              <w:t>序号</w:t>
            </w:r>
          </w:p>
        </w:tc>
        <w:tc>
          <w:tcPr>
            <w:tcW w:w="2452" w:type="dxa"/>
            <w:shd w:val="clear" w:color="auto" w:fill="F1F1F1" w:themeFill="background1" w:themeFillShade="F2"/>
          </w:tcPr>
          <w:p>
            <w:pPr>
              <w:pStyle w:val="3"/>
              <w:ind w:firstLine="0" w:firstLineChars="0"/>
              <w:jc w:val="center"/>
              <w:rPr>
                <w:b/>
              </w:rPr>
            </w:pPr>
            <w:r>
              <w:rPr>
                <w:rFonts w:hint="eastAsia"/>
                <w:b/>
              </w:rPr>
              <w:t>名称</w:t>
            </w:r>
          </w:p>
        </w:tc>
        <w:tc>
          <w:tcPr>
            <w:tcW w:w="1898" w:type="dxa"/>
            <w:shd w:val="clear" w:color="auto" w:fill="F1F1F1" w:themeFill="background1" w:themeFillShade="F2"/>
          </w:tcPr>
          <w:p>
            <w:pPr>
              <w:pStyle w:val="3"/>
              <w:ind w:firstLine="0" w:firstLineChars="0"/>
              <w:jc w:val="center"/>
              <w:rPr>
                <w:b/>
              </w:rPr>
            </w:pPr>
            <w:r>
              <w:rPr>
                <w:rFonts w:hint="eastAsia"/>
                <w:b/>
              </w:rPr>
              <w:t>IP</w:t>
            </w:r>
          </w:p>
        </w:tc>
        <w:tc>
          <w:tcPr>
            <w:tcW w:w="740" w:type="dxa"/>
            <w:shd w:val="clear" w:color="auto" w:fill="F1F1F1" w:themeFill="background1" w:themeFillShade="F2"/>
          </w:tcPr>
          <w:p>
            <w:pPr>
              <w:pStyle w:val="3"/>
              <w:ind w:firstLine="0" w:firstLineChars="0"/>
              <w:jc w:val="center"/>
              <w:rPr>
                <w:b/>
              </w:rPr>
            </w:pPr>
            <w:r>
              <w:rPr>
                <w:rFonts w:hint="eastAsia"/>
                <w:b/>
              </w:rPr>
              <w:t>端口</w:t>
            </w:r>
          </w:p>
        </w:tc>
        <w:tc>
          <w:tcPr>
            <w:tcW w:w="2496" w:type="dxa"/>
            <w:shd w:val="clear" w:color="auto" w:fill="F1F1F1" w:themeFill="background1" w:themeFillShade="F2"/>
          </w:tcPr>
          <w:p>
            <w:pPr>
              <w:pStyle w:val="3"/>
              <w:ind w:firstLine="0" w:firstLineChars="0"/>
              <w:jc w:val="center"/>
              <w:rPr>
                <w:b/>
              </w:rPr>
            </w:pPr>
            <w:r>
              <w:rPr>
                <w:rFonts w:hint="eastAsia"/>
                <w:b/>
              </w:rPr>
              <w:t>访问地址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pStyle w:val="3"/>
              <w:ind w:firstLine="0" w:firstLineChars="0"/>
              <w:jc w:val="center"/>
            </w:pPr>
            <w:r>
              <w:rPr>
                <w:rFonts w:hint="eastAsia"/>
              </w:rPr>
              <w:t>1</w:t>
            </w:r>
          </w:p>
        </w:tc>
        <w:tc>
          <w:tcPr>
            <w:tcW w:w="2452" w:type="dxa"/>
          </w:tcPr>
          <w:p>
            <w:pPr>
              <w:pStyle w:val="3"/>
              <w:ind w:firstLine="0" w:firstLineChars="0"/>
            </w:pPr>
            <w:r>
              <w:rPr>
                <w:rFonts w:hint="eastAsia"/>
              </w:rPr>
              <w:t>“山东通”平台接口服务</w:t>
            </w:r>
          </w:p>
        </w:tc>
        <w:tc>
          <w:tcPr>
            <w:tcW w:w="1898" w:type="dxa"/>
          </w:tcPr>
          <w:p>
            <w:pPr>
              <w:pStyle w:val="3"/>
              <w:ind w:firstLine="0" w:firstLineChars="0"/>
              <w:jc w:val="center"/>
              <w:rPr>
                <w:rFonts w:hint="eastAsia"/>
                <w:lang w:val="en-US" w:eastAsia="zh-CN"/>
              </w:rPr>
            </w:pPr>
            <w:r>
              <w:rPr>
                <w:rFonts w:hint="eastAsia"/>
                <w:lang w:val="en-US" w:eastAsia="zh-CN"/>
              </w:rPr>
              <w:t>59.206.205.195</w:t>
            </w:r>
          </w:p>
          <w:p>
            <w:pPr>
              <w:pStyle w:val="3"/>
              <w:ind w:firstLine="0" w:firstLineChars="0"/>
              <w:jc w:val="center"/>
              <w:rPr>
                <w:rFonts w:hint="default"/>
                <w:lang w:val="en-US" w:eastAsia="zh-CN"/>
              </w:rPr>
            </w:pPr>
            <w:r>
              <w:rPr>
                <w:rFonts w:hint="eastAsia"/>
                <w:lang w:val="en-US" w:eastAsia="zh-CN"/>
              </w:rPr>
              <w:t>16.0.7.1</w:t>
            </w:r>
          </w:p>
          <w:p>
            <w:pPr>
              <w:pStyle w:val="3"/>
              <w:ind w:firstLine="0" w:firstLineChars="0"/>
              <w:jc w:val="center"/>
              <w:rPr>
                <w:rFonts w:hint="default"/>
                <w:lang w:val="en-US" w:eastAsia="zh-CN"/>
              </w:rPr>
            </w:pPr>
            <w:r>
              <w:rPr>
                <w:rFonts w:hint="eastAsia"/>
                <w:lang w:val="en-US" w:eastAsia="zh-CN"/>
              </w:rPr>
              <w:t>15.209.0.3</w:t>
            </w:r>
          </w:p>
        </w:tc>
        <w:tc>
          <w:tcPr>
            <w:tcW w:w="740" w:type="dxa"/>
          </w:tcPr>
          <w:p>
            <w:pPr>
              <w:pStyle w:val="3"/>
              <w:ind w:firstLine="0" w:firstLineChars="0"/>
              <w:jc w:val="center"/>
              <w:rPr>
                <w:rFonts w:hint="eastAsia"/>
              </w:rPr>
            </w:pPr>
          </w:p>
          <w:p>
            <w:pPr>
              <w:pStyle w:val="3"/>
              <w:ind w:firstLine="0" w:firstLineChars="0"/>
              <w:jc w:val="center"/>
            </w:pPr>
            <w:r>
              <w:rPr>
                <w:rFonts w:hint="eastAsia"/>
              </w:rPr>
              <w:t>8</w:t>
            </w:r>
            <w:r>
              <w:t>0</w:t>
            </w:r>
          </w:p>
        </w:tc>
        <w:tc>
          <w:tcPr>
            <w:tcW w:w="2496" w:type="dxa"/>
          </w:tcPr>
          <w:p>
            <w:pPr>
              <w:pStyle w:val="3"/>
              <w:ind w:firstLine="0" w:firstLineChars="0"/>
            </w:pPr>
          </w:p>
          <w:p>
            <w:pPr>
              <w:pStyle w:val="3"/>
              <w:ind w:firstLine="0" w:firstLineChars="0"/>
              <w:rPr>
                <w:rFonts w:hint="default" w:eastAsia="仿宋"/>
                <w:lang w:val="en-US" w:eastAsia="zh-CN"/>
              </w:rPr>
            </w:pPr>
            <w:r>
              <w:t>http://</w:t>
            </w:r>
            <w:r>
              <w:rPr>
                <w:rFonts w:hint="eastAsia"/>
                <w:lang w:val="en-US" w:eastAsia="zh-CN"/>
              </w:rPr>
              <w:t>IP:80</w:t>
            </w:r>
          </w:p>
        </w:tc>
      </w:tr>
    </w:tbl>
    <w:p>
      <w:pPr>
        <w:pStyle w:val="3"/>
        <w:ind w:firstLine="0" w:firstLineChars="0"/>
        <w:rPr>
          <w:sz w:val="28"/>
          <w:szCs w:val="28"/>
        </w:rPr>
      </w:pPr>
    </w:p>
    <w:p>
      <w:pPr>
        <w:pStyle w:val="4"/>
        <w:rPr>
          <w:rFonts w:ascii="宋体" w:eastAsia="宋体"/>
          <w:sz w:val="32"/>
          <w:szCs w:val="32"/>
        </w:rPr>
      </w:pPr>
      <w:r>
        <w:rPr>
          <w:rFonts w:hint="eastAsia" w:ascii="宋体" w:eastAsia="宋体"/>
          <w:sz w:val="32"/>
          <w:szCs w:val="32"/>
        </w:rPr>
        <w:t>生产环境</w:t>
      </w:r>
    </w:p>
    <w:tbl>
      <w:tblPr>
        <w:tblStyle w:val="12"/>
        <w:tblW w:w="82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2452"/>
        <w:gridCol w:w="1920"/>
        <w:gridCol w:w="720"/>
        <w:gridCol w:w="2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shd w:val="clear" w:color="auto" w:fill="F1F1F1" w:themeFill="background1" w:themeFillShade="F2"/>
          </w:tcPr>
          <w:p>
            <w:pPr>
              <w:pStyle w:val="3"/>
              <w:ind w:firstLine="0" w:firstLineChars="0"/>
              <w:jc w:val="center"/>
              <w:rPr>
                <w:b/>
              </w:rPr>
            </w:pPr>
            <w:r>
              <w:rPr>
                <w:rFonts w:hint="eastAsia"/>
                <w:b/>
              </w:rPr>
              <w:t>序号</w:t>
            </w:r>
          </w:p>
        </w:tc>
        <w:tc>
          <w:tcPr>
            <w:tcW w:w="2452" w:type="dxa"/>
            <w:shd w:val="clear" w:color="auto" w:fill="F1F1F1" w:themeFill="background1" w:themeFillShade="F2"/>
          </w:tcPr>
          <w:p>
            <w:pPr>
              <w:pStyle w:val="3"/>
              <w:ind w:firstLine="0" w:firstLineChars="0"/>
              <w:jc w:val="center"/>
              <w:rPr>
                <w:b/>
              </w:rPr>
            </w:pPr>
            <w:r>
              <w:rPr>
                <w:rFonts w:hint="eastAsia"/>
                <w:b/>
              </w:rPr>
              <w:t>名称</w:t>
            </w:r>
          </w:p>
        </w:tc>
        <w:tc>
          <w:tcPr>
            <w:tcW w:w="1920" w:type="dxa"/>
            <w:shd w:val="clear" w:color="auto" w:fill="F1F1F1" w:themeFill="background1" w:themeFillShade="F2"/>
          </w:tcPr>
          <w:p>
            <w:pPr>
              <w:pStyle w:val="3"/>
              <w:ind w:firstLine="0" w:firstLineChars="0"/>
              <w:jc w:val="center"/>
              <w:rPr>
                <w:b/>
              </w:rPr>
            </w:pPr>
            <w:r>
              <w:rPr>
                <w:rFonts w:hint="eastAsia"/>
                <w:b/>
              </w:rPr>
              <w:t>IP</w:t>
            </w:r>
          </w:p>
        </w:tc>
        <w:tc>
          <w:tcPr>
            <w:tcW w:w="720" w:type="dxa"/>
            <w:shd w:val="clear" w:color="auto" w:fill="F1F1F1" w:themeFill="background1" w:themeFillShade="F2"/>
          </w:tcPr>
          <w:p>
            <w:pPr>
              <w:pStyle w:val="3"/>
              <w:ind w:firstLine="0" w:firstLineChars="0"/>
              <w:jc w:val="center"/>
              <w:rPr>
                <w:b/>
              </w:rPr>
            </w:pPr>
            <w:r>
              <w:rPr>
                <w:rFonts w:hint="eastAsia"/>
                <w:b/>
              </w:rPr>
              <w:t>端口</w:t>
            </w:r>
          </w:p>
        </w:tc>
        <w:tc>
          <w:tcPr>
            <w:tcW w:w="2494" w:type="dxa"/>
            <w:shd w:val="clear" w:color="auto" w:fill="F1F1F1" w:themeFill="background1" w:themeFillShade="F2"/>
          </w:tcPr>
          <w:p>
            <w:pPr>
              <w:pStyle w:val="3"/>
              <w:ind w:firstLine="0" w:firstLineChars="0"/>
              <w:jc w:val="center"/>
              <w:rPr>
                <w:b/>
              </w:rPr>
            </w:pPr>
            <w:r>
              <w:rPr>
                <w:rFonts w:hint="eastAsia"/>
                <w:b/>
              </w:rPr>
              <w:t>访问地址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pStyle w:val="3"/>
              <w:ind w:firstLine="0" w:firstLineChars="0"/>
              <w:jc w:val="center"/>
            </w:pPr>
            <w:r>
              <w:rPr>
                <w:rFonts w:hint="eastAsia"/>
              </w:rPr>
              <w:t>1</w:t>
            </w:r>
          </w:p>
        </w:tc>
        <w:tc>
          <w:tcPr>
            <w:tcW w:w="2452" w:type="dxa"/>
          </w:tcPr>
          <w:p>
            <w:pPr>
              <w:pStyle w:val="3"/>
              <w:ind w:firstLine="0" w:firstLineChars="0"/>
            </w:pPr>
            <w:r>
              <w:rPr>
                <w:rFonts w:hint="eastAsia"/>
              </w:rPr>
              <w:t>“山东通”平台接口服务</w:t>
            </w:r>
          </w:p>
        </w:tc>
        <w:tc>
          <w:tcPr>
            <w:tcW w:w="1920" w:type="dxa"/>
          </w:tcPr>
          <w:p>
            <w:pPr>
              <w:pStyle w:val="3"/>
              <w:ind w:firstLine="0" w:firstLineChars="0"/>
              <w:jc w:val="center"/>
              <w:rPr>
                <w:rFonts w:hint="eastAsia"/>
                <w:lang w:val="en-US" w:eastAsia="zh-CN"/>
              </w:rPr>
            </w:pPr>
            <w:r>
              <w:rPr>
                <w:rFonts w:hint="eastAsia"/>
                <w:lang w:val="en-US" w:eastAsia="zh-CN"/>
              </w:rPr>
              <w:t>59.206.205.195</w:t>
            </w:r>
          </w:p>
          <w:p>
            <w:pPr>
              <w:pStyle w:val="3"/>
              <w:ind w:firstLine="0" w:firstLineChars="0"/>
              <w:jc w:val="center"/>
              <w:rPr>
                <w:rFonts w:hint="default"/>
                <w:lang w:val="en-US" w:eastAsia="zh-CN"/>
              </w:rPr>
            </w:pPr>
            <w:r>
              <w:rPr>
                <w:rFonts w:hint="eastAsia"/>
                <w:lang w:val="en-US" w:eastAsia="zh-CN"/>
              </w:rPr>
              <w:t>16.0.7.1</w:t>
            </w:r>
          </w:p>
          <w:p>
            <w:pPr>
              <w:pStyle w:val="3"/>
              <w:ind w:firstLine="0" w:firstLineChars="0"/>
              <w:jc w:val="center"/>
            </w:pPr>
            <w:r>
              <w:rPr>
                <w:rFonts w:hint="eastAsia"/>
                <w:lang w:val="en-US" w:eastAsia="zh-CN"/>
              </w:rPr>
              <w:t>15.209.0.3</w:t>
            </w:r>
          </w:p>
        </w:tc>
        <w:tc>
          <w:tcPr>
            <w:tcW w:w="720" w:type="dxa"/>
          </w:tcPr>
          <w:p>
            <w:pPr>
              <w:pStyle w:val="3"/>
              <w:ind w:firstLine="0" w:firstLineChars="0"/>
              <w:jc w:val="center"/>
            </w:pPr>
          </w:p>
          <w:p>
            <w:pPr>
              <w:pStyle w:val="3"/>
              <w:ind w:firstLine="0" w:firstLineChars="0"/>
              <w:jc w:val="center"/>
            </w:pPr>
            <w:r>
              <w:t>90</w:t>
            </w:r>
            <w:r>
              <w:rPr>
                <w:rFonts w:hint="eastAsia"/>
              </w:rPr>
              <w:t>8</w:t>
            </w:r>
            <w:r>
              <w:t>0</w:t>
            </w:r>
          </w:p>
        </w:tc>
        <w:tc>
          <w:tcPr>
            <w:tcW w:w="2494" w:type="dxa"/>
          </w:tcPr>
          <w:p>
            <w:pPr>
              <w:pStyle w:val="3"/>
              <w:ind w:firstLine="0" w:firstLineChars="0"/>
              <w:jc w:val="center"/>
            </w:pPr>
          </w:p>
          <w:p>
            <w:pPr>
              <w:pStyle w:val="3"/>
              <w:ind w:firstLine="0" w:firstLineChars="0"/>
              <w:jc w:val="both"/>
            </w:pPr>
            <w:r>
              <w:t>http://</w:t>
            </w:r>
            <w:r>
              <w:rPr>
                <w:rFonts w:hint="eastAsia"/>
                <w:lang w:val="en-US" w:eastAsia="zh-CN"/>
              </w:rPr>
              <w:t>IP</w:t>
            </w:r>
            <w:r>
              <w:rPr>
                <w:rFonts w:hint="eastAsia"/>
              </w:rPr>
              <w:t>:</w:t>
            </w:r>
            <w:r>
              <w:t>9080</w:t>
            </w:r>
          </w:p>
        </w:tc>
      </w:tr>
    </w:tbl>
    <w:p>
      <w:pPr>
        <w:pStyle w:val="3"/>
        <w:ind w:firstLine="0" w:firstLineChars="0"/>
        <w:rPr>
          <w:sz w:val="28"/>
          <w:szCs w:val="28"/>
        </w:rPr>
      </w:pPr>
    </w:p>
    <w:p>
      <w:pPr>
        <w:pStyle w:val="2"/>
        <w:rPr>
          <w:rFonts w:ascii="宋体" w:eastAsia="宋体"/>
          <w:sz w:val="36"/>
          <w:szCs w:val="36"/>
        </w:rPr>
      </w:pPr>
      <w:r>
        <w:rPr>
          <w:rFonts w:hint="eastAsia" w:ascii="宋体" w:eastAsia="宋体"/>
          <w:sz w:val="36"/>
          <w:szCs w:val="36"/>
        </w:rPr>
        <w:t>接入实现</w:t>
      </w:r>
    </w:p>
    <w:p>
      <w:pPr>
        <w:pStyle w:val="3"/>
        <w:ind w:firstLineChars="0"/>
        <w:rPr>
          <w:sz w:val="28"/>
          <w:szCs w:val="28"/>
        </w:rPr>
      </w:pPr>
      <w:r>
        <w:rPr>
          <w:rFonts w:hint="eastAsia"/>
          <w:sz w:val="28"/>
          <w:szCs w:val="28"/>
        </w:rPr>
        <w:t>应用系统接入实现是指应用接入单位提交的应用系统接入申请审核通过后，应用接入单位要完成的接入开发工作，其涉及到的活动任务如下：</w:t>
      </w:r>
    </w:p>
    <w:tbl>
      <w:tblPr>
        <w:tblStyle w:val="12"/>
        <w:tblW w:w="82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2410"/>
        <w:gridCol w:w="1275"/>
        <w:gridCol w:w="37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shd w:val="clear" w:color="auto" w:fill="F1F1F1" w:themeFill="background1" w:themeFillShade="F2"/>
          </w:tcPr>
          <w:p>
            <w:pPr>
              <w:pStyle w:val="3"/>
              <w:ind w:firstLine="0" w:firstLineChars="0"/>
              <w:jc w:val="center"/>
              <w:rPr>
                <w:b/>
              </w:rPr>
            </w:pPr>
            <w:r>
              <w:rPr>
                <w:rFonts w:hint="eastAsia"/>
                <w:b/>
              </w:rPr>
              <w:t>序号</w:t>
            </w:r>
          </w:p>
        </w:tc>
        <w:tc>
          <w:tcPr>
            <w:tcW w:w="2410" w:type="dxa"/>
            <w:shd w:val="clear" w:color="auto" w:fill="F1F1F1" w:themeFill="background1" w:themeFillShade="F2"/>
          </w:tcPr>
          <w:p>
            <w:pPr>
              <w:pStyle w:val="3"/>
              <w:ind w:firstLine="0" w:firstLineChars="0"/>
              <w:jc w:val="center"/>
              <w:rPr>
                <w:b/>
              </w:rPr>
            </w:pPr>
            <w:r>
              <w:rPr>
                <w:rFonts w:hint="eastAsia"/>
                <w:b/>
              </w:rPr>
              <w:t>活动任务</w:t>
            </w:r>
          </w:p>
        </w:tc>
        <w:tc>
          <w:tcPr>
            <w:tcW w:w="1275" w:type="dxa"/>
            <w:shd w:val="clear" w:color="auto" w:fill="F1F1F1" w:themeFill="background1" w:themeFillShade="F2"/>
          </w:tcPr>
          <w:p>
            <w:pPr>
              <w:pStyle w:val="3"/>
              <w:ind w:firstLine="0" w:firstLineChars="0"/>
              <w:jc w:val="center"/>
              <w:rPr>
                <w:b/>
              </w:rPr>
            </w:pPr>
            <w:r>
              <w:rPr>
                <w:rFonts w:hint="eastAsia"/>
                <w:b/>
              </w:rPr>
              <w:t>是否必须</w:t>
            </w:r>
          </w:p>
        </w:tc>
        <w:tc>
          <w:tcPr>
            <w:tcW w:w="3759" w:type="dxa"/>
            <w:shd w:val="clear" w:color="auto" w:fill="F1F1F1" w:themeFill="background1" w:themeFillShade="F2"/>
          </w:tcPr>
          <w:p>
            <w:pPr>
              <w:pStyle w:val="3"/>
              <w:ind w:firstLine="0" w:firstLineChars="0"/>
              <w:jc w:val="center"/>
              <w:rPr>
                <w:b/>
              </w:rPr>
            </w:pPr>
            <w:r>
              <w:rPr>
                <w:rFonts w:hint="eastAsia"/>
                <w:b/>
              </w:rPr>
              <w:t>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pPr>
              <w:pStyle w:val="3"/>
              <w:ind w:firstLine="0" w:firstLineChars="0"/>
              <w:jc w:val="center"/>
            </w:pPr>
            <w:r>
              <w:rPr>
                <w:rFonts w:hint="eastAsia"/>
              </w:rPr>
              <w:t>1</w:t>
            </w:r>
          </w:p>
        </w:tc>
        <w:tc>
          <w:tcPr>
            <w:tcW w:w="2410" w:type="dxa"/>
          </w:tcPr>
          <w:p>
            <w:pPr>
              <w:pStyle w:val="3"/>
              <w:ind w:firstLine="0" w:firstLineChars="0"/>
            </w:pPr>
            <w:r>
              <w:rPr>
                <w:rFonts w:hint="eastAsia"/>
              </w:rPr>
              <w:t>网络策略开通</w:t>
            </w:r>
          </w:p>
        </w:tc>
        <w:tc>
          <w:tcPr>
            <w:tcW w:w="1275" w:type="dxa"/>
          </w:tcPr>
          <w:p>
            <w:pPr>
              <w:pStyle w:val="3"/>
              <w:ind w:firstLine="0" w:firstLineChars="0"/>
              <w:jc w:val="center"/>
            </w:pPr>
            <w:r>
              <w:rPr>
                <w:rFonts w:hint="eastAsia"/>
              </w:rPr>
              <w:t>必须</w:t>
            </w:r>
          </w:p>
        </w:tc>
        <w:tc>
          <w:tcPr>
            <w:tcW w:w="3759" w:type="dxa"/>
          </w:tcPr>
          <w:p>
            <w:pPr>
              <w:pStyle w:val="3"/>
              <w:ind w:firstLine="0" w:firstLineChars="0"/>
            </w:pPr>
            <w:r>
              <w:rPr>
                <w:rFonts w:hint="eastAsia"/>
              </w:rPr>
              <w:t>平台运营单位开通应用系统服务器到“山东通”平台接口服务器、全省统一用户管理系统接口服务器以及“山东通”安全接入平台服务器到应用系统服务器的访问策略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pPr>
              <w:pStyle w:val="3"/>
              <w:ind w:firstLine="0" w:firstLineChars="0"/>
              <w:jc w:val="center"/>
            </w:pPr>
            <w:r>
              <w:rPr>
                <w:rFonts w:hint="eastAsia"/>
              </w:rPr>
              <w:t>2</w:t>
            </w:r>
          </w:p>
        </w:tc>
        <w:tc>
          <w:tcPr>
            <w:tcW w:w="2410" w:type="dxa"/>
          </w:tcPr>
          <w:p>
            <w:pPr>
              <w:pStyle w:val="3"/>
              <w:ind w:firstLine="0" w:firstLineChars="0"/>
            </w:pPr>
            <w:r>
              <w:rPr>
                <w:rFonts w:hint="eastAsia"/>
              </w:rPr>
              <w:t>“山东通”平台注册</w:t>
            </w:r>
          </w:p>
        </w:tc>
        <w:tc>
          <w:tcPr>
            <w:tcW w:w="1275" w:type="dxa"/>
          </w:tcPr>
          <w:p>
            <w:pPr>
              <w:pStyle w:val="3"/>
              <w:ind w:firstLine="0" w:firstLineChars="0"/>
              <w:jc w:val="center"/>
            </w:pPr>
            <w:r>
              <w:rPr>
                <w:rFonts w:hint="eastAsia"/>
              </w:rPr>
              <w:t>必须</w:t>
            </w:r>
          </w:p>
        </w:tc>
        <w:tc>
          <w:tcPr>
            <w:tcW w:w="3759" w:type="dxa"/>
          </w:tcPr>
          <w:p>
            <w:pPr>
              <w:pStyle w:val="3"/>
              <w:ind w:firstLine="0" w:firstLineChars="0"/>
            </w:pPr>
            <w:r>
              <w:t>平台运营单位依据</w:t>
            </w:r>
            <w:r>
              <w:rPr>
                <w:rFonts w:hint="eastAsia"/>
              </w:rPr>
              <w:t>主管部门</w:t>
            </w:r>
            <w:r>
              <w:t>审批通过的接入申请表</w:t>
            </w:r>
            <w:r>
              <w:rPr>
                <w:rFonts w:hint="eastAsia"/>
              </w:rPr>
              <w:t>在“山东通”</w:t>
            </w:r>
            <w:r>
              <w:t>平台管理后台创建接入应用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pPr>
              <w:pStyle w:val="3"/>
              <w:ind w:firstLine="0" w:firstLineChars="0"/>
              <w:jc w:val="center"/>
            </w:pPr>
            <w:r>
              <w:rPr>
                <w:rFonts w:hint="eastAsia"/>
              </w:rPr>
              <w:t>3</w:t>
            </w:r>
          </w:p>
        </w:tc>
        <w:tc>
          <w:tcPr>
            <w:tcW w:w="2410" w:type="dxa"/>
          </w:tcPr>
          <w:p>
            <w:pPr>
              <w:pStyle w:val="3"/>
              <w:ind w:firstLine="0" w:firstLineChars="0"/>
            </w:pPr>
            <w:r>
              <w:rPr>
                <w:rFonts w:hint="eastAsia"/>
              </w:rPr>
              <w:t>“山东通”安全接入平台注册</w:t>
            </w:r>
          </w:p>
        </w:tc>
        <w:tc>
          <w:tcPr>
            <w:tcW w:w="1275" w:type="dxa"/>
          </w:tcPr>
          <w:p>
            <w:pPr>
              <w:pStyle w:val="3"/>
              <w:ind w:firstLine="0" w:firstLineChars="0"/>
              <w:jc w:val="center"/>
            </w:pPr>
            <w:r>
              <w:rPr>
                <w:rFonts w:hint="eastAsia"/>
              </w:rPr>
              <w:t>必须</w:t>
            </w:r>
          </w:p>
        </w:tc>
        <w:tc>
          <w:tcPr>
            <w:tcW w:w="3759" w:type="dxa"/>
          </w:tcPr>
          <w:p>
            <w:pPr>
              <w:pStyle w:val="3"/>
              <w:ind w:firstLine="0" w:firstLineChars="0"/>
            </w:pPr>
            <w:r>
              <w:t>提供接入应用的H5主页地址及后台服务地址给平台运营单位，由平台运营单位在</w:t>
            </w:r>
            <w:r>
              <w:rPr>
                <w:rFonts w:hint="eastAsia"/>
              </w:rPr>
              <w:t>“山东通”</w:t>
            </w:r>
            <w:r>
              <w:t>安全接入</w:t>
            </w:r>
            <w:r>
              <w:rPr>
                <w:rFonts w:hint="eastAsia"/>
              </w:rPr>
              <w:t>平台后台</w:t>
            </w:r>
            <w:r>
              <w:t>实现安全配置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pPr>
              <w:pStyle w:val="3"/>
              <w:ind w:firstLine="0" w:firstLineChars="0"/>
              <w:jc w:val="center"/>
            </w:pPr>
            <w:r>
              <w:rPr>
                <w:rFonts w:hint="eastAsia"/>
              </w:rPr>
              <w:t>4</w:t>
            </w:r>
          </w:p>
        </w:tc>
        <w:tc>
          <w:tcPr>
            <w:tcW w:w="2410" w:type="dxa"/>
          </w:tcPr>
          <w:p>
            <w:pPr>
              <w:pStyle w:val="3"/>
              <w:ind w:firstLine="0" w:firstLineChars="0"/>
            </w:pPr>
            <w:r>
              <w:rPr>
                <w:rFonts w:hint="eastAsia"/>
              </w:rPr>
              <w:t>用户管理功能开发</w:t>
            </w:r>
          </w:p>
        </w:tc>
        <w:tc>
          <w:tcPr>
            <w:tcW w:w="1275" w:type="dxa"/>
          </w:tcPr>
          <w:p>
            <w:pPr>
              <w:pStyle w:val="3"/>
              <w:ind w:firstLine="0" w:firstLineChars="0"/>
              <w:jc w:val="center"/>
            </w:pPr>
            <w:r>
              <w:rPr>
                <w:rFonts w:hint="eastAsia"/>
              </w:rPr>
              <w:t>必须</w:t>
            </w:r>
          </w:p>
        </w:tc>
        <w:tc>
          <w:tcPr>
            <w:tcW w:w="3759" w:type="dxa"/>
          </w:tcPr>
          <w:p>
            <w:r>
              <w:rPr>
                <w:rFonts w:hint="eastAsia"/>
              </w:rPr>
              <w:t>按照</w:t>
            </w:r>
            <w:r>
              <w:t>《关于组织开展“山东通”平台“一人一号“工作的通知》</w:t>
            </w:r>
            <w:r>
              <w:rPr>
                <w:rFonts w:hint="eastAsia"/>
              </w:rPr>
              <w:t>的要求，实现应用系统自有用户管理的“一人一号”，可以通过统一用户编码或手机号对应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pPr>
              <w:pStyle w:val="3"/>
              <w:ind w:firstLine="0" w:firstLineChars="0"/>
              <w:jc w:val="center"/>
            </w:pPr>
            <w:r>
              <w:rPr>
                <w:rFonts w:hint="eastAsia"/>
              </w:rPr>
              <w:t>5</w:t>
            </w:r>
          </w:p>
        </w:tc>
        <w:tc>
          <w:tcPr>
            <w:tcW w:w="2410" w:type="dxa"/>
          </w:tcPr>
          <w:p>
            <w:pPr>
              <w:pStyle w:val="3"/>
              <w:ind w:firstLine="0" w:firstLineChars="0"/>
            </w:pPr>
            <w:r>
              <w:rPr>
                <w:rFonts w:hint="eastAsia"/>
              </w:rPr>
              <w:t>单点登录开发</w:t>
            </w:r>
          </w:p>
        </w:tc>
        <w:tc>
          <w:tcPr>
            <w:tcW w:w="1275" w:type="dxa"/>
          </w:tcPr>
          <w:p>
            <w:pPr>
              <w:pStyle w:val="3"/>
              <w:ind w:firstLine="0" w:firstLineChars="0"/>
              <w:jc w:val="center"/>
            </w:pPr>
            <w:r>
              <w:rPr>
                <w:rFonts w:hint="eastAsia"/>
              </w:rPr>
              <w:t>必须</w:t>
            </w:r>
          </w:p>
        </w:tc>
        <w:tc>
          <w:tcPr>
            <w:tcW w:w="3759" w:type="dxa"/>
          </w:tcPr>
          <w:p>
            <w:pPr>
              <w:pStyle w:val="3"/>
              <w:ind w:firstLine="0" w:firstLineChars="0"/>
            </w:pPr>
            <w:r>
              <w:t>实现用户通过</w:t>
            </w:r>
            <w:r>
              <w:rPr>
                <w:rFonts w:hint="eastAsia"/>
              </w:rPr>
              <w:t>“山东通”</w:t>
            </w:r>
            <w:r>
              <w:t>平台访问应用</w:t>
            </w:r>
            <w:r>
              <w:rPr>
                <w:rFonts w:hint="eastAsia"/>
              </w:rPr>
              <w:t>系统</w:t>
            </w:r>
            <w:r>
              <w:t>时，无需再次登录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pPr>
              <w:pStyle w:val="3"/>
              <w:ind w:firstLine="0" w:firstLineChars="0"/>
              <w:jc w:val="center"/>
            </w:pPr>
            <w:r>
              <w:rPr>
                <w:rFonts w:hint="eastAsia"/>
              </w:rPr>
              <w:t>6</w:t>
            </w:r>
          </w:p>
        </w:tc>
        <w:tc>
          <w:tcPr>
            <w:tcW w:w="2410" w:type="dxa"/>
          </w:tcPr>
          <w:p>
            <w:pPr>
              <w:pStyle w:val="3"/>
              <w:ind w:firstLine="0" w:firstLineChars="0"/>
            </w:pPr>
            <w:r>
              <w:rPr>
                <w:rFonts w:hint="eastAsia"/>
              </w:rPr>
              <w:t>业务逻辑开发</w:t>
            </w:r>
          </w:p>
        </w:tc>
        <w:tc>
          <w:tcPr>
            <w:tcW w:w="1275" w:type="dxa"/>
          </w:tcPr>
          <w:p>
            <w:pPr>
              <w:pStyle w:val="3"/>
              <w:ind w:firstLine="0" w:firstLineChars="0"/>
              <w:jc w:val="center"/>
            </w:pPr>
            <w:r>
              <w:rPr>
                <w:rFonts w:hint="eastAsia"/>
              </w:rPr>
              <w:t>非必须</w:t>
            </w:r>
          </w:p>
        </w:tc>
        <w:tc>
          <w:tcPr>
            <w:tcW w:w="3759" w:type="dxa"/>
          </w:tcPr>
          <w:p>
            <w:pPr>
              <w:pStyle w:val="3"/>
              <w:ind w:firstLine="0" w:firstLineChars="0"/>
            </w:pPr>
            <w:r>
              <w:t>应用</w:t>
            </w:r>
            <w:r>
              <w:rPr>
                <w:rFonts w:hint="eastAsia"/>
              </w:rPr>
              <w:t>系统</w:t>
            </w:r>
            <w:r>
              <w:t>根据业务需要，调用</w:t>
            </w:r>
            <w:r>
              <w:rPr>
                <w:rFonts w:hint="eastAsia"/>
              </w:rPr>
              <w:t>“山东通”</w:t>
            </w:r>
            <w:r>
              <w:t>平台提供的</w:t>
            </w:r>
            <w:r>
              <w:rPr>
                <w:rFonts w:hint="eastAsia"/>
              </w:rPr>
              <w:t>公共服务能力</w:t>
            </w:r>
            <w:r>
              <w:t>API接口，实现统一</w:t>
            </w:r>
            <w:r>
              <w:rPr>
                <w:rFonts w:hint="eastAsia"/>
              </w:rPr>
              <w:t>待</w:t>
            </w:r>
            <w:r>
              <w:t>办、消息推送、短信发送、获取地理位置</w:t>
            </w:r>
            <w:r>
              <w:rPr>
                <w:rFonts w:hint="eastAsia"/>
              </w:rPr>
              <w:t>、相机、录像</w:t>
            </w:r>
            <w:r>
              <w:t>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pPr>
              <w:pStyle w:val="3"/>
              <w:ind w:firstLine="0" w:firstLineChars="0"/>
              <w:jc w:val="center"/>
            </w:pPr>
            <w:r>
              <w:rPr>
                <w:rFonts w:hint="eastAsia"/>
              </w:rPr>
              <w:t>7</w:t>
            </w:r>
          </w:p>
        </w:tc>
        <w:tc>
          <w:tcPr>
            <w:tcW w:w="2410" w:type="dxa"/>
          </w:tcPr>
          <w:p>
            <w:pPr>
              <w:pStyle w:val="3"/>
              <w:ind w:firstLine="0" w:firstLineChars="0"/>
            </w:pPr>
            <w:r>
              <w:rPr>
                <w:rFonts w:hint="eastAsia"/>
              </w:rPr>
              <w:t>页面UI开发</w:t>
            </w:r>
          </w:p>
        </w:tc>
        <w:tc>
          <w:tcPr>
            <w:tcW w:w="1275" w:type="dxa"/>
          </w:tcPr>
          <w:p>
            <w:pPr>
              <w:pStyle w:val="3"/>
              <w:ind w:firstLine="0" w:firstLineChars="0"/>
              <w:jc w:val="center"/>
            </w:pPr>
            <w:r>
              <w:rPr>
                <w:rFonts w:hint="eastAsia"/>
              </w:rPr>
              <w:t>非必须</w:t>
            </w:r>
          </w:p>
        </w:tc>
        <w:tc>
          <w:tcPr>
            <w:tcW w:w="3759" w:type="dxa"/>
          </w:tcPr>
          <w:p>
            <w:pPr>
              <w:pStyle w:val="3"/>
              <w:ind w:firstLine="0" w:firstLineChars="0"/>
            </w:pPr>
            <w:r>
              <w:t>根据《“山东通”平台 应用系统UI设计规范》，改造应用</w:t>
            </w:r>
            <w:r>
              <w:rPr>
                <w:rFonts w:hint="eastAsia"/>
              </w:rPr>
              <w:t>系统</w:t>
            </w:r>
            <w:r>
              <w:t>页面，实现与平台页面风格一致</w:t>
            </w:r>
          </w:p>
        </w:tc>
      </w:tr>
    </w:tbl>
    <w:p>
      <w:pPr>
        <w:pStyle w:val="3"/>
        <w:ind w:firstLine="0" w:firstLineChars="0"/>
        <w:rPr>
          <w:sz w:val="28"/>
          <w:szCs w:val="28"/>
        </w:rPr>
      </w:pPr>
    </w:p>
    <w:p>
      <w:pPr>
        <w:pStyle w:val="4"/>
        <w:rPr>
          <w:rFonts w:ascii="宋体" w:eastAsia="宋体"/>
          <w:sz w:val="32"/>
          <w:szCs w:val="32"/>
        </w:rPr>
      </w:pPr>
      <w:r>
        <w:rPr>
          <w:rFonts w:hint="eastAsia" w:ascii="宋体" w:eastAsia="宋体"/>
          <w:sz w:val="32"/>
          <w:szCs w:val="32"/>
        </w:rPr>
        <w:t>网络策略开通</w:t>
      </w:r>
    </w:p>
    <w:p>
      <w:pPr>
        <w:ind w:firstLine="420"/>
        <w:rPr>
          <w:sz w:val="28"/>
          <w:szCs w:val="28"/>
        </w:rPr>
      </w:pPr>
      <w:r>
        <w:rPr>
          <w:rFonts w:hint="eastAsia"/>
          <w:sz w:val="28"/>
          <w:szCs w:val="28"/>
        </w:rPr>
        <w:t>平台运营单位分别按照测试和生产两套环境分别开通网络策略，在接入申请审核通过后开通测试环境网络策略，在应用系统上架前开通生产环境网络策略。</w:t>
      </w:r>
    </w:p>
    <w:p>
      <w:pPr>
        <w:pStyle w:val="5"/>
        <w:rPr>
          <w:rFonts w:ascii="宋体" w:eastAsia="宋体"/>
          <w:sz w:val="28"/>
          <w:szCs w:val="28"/>
        </w:rPr>
      </w:pPr>
      <w:r>
        <w:rPr>
          <w:rFonts w:hint="eastAsia" w:ascii="宋体" w:eastAsia="宋体"/>
          <w:sz w:val="28"/>
          <w:szCs w:val="28"/>
        </w:rPr>
        <w:t>活动输入</w:t>
      </w:r>
    </w:p>
    <w:p>
      <w:pPr>
        <w:ind w:firstLine="420"/>
        <w:rPr>
          <w:sz w:val="28"/>
          <w:szCs w:val="28"/>
        </w:rPr>
      </w:pPr>
      <w:r>
        <w:rPr>
          <w:rFonts w:hint="eastAsia"/>
          <w:sz w:val="28"/>
          <w:szCs w:val="28"/>
        </w:rPr>
        <w:t>应用系统接入单位需提供以下内容给平台运营单位</w:t>
      </w:r>
    </w:p>
    <w:p>
      <w:pPr>
        <w:ind w:firstLine="420"/>
        <w:rPr>
          <w:b/>
          <w:sz w:val="28"/>
          <w:szCs w:val="28"/>
        </w:rPr>
      </w:pPr>
      <w:r>
        <w:rPr>
          <w:rFonts w:hint="eastAsia"/>
          <w:b/>
          <w:sz w:val="28"/>
          <w:szCs w:val="28"/>
        </w:rPr>
        <w:t>1、接入应用访问的IP地址和端口号；</w:t>
      </w:r>
    </w:p>
    <w:p>
      <w:pPr>
        <w:pStyle w:val="5"/>
        <w:rPr>
          <w:rFonts w:ascii="宋体" w:eastAsia="宋体"/>
          <w:sz w:val="28"/>
          <w:szCs w:val="28"/>
        </w:rPr>
      </w:pPr>
      <w:r>
        <w:rPr>
          <w:rFonts w:hint="eastAsia" w:ascii="宋体" w:eastAsia="宋体"/>
          <w:sz w:val="28"/>
          <w:szCs w:val="28"/>
        </w:rPr>
        <w:t>活动实施</w:t>
      </w:r>
    </w:p>
    <w:p>
      <w:pPr>
        <w:ind w:firstLine="420"/>
        <w:rPr>
          <w:sz w:val="28"/>
          <w:szCs w:val="28"/>
        </w:rPr>
      </w:pPr>
      <w:r>
        <w:rPr>
          <w:rFonts w:hint="eastAsia"/>
          <w:sz w:val="28"/>
          <w:szCs w:val="28"/>
        </w:rPr>
        <w:t>开通对应网络访问策略</w:t>
      </w:r>
    </w:p>
    <w:p>
      <w:pPr>
        <w:pStyle w:val="5"/>
        <w:rPr>
          <w:rFonts w:ascii="宋体" w:eastAsia="宋体"/>
          <w:sz w:val="28"/>
          <w:szCs w:val="28"/>
        </w:rPr>
      </w:pPr>
      <w:r>
        <w:rPr>
          <w:rFonts w:hint="eastAsia" w:ascii="宋体" w:eastAsia="宋体"/>
          <w:sz w:val="28"/>
          <w:szCs w:val="28"/>
        </w:rPr>
        <w:t>活动输出</w:t>
      </w:r>
    </w:p>
    <w:p>
      <w:pPr>
        <w:ind w:left="420"/>
        <w:rPr>
          <w:sz w:val="28"/>
          <w:szCs w:val="28"/>
        </w:rPr>
      </w:pPr>
      <w:r>
        <w:rPr>
          <w:rFonts w:hint="eastAsia"/>
          <w:sz w:val="28"/>
          <w:szCs w:val="28"/>
        </w:rPr>
        <w:t>无</w:t>
      </w:r>
    </w:p>
    <w:p>
      <w:pPr>
        <w:pStyle w:val="4"/>
        <w:rPr>
          <w:rFonts w:ascii="宋体" w:eastAsia="宋体"/>
          <w:sz w:val="32"/>
          <w:szCs w:val="32"/>
        </w:rPr>
      </w:pPr>
      <w:r>
        <w:rPr>
          <w:rFonts w:hint="eastAsia" w:ascii="宋体" w:eastAsia="宋体"/>
          <w:sz w:val="32"/>
          <w:szCs w:val="32"/>
        </w:rPr>
        <w:t>“山东通”平台注册</w:t>
      </w:r>
    </w:p>
    <w:p>
      <w:pPr>
        <w:pStyle w:val="5"/>
        <w:rPr>
          <w:rFonts w:ascii="宋体" w:eastAsia="宋体"/>
          <w:sz w:val="28"/>
          <w:szCs w:val="28"/>
        </w:rPr>
      </w:pPr>
      <w:r>
        <w:rPr>
          <w:rFonts w:hint="eastAsia" w:ascii="宋体" w:eastAsia="宋体"/>
          <w:sz w:val="28"/>
          <w:szCs w:val="28"/>
        </w:rPr>
        <w:t>活动输入</w:t>
      </w:r>
    </w:p>
    <w:p>
      <w:pPr>
        <w:ind w:firstLine="420"/>
        <w:rPr>
          <w:sz w:val="28"/>
          <w:szCs w:val="28"/>
        </w:rPr>
      </w:pPr>
      <w:r>
        <w:rPr>
          <w:rFonts w:hint="eastAsia"/>
          <w:sz w:val="28"/>
          <w:szCs w:val="28"/>
        </w:rPr>
        <w:t>应用系统接入单位需提供以下内容给平台运营单位</w:t>
      </w:r>
    </w:p>
    <w:p>
      <w:pPr>
        <w:ind w:firstLine="420"/>
        <w:rPr>
          <w:sz w:val="28"/>
          <w:szCs w:val="28"/>
        </w:rPr>
      </w:pPr>
      <w:r>
        <w:rPr>
          <w:rFonts w:hint="eastAsia"/>
          <w:sz w:val="28"/>
          <w:szCs w:val="28"/>
        </w:rPr>
        <w:t>1、接入</w:t>
      </w:r>
      <w:r>
        <w:rPr>
          <w:sz w:val="28"/>
          <w:szCs w:val="28"/>
        </w:rPr>
        <w:t>应用</w:t>
      </w:r>
      <w:r>
        <w:rPr>
          <w:rFonts w:hint="eastAsia"/>
          <w:sz w:val="28"/>
          <w:szCs w:val="28"/>
        </w:rPr>
        <w:t>系统</w:t>
      </w:r>
      <w:r>
        <w:rPr>
          <w:sz w:val="28"/>
          <w:szCs w:val="28"/>
        </w:rPr>
        <w:t>名称</w:t>
      </w:r>
    </w:p>
    <w:p>
      <w:pPr>
        <w:ind w:firstLine="420"/>
        <w:rPr>
          <w:sz w:val="28"/>
          <w:szCs w:val="28"/>
        </w:rPr>
      </w:pPr>
      <w:r>
        <w:rPr>
          <w:rFonts w:hint="eastAsia"/>
          <w:sz w:val="28"/>
          <w:szCs w:val="28"/>
        </w:rPr>
        <w:t>2、接入</w:t>
      </w:r>
      <w:r>
        <w:rPr>
          <w:sz w:val="28"/>
          <w:szCs w:val="28"/>
        </w:rPr>
        <w:t>应用</w:t>
      </w:r>
      <w:r>
        <w:rPr>
          <w:rFonts w:hint="eastAsia"/>
          <w:sz w:val="28"/>
          <w:szCs w:val="28"/>
        </w:rPr>
        <w:t>系统</w:t>
      </w:r>
      <w:r>
        <w:rPr>
          <w:sz w:val="28"/>
          <w:szCs w:val="28"/>
        </w:rPr>
        <w:t>图标</w:t>
      </w:r>
    </w:p>
    <w:p>
      <w:pPr>
        <w:ind w:firstLine="420"/>
        <w:rPr>
          <w:sz w:val="28"/>
          <w:szCs w:val="28"/>
        </w:rPr>
      </w:pPr>
      <w:r>
        <w:rPr>
          <w:sz w:val="28"/>
          <w:szCs w:val="28"/>
        </w:rPr>
        <w:t>3</w:t>
      </w:r>
      <w:r>
        <w:rPr>
          <w:rFonts w:hint="eastAsia"/>
          <w:sz w:val="28"/>
          <w:szCs w:val="28"/>
        </w:rPr>
        <w:t>、接入应用系统H5</w:t>
      </w:r>
      <w:r>
        <w:rPr>
          <w:sz w:val="28"/>
          <w:szCs w:val="28"/>
        </w:rPr>
        <w:t>主页地址（政务外网区）</w:t>
      </w:r>
    </w:p>
    <w:p>
      <w:pPr>
        <w:ind w:firstLine="420"/>
        <w:rPr>
          <w:sz w:val="28"/>
          <w:szCs w:val="28"/>
        </w:rPr>
      </w:pPr>
      <w:r>
        <w:rPr>
          <w:sz w:val="28"/>
          <w:szCs w:val="28"/>
        </w:rPr>
        <w:t>4</w:t>
      </w:r>
      <w:r>
        <w:rPr>
          <w:rFonts w:hint="eastAsia"/>
          <w:sz w:val="28"/>
          <w:szCs w:val="28"/>
        </w:rPr>
        <w:t>、接入</w:t>
      </w:r>
      <w:r>
        <w:rPr>
          <w:sz w:val="28"/>
          <w:szCs w:val="28"/>
        </w:rPr>
        <w:t>应用</w:t>
      </w:r>
      <w:r>
        <w:rPr>
          <w:rFonts w:hint="eastAsia"/>
          <w:sz w:val="28"/>
          <w:szCs w:val="28"/>
        </w:rPr>
        <w:t>系统图标可见的用户和</w:t>
      </w:r>
      <w:r>
        <w:rPr>
          <w:sz w:val="28"/>
          <w:szCs w:val="28"/>
        </w:rPr>
        <w:t>部门（用来设置权限范围）</w:t>
      </w:r>
    </w:p>
    <w:p>
      <w:pPr>
        <w:pStyle w:val="5"/>
        <w:rPr>
          <w:rFonts w:ascii="宋体" w:eastAsia="宋体"/>
          <w:sz w:val="28"/>
          <w:szCs w:val="28"/>
        </w:rPr>
      </w:pPr>
      <w:r>
        <w:rPr>
          <w:rFonts w:hint="eastAsia" w:ascii="宋体" w:eastAsia="宋体"/>
          <w:sz w:val="28"/>
          <w:szCs w:val="28"/>
        </w:rPr>
        <w:t>活动实施</w:t>
      </w:r>
    </w:p>
    <w:p>
      <w:pPr>
        <w:ind w:firstLine="420"/>
        <w:rPr>
          <w:sz w:val="28"/>
          <w:szCs w:val="28"/>
        </w:rPr>
      </w:pPr>
      <w:r>
        <w:rPr>
          <w:rFonts w:hint="eastAsia"/>
          <w:sz w:val="28"/>
          <w:szCs w:val="28"/>
        </w:rPr>
        <w:t>平台运营单位用户登录</w:t>
      </w:r>
      <w:r>
        <w:rPr>
          <w:sz w:val="28"/>
          <w:szCs w:val="28"/>
        </w:rPr>
        <w:t>“山东通”平台管理后台</w:t>
      </w:r>
      <w:r>
        <w:rPr>
          <w:rFonts w:hint="eastAsia"/>
          <w:sz w:val="28"/>
          <w:szCs w:val="28"/>
        </w:rPr>
        <w:t>完成接入应用系统注册</w:t>
      </w:r>
    </w:p>
    <w:p>
      <w:pPr>
        <w:rPr>
          <w:sz w:val="28"/>
          <w:szCs w:val="28"/>
        </w:rPr>
      </w:pPr>
      <w:r>
        <w:rPr>
          <w:sz w:val="28"/>
          <w:szCs w:val="28"/>
        </w:rPr>
        <w:drawing>
          <wp:inline distT="0" distB="0" distL="0" distR="0">
            <wp:extent cx="5270500" cy="2414905"/>
            <wp:effectExtent l="0" t="0" r="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pic:cNvPicPr>
                  </pic:nvPicPr>
                  <pic:blipFill>
                    <a:blip r:embed="rId6"/>
                    <a:stretch>
                      <a:fillRect/>
                    </a:stretch>
                  </pic:blipFill>
                  <pic:spPr>
                    <a:xfrm>
                      <a:off x="0" y="0"/>
                      <a:ext cx="5270500" cy="2414905"/>
                    </a:xfrm>
                    <a:prstGeom prst="rect">
                      <a:avLst/>
                    </a:prstGeom>
                  </pic:spPr>
                </pic:pic>
              </a:graphicData>
            </a:graphic>
          </wp:inline>
        </w:drawing>
      </w:r>
    </w:p>
    <w:p>
      <w:pPr>
        <w:pStyle w:val="5"/>
        <w:rPr>
          <w:rFonts w:ascii="宋体" w:eastAsia="宋体"/>
          <w:sz w:val="28"/>
          <w:szCs w:val="28"/>
        </w:rPr>
      </w:pPr>
      <w:r>
        <w:rPr>
          <w:rFonts w:hint="eastAsia" w:ascii="宋体" w:eastAsia="宋体"/>
          <w:sz w:val="28"/>
          <w:szCs w:val="28"/>
        </w:rPr>
        <w:t>活动输出</w:t>
      </w:r>
    </w:p>
    <w:p>
      <w:pPr>
        <w:ind w:firstLine="420"/>
        <w:rPr>
          <w:sz w:val="28"/>
          <w:szCs w:val="28"/>
        </w:rPr>
      </w:pPr>
      <w:r>
        <w:rPr>
          <w:rFonts w:hint="eastAsia"/>
          <w:sz w:val="28"/>
          <w:szCs w:val="28"/>
        </w:rPr>
        <w:t>平台运营单位将接入应用系统注册完成后生成的下列内容反馈给应用系统接入单位</w:t>
      </w:r>
    </w:p>
    <w:p>
      <w:pPr>
        <w:rPr>
          <w:sz w:val="28"/>
          <w:szCs w:val="28"/>
        </w:rPr>
      </w:pPr>
      <w:r>
        <w:rPr>
          <w:sz w:val="28"/>
          <w:szCs w:val="28"/>
        </w:rPr>
        <w:tab/>
      </w:r>
      <w:r>
        <w:rPr>
          <w:sz w:val="28"/>
          <w:szCs w:val="28"/>
        </w:rPr>
        <w:t>1</w:t>
      </w:r>
      <w:r>
        <w:rPr>
          <w:rFonts w:hint="eastAsia"/>
          <w:sz w:val="28"/>
          <w:szCs w:val="28"/>
        </w:rPr>
        <w:t>、</w:t>
      </w:r>
      <w:r>
        <w:rPr>
          <w:sz w:val="28"/>
          <w:szCs w:val="28"/>
        </w:rPr>
        <w:t>CorpID</w:t>
      </w:r>
      <w:r>
        <w:rPr>
          <w:rFonts w:hint="eastAsia"/>
          <w:sz w:val="28"/>
          <w:szCs w:val="28"/>
        </w:rPr>
        <w:t>（组织ID）</w:t>
      </w:r>
    </w:p>
    <w:p>
      <w:pPr>
        <w:rPr>
          <w:sz w:val="28"/>
          <w:szCs w:val="28"/>
        </w:rPr>
      </w:pPr>
      <w:r>
        <w:rPr>
          <w:sz w:val="28"/>
          <w:szCs w:val="28"/>
        </w:rPr>
        <w:tab/>
      </w:r>
      <w:r>
        <w:rPr>
          <w:sz w:val="28"/>
          <w:szCs w:val="28"/>
        </w:rPr>
        <w:t>2</w:t>
      </w:r>
      <w:r>
        <w:rPr>
          <w:rFonts w:hint="eastAsia"/>
          <w:sz w:val="28"/>
          <w:szCs w:val="28"/>
        </w:rPr>
        <w:t>、</w:t>
      </w:r>
      <w:r>
        <w:rPr>
          <w:sz w:val="28"/>
          <w:szCs w:val="28"/>
        </w:rPr>
        <w:t>AgentId</w:t>
      </w:r>
      <w:r>
        <w:rPr>
          <w:rFonts w:hint="eastAsia"/>
          <w:sz w:val="28"/>
          <w:szCs w:val="28"/>
        </w:rPr>
        <w:t>（应用ID）</w:t>
      </w:r>
    </w:p>
    <w:p>
      <w:pPr>
        <w:rPr>
          <w:sz w:val="28"/>
          <w:szCs w:val="28"/>
        </w:rPr>
      </w:pPr>
      <w:r>
        <w:rPr>
          <w:sz w:val="28"/>
          <w:szCs w:val="28"/>
        </w:rPr>
        <w:tab/>
      </w:r>
      <w:r>
        <w:rPr>
          <w:sz w:val="28"/>
          <w:szCs w:val="28"/>
        </w:rPr>
        <w:t>3</w:t>
      </w:r>
      <w:r>
        <w:rPr>
          <w:rFonts w:hint="eastAsia"/>
          <w:sz w:val="28"/>
          <w:szCs w:val="28"/>
        </w:rPr>
        <w:t>、</w:t>
      </w:r>
      <w:r>
        <w:rPr>
          <w:sz w:val="28"/>
          <w:szCs w:val="28"/>
        </w:rPr>
        <w:t>Secret</w:t>
      </w:r>
      <w:r>
        <w:rPr>
          <w:rFonts w:hint="eastAsia"/>
          <w:sz w:val="28"/>
          <w:szCs w:val="28"/>
        </w:rPr>
        <w:t>（应用的凭证秘钥）</w:t>
      </w:r>
    </w:p>
    <w:p>
      <w:pPr>
        <w:pStyle w:val="4"/>
        <w:rPr>
          <w:rFonts w:ascii="宋体" w:eastAsia="宋体"/>
          <w:sz w:val="32"/>
          <w:szCs w:val="32"/>
        </w:rPr>
      </w:pPr>
      <w:r>
        <w:rPr>
          <w:rFonts w:hint="eastAsia" w:ascii="宋体" w:eastAsia="宋体"/>
          <w:sz w:val="32"/>
          <w:szCs w:val="32"/>
        </w:rPr>
        <w:t>用户管理功能开发</w:t>
      </w:r>
    </w:p>
    <w:p>
      <w:pPr>
        <w:ind w:firstLine="420"/>
        <w:rPr>
          <w:sz w:val="28"/>
          <w:szCs w:val="28"/>
        </w:rPr>
      </w:pPr>
      <w:r>
        <w:rPr>
          <w:rFonts w:hint="eastAsia"/>
          <w:sz w:val="28"/>
          <w:szCs w:val="28"/>
        </w:rPr>
        <w:t>应用系统接入单位</w:t>
      </w:r>
      <w:r>
        <w:rPr>
          <w:sz w:val="28"/>
          <w:szCs w:val="28"/>
        </w:rPr>
        <w:t>按照《关于组织开展“山东通”平台“一人一号“工作的通知》的要求，实现应用系统自有用户管理的“一人一号”</w:t>
      </w:r>
      <w:r>
        <w:rPr>
          <w:rFonts w:hint="eastAsia"/>
          <w:sz w:val="28"/>
          <w:szCs w:val="28"/>
        </w:rPr>
        <w:t>。具体开发内容如下：</w:t>
      </w:r>
    </w:p>
    <w:p>
      <w:pPr>
        <w:pStyle w:val="23"/>
        <w:numPr>
          <w:ilvl w:val="0"/>
          <w:numId w:val="4"/>
        </w:numPr>
        <w:ind w:firstLineChars="0"/>
        <w:rPr>
          <w:sz w:val="28"/>
          <w:szCs w:val="28"/>
        </w:rPr>
      </w:pPr>
      <w:r>
        <w:rPr>
          <w:rFonts w:hint="eastAsia"/>
          <w:sz w:val="28"/>
          <w:szCs w:val="28"/>
        </w:rPr>
        <w:t>已建系统</w:t>
      </w:r>
    </w:p>
    <w:p>
      <w:pPr>
        <w:ind w:firstLine="420"/>
        <w:rPr>
          <w:sz w:val="28"/>
          <w:szCs w:val="28"/>
        </w:rPr>
      </w:pPr>
      <w:r>
        <w:rPr>
          <w:rFonts w:hint="eastAsia"/>
          <w:sz w:val="28"/>
          <w:szCs w:val="28"/>
        </w:rPr>
        <w:t>1、改造用户新增、修改功能，实现用户新增、修改时用户手机号必填并保证唯一，且与全省统一用户管理系统中该用户的手机号一致</w:t>
      </w:r>
    </w:p>
    <w:p>
      <w:pPr>
        <w:ind w:firstLine="420"/>
        <w:rPr>
          <w:sz w:val="28"/>
          <w:szCs w:val="28"/>
        </w:rPr>
      </w:pPr>
      <w:r>
        <w:rPr>
          <w:sz w:val="28"/>
          <w:szCs w:val="28"/>
        </w:rPr>
        <w:t>2</w:t>
      </w:r>
      <w:r>
        <w:rPr>
          <w:rFonts w:hint="eastAsia"/>
          <w:sz w:val="28"/>
          <w:szCs w:val="28"/>
        </w:rPr>
        <w:t>、处理已有历史用户数据，补全用户手机号并保证唯一，且与全省统一用户管理系统中该用户的手机号一致</w:t>
      </w:r>
    </w:p>
    <w:p>
      <w:pPr>
        <w:pStyle w:val="23"/>
        <w:numPr>
          <w:ilvl w:val="0"/>
          <w:numId w:val="4"/>
        </w:numPr>
        <w:ind w:firstLineChars="0"/>
        <w:rPr>
          <w:sz w:val="28"/>
          <w:szCs w:val="28"/>
        </w:rPr>
      </w:pPr>
      <w:r>
        <w:rPr>
          <w:rFonts w:hint="eastAsia"/>
          <w:sz w:val="28"/>
          <w:szCs w:val="28"/>
        </w:rPr>
        <w:t>新建系统</w:t>
      </w:r>
    </w:p>
    <w:p>
      <w:pPr>
        <w:ind w:firstLine="420"/>
        <w:rPr>
          <w:sz w:val="28"/>
          <w:szCs w:val="28"/>
        </w:rPr>
      </w:pPr>
      <w:r>
        <w:rPr>
          <w:rFonts w:hint="eastAsia"/>
          <w:sz w:val="28"/>
          <w:szCs w:val="28"/>
        </w:rPr>
        <w:t>1、实现用户新增、修改时用户手机号必填并保证唯一，且与全省统一用户管理系统中该用户的手机号一致</w:t>
      </w:r>
    </w:p>
    <w:p>
      <w:pPr>
        <w:pStyle w:val="4"/>
        <w:rPr>
          <w:rFonts w:ascii="宋体" w:eastAsia="宋体"/>
          <w:sz w:val="32"/>
          <w:szCs w:val="32"/>
        </w:rPr>
      </w:pPr>
      <w:r>
        <w:rPr>
          <w:rFonts w:hint="eastAsia" w:ascii="宋体" w:eastAsia="宋体"/>
          <w:sz w:val="32"/>
          <w:szCs w:val="32"/>
        </w:rPr>
        <w:t>单点登录开发</w:t>
      </w:r>
    </w:p>
    <w:p>
      <w:pPr>
        <w:ind w:left="420"/>
        <w:rPr>
          <w:sz w:val="28"/>
          <w:szCs w:val="28"/>
        </w:rPr>
      </w:pPr>
      <w:r>
        <w:rPr>
          <w:sz w:val="28"/>
          <w:szCs w:val="28"/>
        </w:rPr>
        <w:t>实现用户通过</w:t>
      </w:r>
      <w:r>
        <w:rPr>
          <w:rFonts w:hint="eastAsia"/>
          <w:sz w:val="28"/>
          <w:szCs w:val="28"/>
        </w:rPr>
        <w:t>“</w:t>
      </w:r>
      <w:r>
        <w:rPr>
          <w:sz w:val="28"/>
          <w:szCs w:val="28"/>
        </w:rPr>
        <w:t>山东通</w:t>
      </w:r>
      <w:r>
        <w:rPr>
          <w:rFonts w:hint="eastAsia"/>
          <w:sz w:val="28"/>
          <w:szCs w:val="28"/>
        </w:rPr>
        <w:t>”</w:t>
      </w:r>
      <w:r>
        <w:rPr>
          <w:sz w:val="28"/>
          <w:szCs w:val="28"/>
        </w:rPr>
        <w:t>平台访问应用系统时，无需再次登录</w:t>
      </w:r>
    </w:p>
    <w:p>
      <w:pPr>
        <w:rPr>
          <w:sz w:val="28"/>
          <w:szCs w:val="28"/>
        </w:rPr>
      </w:pPr>
    </w:p>
    <w:p>
      <w:pPr>
        <w:pStyle w:val="5"/>
        <w:rPr>
          <w:rFonts w:ascii="宋体" w:eastAsia="宋体"/>
          <w:sz w:val="28"/>
          <w:szCs w:val="28"/>
        </w:rPr>
      </w:pPr>
      <w:r>
        <w:rPr>
          <w:rFonts w:hint="eastAsia" w:ascii="宋体" w:eastAsia="宋体"/>
          <w:sz w:val="28"/>
          <w:szCs w:val="28"/>
        </w:rPr>
        <w:t>单点登录流程</w:t>
      </w:r>
    </w:p>
    <w:p>
      <w:pPr>
        <w:rPr>
          <w:sz w:val="28"/>
          <w:szCs w:val="28"/>
        </w:rPr>
      </w:pPr>
      <w:r>
        <w:rPr>
          <w:sz w:val="28"/>
          <w:szCs w:val="28"/>
        </w:rPr>
        <w:drawing>
          <wp:inline distT="0" distB="0" distL="0" distR="0">
            <wp:extent cx="4501515" cy="3690620"/>
            <wp:effectExtent l="0" t="0" r="0" b="5080"/>
            <wp:docPr id="4" name="图片 4" descr="C:\Users\chenzhl\AppData\Local\Temp\WeChat Files\acc105196be24e7d7e3523af2896a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chenzhl\AppData\Local\Temp\WeChat Files\acc105196be24e7d7e3523af2896aa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508275" cy="3696259"/>
                    </a:xfrm>
                    <a:prstGeom prst="rect">
                      <a:avLst/>
                    </a:prstGeom>
                    <a:noFill/>
                    <a:ln>
                      <a:noFill/>
                    </a:ln>
                  </pic:spPr>
                </pic:pic>
              </a:graphicData>
            </a:graphic>
          </wp:inline>
        </w:drawing>
      </w:r>
    </w:p>
    <w:p>
      <w:pPr>
        <w:jc w:val="center"/>
        <w:rPr>
          <w:sz w:val="28"/>
          <w:szCs w:val="28"/>
        </w:rPr>
      </w:pPr>
      <w:r>
        <w:rPr>
          <w:rFonts w:hint="eastAsia"/>
          <w:sz w:val="28"/>
          <w:szCs w:val="28"/>
        </w:rPr>
        <w:t>单点登录流程</w:t>
      </w:r>
    </w:p>
    <w:p>
      <w:pPr>
        <w:ind w:firstLine="420"/>
        <w:rPr>
          <w:sz w:val="28"/>
          <w:szCs w:val="28"/>
        </w:rPr>
      </w:pPr>
      <w:r>
        <w:rPr>
          <w:rFonts w:hint="eastAsia"/>
          <w:sz w:val="28"/>
          <w:szCs w:val="28"/>
        </w:rPr>
        <w:t>用户通过山东通客户端访问业务系统A。</w:t>
      </w:r>
    </w:p>
    <w:p>
      <w:pPr>
        <w:ind w:firstLine="420"/>
        <w:rPr>
          <w:sz w:val="28"/>
          <w:szCs w:val="28"/>
        </w:rPr>
      </w:pPr>
      <w:r>
        <w:rPr>
          <w:rFonts w:hint="eastAsia"/>
          <w:sz w:val="28"/>
          <w:szCs w:val="28"/>
        </w:rPr>
        <w:t>1、应用系统调用</w:t>
      </w:r>
      <w:r>
        <w:rPr>
          <w:sz w:val="28"/>
          <w:szCs w:val="28"/>
        </w:rPr>
        <w:t>6.2</w:t>
      </w:r>
      <w:r>
        <w:rPr>
          <w:rFonts w:hint="eastAsia"/>
          <w:sz w:val="28"/>
          <w:szCs w:val="28"/>
        </w:rPr>
        <w:t>获取令牌（token）接口获取应用访问令牌；</w:t>
      </w:r>
    </w:p>
    <w:p>
      <w:pPr>
        <w:ind w:firstLine="420"/>
        <w:rPr>
          <w:sz w:val="28"/>
          <w:szCs w:val="28"/>
        </w:rPr>
      </w:pPr>
      <w:r>
        <w:rPr>
          <w:sz w:val="28"/>
          <w:szCs w:val="28"/>
        </w:rPr>
        <w:t>2</w:t>
      </w:r>
      <w:r>
        <w:rPr>
          <w:rFonts w:hint="eastAsia"/>
          <w:sz w:val="28"/>
          <w:szCs w:val="28"/>
        </w:rPr>
        <w:t>、</w:t>
      </w:r>
      <w:r>
        <w:rPr>
          <w:rFonts w:hint="eastAsia"/>
          <w:sz w:val="28"/>
          <w:szCs w:val="28"/>
          <w:lang w:val="en-US" w:eastAsia="zh-CN"/>
        </w:rPr>
        <w:t>山东通平台</w:t>
      </w:r>
      <w:r>
        <w:rPr>
          <w:rFonts w:hint="eastAsia"/>
          <w:sz w:val="28"/>
          <w:szCs w:val="28"/>
        </w:rPr>
        <w:t>调用</w:t>
      </w:r>
      <w:r>
        <w:rPr>
          <w:sz w:val="28"/>
          <w:szCs w:val="28"/>
        </w:rPr>
        <w:t>6.3</w:t>
      </w:r>
      <w:r>
        <w:rPr>
          <w:rFonts w:hint="eastAsia"/>
          <w:sz w:val="28"/>
          <w:szCs w:val="28"/>
        </w:rPr>
        <w:t>获取授权码（code）接口</w:t>
      </w:r>
      <w:r>
        <w:rPr>
          <w:rFonts w:hint="eastAsia"/>
          <w:sz w:val="28"/>
          <w:szCs w:val="28"/>
          <w:lang w:val="en-US" w:eastAsia="zh-CN"/>
        </w:rPr>
        <w:t>回传</w:t>
      </w:r>
      <w:r>
        <w:rPr>
          <w:rFonts w:hint="eastAsia"/>
          <w:sz w:val="28"/>
          <w:szCs w:val="28"/>
        </w:rPr>
        <w:t>用户访问临时授权码</w:t>
      </w:r>
      <w:r>
        <w:rPr>
          <w:rFonts w:hint="eastAsia"/>
          <w:sz w:val="28"/>
          <w:szCs w:val="28"/>
          <w:lang w:eastAsia="zh-CN"/>
        </w:rPr>
        <w:t>（</w:t>
      </w:r>
      <w:r>
        <w:rPr>
          <w:rFonts w:hint="eastAsia"/>
          <w:sz w:val="28"/>
          <w:szCs w:val="28"/>
        </w:rPr>
        <w:t>code</w:t>
      </w:r>
      <w:r>
        <w:rPr>
          <w:rFonts w:hint="eastAsia"/>
          <w:sz w:val="28"/>
          <w:szCs w:val="28"/>
          <w:lang w:eastAsia="zh-CN"/>
        </w:rPr>
        <w:t>）</w:t>
      </w:r>
      <w:r>
        <w:rPr>
          <w:rFonts w:hint="eastAsia"/>
          <w:sz w:val="28"/>
          <w:szCs w:val="28"/>
        </w:rPr>
        <w:t>到应用</w:t>
      </w:r>
      <w:r>
        <w:rPr>
          <w:rFonts w:hint="eastAsia"/>
          <w:sz w:val="28"/>
          <w:szCs w:val="28"/>
          <w:lang w:val="en-US" w:eastAsia="zh-CN"/>
        </w:rPr>
        <w:t>系统</w:t>
      </w:r>
      <w:r>
        <w:rPr>
          <w:rFonts w:hint="eastAsia"/>
          <w:sz w:val="28"/>
          <w:szCs w:val="28"/>
        </w:rPr>
        <w:t>url后面；</w:t>
      </w:r>
    </w:p>
    <w:p>
      <w:pPr>
        <w:ind w:firstLine="420"/>
        <w:rPr>
          <w:sz w:val="28"/>
          <w:szCs w:val="28"/>
        </w:rPr>
      </w:pPr>
      <w:r>
        <w:rPr>
          <w:rFonts w:hint="eastAsia"/>
          <w:sz w:val="28"/>
          <w:szCs w:val="28"/>
        </w:rPr>
        <w:t>3、应用系统使用</w:t>
      </w:r>
      <w:r>
        <w:rPr>
          <w:sz w:val="28"/>
          <w:szCs w:val="28"/>
        </w:rPr>
        <w:t>6.2</w:t>
      </w:r>
      <w:r>
        <w:rPr>
          <w:rFonts w:hint="eastAsia"/>
          <w:sz w:val="28"/>
          <w:szCs w:val="28"/>
        </w:rPr>
        <w:t>获取的访问令牌和</w:t>
      </w:r>
      <w:r>
        <w:rPr>
          <w:sz w:val="28"/>
          <w:szCs w:val="28"/>
        </w:rPr>
        <w:t>6.3</w:t>
      </w:r>
      <w:r>
        <w:rPr>
          <w:rFonts w:hint="eastAsia"/>
          <w:sz w:val="28"/>
          <w:szCs w:val="28"/>
        </w:rPr>
        <w:t>获取的授权码获取统一用户编码，接口对应的是</w:t>
      </w:r>
      <w:r>
        <w:rPr>
          <w:sz w:val="28"/>
          <w:szCs w:val="28"/>
        </w:rPr>
        <w:t>6.4</w:t>
      </w:r>
      <w:r>
        <w:rPr>
          <w:rFonts w:hint="eastAsia"/>
          <w:sz w:val="28"/>
          <w:szCs w:val="28"/>
        </w:rPr>
        <w:t>获取登录用户统一用户编码接口；</w:t>
      </w:r>
    </w:p>
    <w:p>
      <w:pPr>
        <w:ind w:firstLine="420"/>
        <w:rPr>
          <w:sz w:val="28"/>
          <w:szCs w:val="28"/>
        </w:rPr>
      </w:pPr>
      <w:r>
        <w:rPr>
          <w:rFonts w:hint="eastAsia"/>
          <w:sz w:val="28"/>
          <w:szCs w:val="28"/>
        </w:rPr>
        <w:t>4、应用系统使用</w:t>
      </w:r>
      <w:r>
        <w:rPr>
          <w:sz w:val="28"/>
          <w:szCs w:val="28"/>
        </w:rPr>
        <w:t>6.4</w:t>
      </w:r>
      <w:r>
        <w:rPr>
          <w:rFonts w:hint="eastAsia"/>
          <w:sz w:val="28"/>
          <w:szCs w:val="28"/>
        </w:rPr>
        <w:t>获取的统一用户编码调用</w:t>
      </w:r>
      <w:r>
        <w:rPr>
          <w:sz w:val="28"/>
          <w:szCs w:val="28"/>
        </w:rPr>
        <w:t>6.5</w:t>
      </w:r>
      <w:r>
        <w:rPr>
          <w:rFonts w:hint="eastAsia"/>
          <w:sz w:val="28"/>
          <w:szCs w:val="28"/>
        </w:rPr>
        <w:t>获取用户信息接口获取用户的详细信息（包括手机号码）</w:t>
      </w:r>
    </w:p>
    <w:p>
      <w:pPr>
        <w:ind w:firstLine="420"/>
        <w:rPr>
          <w:sz w:val="28"/>
          <w:szCs w:val="28"/>
        </w:rPr>
      </w:pPr>
      <w:r>
        <w:rPr>
          <w:rFonts w:hint="eastAsia"/>
          <w:sz w:val="28"/>
          <w:szCs w:val="28"/>
        </w:rPr>
        <w:t>5、应用系统开发手机号码登录接口；</w:t>
      </w:r>
    </w:p>
    <w:p>
      <w:pPr>
        <w:ind w:firstLine="420"/>
        <w:rPr>
          <w:rFonts w:hint="eastAsia"/>
          <w:sz w:val="28"/>
          <w:szCs w:val="28"/>
        </w:rPr>
      </w:pPr>
      <w:r>
        <w:rPr>
          <w:sz w:val="28"/>
          <w:szCs w:val="28"/>
        </w:rPr>
        <w:t>6</w:t>
      </w:r>
      <w:r>
        <w:rPr>
          <w:rFonts w:hint="eastAsia"/>
          <w:sz w:val="28"/>
          <w:szCs w:val="28"/>
        </w:rPr>
        <w:t>、应用系统使用</w:t>
      </w:r>
      <w:r>
        <w:rPr>
          <w:sz w:val="28"/>
          <w:szCs w:val="28"/>
        </w:rPr>
        <w:t>6.5</w:t>
      </w:r>
      <w:r>
        <w:rPr>
          <w:rFonts w:hint="eastAsia"/>
          <w:sz w:val="28"/>
          <w:szCs w:val="28"/>
        </w:rPr>
        <w:t>获取的用户手机号码调用手机号码登录接口实现用户登录；</w:t>
      </w:r>
    </w:p>
    <w:p>
      <w:pPr>
        <w:ind w:firstLine="420"/>
        <w:rPr>
          <w:rFonts w:hint="default"/>
          <w:sz w:val="28"/>
          <w:szCs w:val="28"/>
          <w:lang w:val="en-US" w:eastAsia="zh-CN"/>
        </w:rPr>
      </w:pPr>
      <w:r>
        <w:rPr>
          <w:rFonts w:hint="eastAsia"/>
          <w:sz w:val="28"/>
          <w:szCs w:val="28"/>
          <w:lang w:val="en-US" w:eastAsia="zh-CN"/>
        </w:rPr>
        <w:t>简单归结开发对接流程为</w:t>
      </w:r>
    </w:p>
    <w:p>
      <w:pPr>
        <w:ind w:firstLine="420"/>
        <w:rPr>
          <w:rFonts w:hint="eastAsia"/>
          <w:sz w:val="28"/>
          <w:szCs w:val="28"/>
          <w:lang w:val="en-US" w:eastAsia="zh-CN"/>
        </w:rPr>
      </w:pPr>
      <w:r>
        <w:rPr>
          <w:rFonts w:hint="eastAsia"/>
          <w:sz w:val="28"/>
          <w:szCs w:val="28"/>
          <w:lang w:val="en-US" w:eastAsia="zh-CN"/>
        </w:rPr>
        <w:t>1.后端拿token（对应6.2章接口）</w:t>
      </w:r>
    </w:p>
    <w:p>
      <w:pPr>
        <w:ind w:firstLine="420"/>
        <w:rPr>
          <w:rFonts w:hint="eastAsia"/>
          <w:sz w:val="28"/>
          <w:szCs w:val="28"/>
          <w:lang w:val="en-US" w:eastAsia="zh-CN"/>
        </w:rPr>
      </w:pPr>
      <w:r>
        <w:rPr>
          <w:rFonts w:hint="eastAsia"/>
          <w:sz w:val="28"/>
          <w:szCs w:val="28"/>
          <w:lang w:val="en-US" w:eastAsia="zh-CN"/>
        </w:rPr>
        <w:t>2.前端拿code,点山东通工作台应用系统会传code到应用系统url后面.code 不能重复消费,只能消费一次,5分钟有效期。</w:t>
      </w:r>
    </w:p>
    <w:p>
      <w:pPr>
        <w:ind w:firstLine="420"/>
        <w:rPr>
          <w:rFonts w:hint="eastAsia"/>
          <w:sz w:val="28"/>
          <w:szCs w:val="28"/>
          <w:lang w:val="en-US" w:eastAsia="zh-CN"/>
        </w:rPr>
      </w:pPr>
      <w:r>
        <w:rPr>
          <w:rFonts w:hint="eastAsia"/>
          <w:sz w:val="28"/>
          <w:szCs w:val="28"/>
          <w:lang w:val="en-US" w:eastAsia="zh-CN"/>
        </w:rPr>
        <w:t>注意：code不用你调接口获取，在山东通工作台点击应用系统的时候就回传到你们URL后面，像http://xxxxx?code=xxxxxx这样。</w:t>
      </w:r>
    </w:p>
    <w:p>
      <w:pPr>
        <w:ind w:firstLine="420"/>
        <w:rPr>
          <w:rFonts w:hint="eastAsia"/>
          <w:sz w:val="28"/>
          <w:szCs w:val="28"/>
          <w:lang w:val="en-US" w:eastAsia="zh-CN"/>
        </w:rPr>
      </w:pPr>
      <w:r>
        <w:rPr>
          <w:rFonts w:hint="eastAsia"/>
          <w:sz w:val="28"/>
          <w:szCs w:val="28"/>
          <w:lang w:val="en-US" w:eastAsia="zh-CN"/>
        </w:rPr>
        <w:t>3.后端通过code和token拿统一用户编码userid （对应6.4章接口）</w:t>
      </w:r>
    </w:p>
    <w:p>
      <w:pPr>
        <w:ind w:firstLine="420"/>
        <w:rPr>
          <w:rFonts w:hint="default" w:eastAsia="仿宋"/>
          <w:sz w:val="28"/>
          <w:szCs w:val="28"/>
          <w:lang w:val="en-US" w:eastAsia="zh-CN"/>
        </w:rPr>
      </w:pPr>
      <w:r>
        <w:rPr>
          <w:rFonts w:hint="eastAsia"/>
          <w:sz w:val="28"/>
          <w:szCs w:val="28"/>
          <w:lang w:val="en-US" w:eastAsia="zh-CN"/>
        </w:rPr>
        <w:t>4.通过userid拿用户的详细信息，取到手机号码去匹配你们系统，然后给出相应权限 （对应6.5章接口）</w:t>
      </w:r>
    </w:p>
    <w:p>
      <w:pPr>
        <w:pStyle w:val="4"/>
        <w:rPr>
          <w:rFonts w:ascii="宋体" w:eastAsia="宋体"/>
          <w:sz w:val="32"/>
          <w:szCs w:val="32"/>
        </w:rPr>
      </w:pPr>
      <w:r>
        <w:rPr>
          <w:rFonts w:hint="eastAsia" w:ascii="宋体" w:eastAsia="宋体"/>
          <w:sz w:val="32"/>
          <w:szCs w:val="32"/>
        </w:rPr>
        <w:t>业务逻辑开发</w:t>
      </w:r>
    </w:p>
    <w:p>
      <w:pPr>
        <w:ind w:firstLine="420"/>
        <w:rPr>
          <w:sz w:val="28"/>
          <w:szCs w:val="28"/>
        </w:rPr>
      </w:pPr>
      <w:r>
        <w:rPr>
          <w:rFonts w:hint="eastAsia"/>
          <w:sz w:val="28"/>
          <w:szCs w:val="28"/>
        </w:rPr>
        <w:t>业务系统在业务逻辑开发中，可以根据业务需要，使用“山东通”平台的公共服务能力接口，实现业务系统功能改进。</w:t>
      </w:r>
    </w:p>
    <w:p>
      <w:pPr>
        <w:ind w:firstLine="420"/>
        <w:rPr>
          <w:sz w:val="28"/>
          <w:szCs w:val="28"/>
        </w:rPr>
      </w:pPr>
      <w:r>
        <w:rPr>
          <w:rFonts w:hint="eastAsia"/>
          <w:sz w:val="28"/>
          <w:szCs w:val="28"/>
        </w:rPr>
        <w:t>目前“山东通”平台提供的公共服务能力包括：通讯录同步、消息推送、网页开发、统一待办。</w:t>
      </w:r>
    </w:p>
    <w:p>
      <w:pPr>
        <w:pStyle w:val="5"/>
        <w:rPr>
          <w:rFonts w:ascii="宋体" w:eastAsia="宋体"/>
          <w:sz w:val="28"/>
          <w:szCs w:val="28"/>
        </w:rPr>
      </w:pPr>
      <w:r>
        <w:rPr>
          <w:rFonts w:hint="eastAsia" w:ascii="宋体" w:eastAsia="宋体"/>
          <w:sz w:val="28"/>
          <w:szCs w:val="28"/>
        </w:rPr>
        <w:t>消息推送</w:t>
      </w:r>
    </w:p>
    <w:tbl>
      <w:tblPr>
        <w:tblStyle w:val="12"/>
        <w:tblW w:w="82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2268"/>
        <w:gridCol w:w="31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shd w:val="clear" w:color="auto" w:fill="F1F1F1" w:themeFill="background1" w:themeFillShade="F2"/>
          </w:tcPr>
          <w:p>
            <w:pPr>
              <w:pStyle w:val="3"/>
              <w:ind w:firstLine="0" w:firstLineChars="0"/>
              <w:jc w:val="center"/>
              <w:rPr>
                <w:b/>
              </w:rPr>
            </w:pPr>
            <w:r>
              <w:rPr>
                <w:rFonts w:hint="eastAsia"/>
                <w:b/>
              </w:rPr>
              <w:t>序号</w:t>
            </w:r>
          </w:p>
        </w:tc>
        <w:tc>
          <w:tcPr>
            <w:tcW w:w="1984" w:type="dxa"/>
            <w:shd w:val="clear" w:color="auto" w:fill="F1F1F1" w:themeFill="background1" w:themeFillShade="F2"/>
          </w:tcPr>
          <w:p>
            <w:pPr>
              <w:pStyle w:val="3"/>
              <w:ind w:firstLine="0" w:firstLineChars="0"/>
              <w:jc w:val="center"/>
              <w:rPr>
                <w:b/>
              </w:rPr>
            </w:pPr>
            <w:r>
              <w:rPr>
                <w:rFonts w:hint="eastAsia"/>
                <w:b/>
              </w:rPr>
              <w:t>接口分类</w:t>
            </w:r>
          </w:p>
        </w:tc>
        <w:tc>
          <w:tcPr>
            <w:tcW w:w="2268" w:type="dxa"/>
            <w:shd w:val="clear" w:color="auto" w:fill="F1F1F1" w:themeFill="background1" w:themeFillShade="F2"/>
          </w:tcPr>
          <w:p>
            <w:pPr>
              <w:pStyle w:val="3"/>
              <w:ind w:firstLine="0" w:firstLineChars="0"/>
              <w:jc w:val="center"/>
              <w:rPr>
                <w:b/>
              </w:rPr>
            </w:pPr>
            <w:r>
              <w:rPr>
                <w:rFonts w:hint="eastAsia"/>
                <w:b/>
              </w:rPr>
              <w:t>接口名称</w:t>
            </w:r>
          </w:p>
        </w:tc>
        <w:tc>
          <w:tcPr>
            <w:tcW w:w="3192" w:type="dxa"/>
            <w:shd w:val="clear" w:color="auto" w:fill="F1F1F1" w:themeFill="background1" w:themeFillShade="F2"/>
          </w:tcPr>
          <w:p>
            <w:pPr>
              <w:pStyle w:val="3"/>
              <w:ind w:firstLine="0" w:firstLineChars="0"/>
              <w:jc w:val="center"/>
              <w:rPr>
                <w:b/>
              </w:rPr>
            </w:pPr>
            <w:r>
              <w:rPr>
                <w:rFonts w:hint="eastAsia"/>
                <w:b/>
              </w:rPr>
              <w:t>接口方法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pPr>
              <w:pStyle w:val="3"/>
              <w:ind w:firstLine="0" w:firstLineChars="0"/>
              <w:jc w:val="center"/>
            </w:pPr>
            <w:r>
              <w:rPr>
                <w:rFonts w:hint="eastAsia"/>
              </w:rPr>
              <w:t>1</w:t>
            </w:r>
          </w:p>
        </w:tc>
        <w:tc>
          <w:tcPr>
            <w:tcW w:w="1984" w:type="dxa"/>
            <w:vMerge w:val="restart"/>
            <w:vAlign w:val="center"/>
          </w:tcPr>
          <w:p>
            <w:pPr>
              <w:pStyle w:val="3"/>
              <w:ind w:firstLine="0" w:firstLineChars="0"/>
              <w:jc w:val="center"/>
            </w:pPr>
            <w:r>
              <w:rPr>
                <w:rFonts w:hint="eastAsia"/>
              </w:rPr>
              <w:t>消息发送</w:t>
            </w:r>
          </w:p>
        </w:tc>
        <w:tc>
          <w:tcPr>
            <w:tcW w:w="2268" w:type="dxa"/>
          </w:tcPr>
          <w:p>
            <w:pPr>
              <w:pStyle w:val="3"/>
              <w:ind w:firstLine="0" w:firstLineChars="0"/>
            </w:pPr>
            <w:r>
              <w:rPr>
                <w:rFonts w:hint="eastAsia"/>
              </w:rPr>
              <w:t>主动发送消息</w:t>
            </w:r>
          </w:p>
        </w:tc>
        <w:tc>
          <w:tcPr>
            <w:tcW w:w="3192" w:type="dxa"/>
          </w:tcPr>
          <w:p>
            <w:pPr>
              <w:pStyle w:val="3"/>
              <w:ind w:firstLine="0" w:firstLineChars="0"/>
            </w:pPr>
            <w:r>
              <w:t>/cgi-bin/message/send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pPr>
              <w:pStyle w:val="3"/>
              <w:ind w:firstLine="0" w:firstLineChars="0"/>
              <w:jc w:val="center"/>
            </w:pPr>
            <w:r>
              <w:rPr>
                <w:rFonts w:hint="eastAsia"/>
              </w:rPr>
              <w:t>2</w:t>
            </w:r>
          </w:p>
        </w:tc>
        <w:tc>
          <w:tcPr>
            <w:tcW w:w="1984" w:type="dxa"/>
            <w:vMerge w:val="continue"/>
          </w:tcPr>
          <w:p>
            <w:pPr>
              <w:pStyle w:val="3"/>
              <w:ind w:firstLine="0" w:firstLineChars="0"/>
            </w:pPr>
          </w:p>
        </w:tc>
        <w:tc>
          <w:tcPr>
            <w:tcW w:w="2268" w:type="dxa"/>
          </w:tcPr>
          <w:p>
            <w:pPr>
              <w:pStyle w:val="3"/>
              <w:ind w:firstLine="0" w:firstLineChars="0"/>
            </w:pPr>
            <w:r>
              <w:rPr>
                <w:rFonts w:hint="eastAsia"/>
              </w:rPr>
              <w:t>撤回消息</w:t>
            </w:r>
          </w:p>
        </w:tc>
        <w:tc>
          <w:tcPr>
            <w:tcW w:w="3192" w:type="dxa"/>
          </w:tcPr>
          <w:p>
            <w:pPr>
              <w:pStyle w:val="3"/>
              <w:ind w:firstLine="0" w:firstLineChars="0"/>
            </w:pPr>
            <w:r>
              <w:t>/cgi-bin/message/revoke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pPr>
              <w:pStyle w:val="3"/>
              <w:ind w:firstLine="0" w:firstLineChars="0"/>
              <w:jc w:val="center"/>
            </w:pPr>
            <w:r>
              <w:rPr>
                <w:rFonts w:hint="eastAsia"/>
              </w:rPr>
              <w:t>3</w:t>
            </w:r>
          </w:p>
        </w:tc>
        <w:tc>
          <w:tcPr>
            <w:tcW w:w="1984" w:type="dxa"/>
            <w:vMerge w:val="restart"/>
            <w:vAlign w:val="center"/>
          </w:tcPr>
          <w:p>
            <w:pPr>
              <w:pStyle w:val="3"/>
              <w:ind w:firstLine="0" w:firstLineChars="0"/>
              <w:jc w:val="center"/>
            </w:pPr>
            <w:r>
              <w:rPr>
                <w:rFonts w:hint="eastAsia"/>
              </w:rPr>
              <w:t>接收消息</w:t>
            </w:r>
          </w:p>
        </w:tc>
        <w:tc>
          <w:tcPr>
            <w:tcW w:w="2268" w:type="dxa"/>
          </w:tcPr>
          <w:p>
            <w:pPr>
              <w:pStyle w:val="3"/>
              <w:ind w:firstLine="0" w:firstLineChars="0"/>
            </w:pPr>
            <w:r>
              <w:rPr>
                <w:rFonts w:hint="eastAsia"/>
              </w:rPr>
              <w:t>接收事件推送</w:t>
            </w:r>
          </w:p>
        </w:tc>
        <w:tc>
          <w:tcPr>
            <w:tcW w:w="3192" w:type="dxa"/>
          </w:tcPr>
          <w:p>
            <w:r>
              <w:rPr>
                <w:rFonts w:hint="eastAsia"/>
              </w:rPr>
              <w:t>应用配置的接收消息地址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pPr>
              <w:pStyle w:val="3"/>
              <w:ind w:firstLine="0" w:firstLineChars="0"/>
              <w:jc w:val="center"/>
            </w:pPr>
            <w:r>
              <w:rPr>
                <w:rFonts w:hint="eastAsia"/>
              </w:rPr>
              <w:t>4</w:t>
            </w:r>
          </w:p>
        </w:tc>
        <w:tc>
          <w:tcPr>
            <w:tcW w:w="1984" w:type="dxa"/>
            <w:vMerge w:val="continue"/>
            <w:vAlign w:val="center"/>
          </w:tcPr>
          <w:p>
            <w:pPr>
              <w:pStyle w:val="3"/>
              <w:ind w:firstLine="0" w:firstLineChars="0"/>
              <w:jc w:val="center"/>
            </w:pPr>
          </w:p>
        </w:tc>
        <w:tc>
          <w:tcPr>
            <w:tcW w:w="2268" w:type="dxa"/>
          </w:tcPr>
          <w:p>
            <w:pPr>
              <w:pStyle w:val="3"/>
              <w:ind w:firstLine="0" w:firstLineChars="0"/>
            </w:pPr>
            <w:r>
              <w:rPr>
                <w:rFonts w:hint="eastAsia"/>
              </w:rPr>
              <w:t>接收普通消息</w:t>
            </w:r>
          </w:p>
        </w:tc>
        <w:tc>
          <w:tcPr>
            <w:tcW w:w="3192" w:type="dxa"/>
          </w:tcPr>
          <w:p>
            <w:r>
              <w:rPr>
                <w:rFonts w:hint="eastAsia"/>
              </w:rPr>
              <w:t>应用配置的接收消息地址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tcPr>
          <w:p>
            <w:pPr>
              <w:pStyle w:val="3"/>
              <w:ind w:firstLine="0" w:firstLineChars="0"/>
              <w:jc w:val="center"/>
            </w:pPr>
            <w:r>
              <w:rPr>
                <w:rFonts w:hint="eastAsia"/>
              </w:rPr>
              <w:t>5</w:t>
            </w:r>
          </w:p>
        </w:tc>
        <w:tc>
          <w:tcPr>
            <w:tcW w:w="1984" w:type="dxa"/>
            <w:vAlign w:val="center"/>
          </w:tcPr>
          <w:p>
            <w:pPr>
              <w:pStyle w:val="3"/>
              <w:ind w:firstLine="0" w:firstLineChars="0"/>
              <w:jc w:val="center"/>
            </w:pPr>
            <w:r>
              <w:rPr>
                <w:rFonts w:hint="eastAsia"/>
              </w:rPr>
              <w:t>消息回复</w:t>
            </w:r>
          </w:p>
        </w:tc>
        <w:tc>
          <w:tcPr>
            <w:tcW w:w="2268" w:type="dxa"/>
          </w:tcPr>
          <w:p>
            <w:pPr>
              <w:pStyle w:val="3"/>
              <w:ind w:firstLine="0" w:firstLineChars="0"/>
            </w:pPr>
            <w:r>
              <w:rPr>
                <w:rFonts w:hint="eastAsia"/>
              </w:rPr>
              <w:t>被动回复消息</w:t>
            </w:r>
          </w:p>
        </w:tc>
        <w:tc>
          <w:tcPr>
            <w:tcW w:w="3192" w:type="dxa"/>
          </w:tcPr>
          <w:p/>
        </w:tc>
      </w:tr>
    </w:tbl>
    <w:p>
      <w:pPr>
        <w:rPr>
          <w:sz w:val="28"/>
          <w:szCs w:val="28"/>
        </w:rPr>
      </w:pPr>
    </w:p>
    <w:p>
      <w:pPr>
        <w:pStyle w:val="5"/>
        <w:rPr>
          <w:rFonts w:ascii="宋体" w:eastAsia="宋体"/>
          <w:sz w:val="28"/>
          <w:szCs w:val="28"/>
        </w:rPr>
      </w:pPr>
      <w:r>
        <w:rPr>
          <w:rFonts w:hint="eastAsia" w:ascii="宋体" w:eastAsia="宋体"/>
          <w:sz w:val="28"/>
          <w:szCs w:val="28"/>
        </w:rPr>
        <w:t>网页开发</w:t>
      </w:r>
    </w:p>
    <w:p>
      <w:pPr>
        <w:ind w:firstLine="420"/>
        <w:rPr>
          <w:sz w:val="28"/>
          <w:szCs w:val="28"/>
        </w:rPr>
      </w:pPr>
      <w:r>
        <w:rPr>
          <w:rFonts w:hint="eastAsia"/>
          <w:sz w:val="28"/>
          <w:szCs w:val="28"/>
        </w:rPr>
        <w:t>“山东通”平台</w:t>
      </w:r>
      <w:r>
        <w:rPr>
          <w:sz w:val="28"/>
          <w:szCs w:val="28"/>
        </w:rPr>
        <w:t>面向网页开发者提供基于</w:t>
      </w:r>
      <w:r>
        <w:rPr>
          <w:rFonts w:hint="eastAsia"/>
          <w:sz w:val="28"/>
          <w:szCs w:val="28"/>
        </w:rPr>
        <w:t>“山东通”平台</w:t>
      </w:r>
      <w:r>
        <w:rPr>
          <w:sz w:val="28"/>
          <w:szCs w:val="28"/>
        </w:rPr>
        <w:t>内的网页开发JS-SDK工具包。</w:t>
      </w:r>
    </w:p>
    <w:p>
      <w:pPr>
        <w:ind w:firstLine="420"/>
        <w:rPr>
          <w:sz w:val="28"/>
          <w:szCs w:val="28"/>
        </w:rPr>
      </w:pPr>
      <w:r>
        <w:rPr>
          <w:sz w:val="28"/>
          <w:szCs w:val="28"/>
        </w:rPr>
        <w:t>通过使用JS-SDK工具包，网页开发者可借助</w:t>
      </w:r>
      <w:r>
        <w:rPr>
          <w:rFonts w:hint="eastAsia"/>
          <w:sz w:val="28"/>
          <w:szCs w:val="28"/>
        </w:rPr>
        <w:t>“山东通”平台</w:t>
      </w:r>
      <w:r>
        <w:rPr>
          <w:sz w:val="28"/>
          <w:szCs w:val="28"/>
        </w:rPr>
        <w:t>高效地使用拍照、选图、语音、位置等手机系统的能力，同时可以直接使用分享、扫一扫等</w:t>
      </w:r>
      <w:r>
        <w:rPr>
          <w:rFonts w:hint="eastAsia"/>
          <w:sz w:val="28"/>
          <w:szCs w:val="28"/>
        </w:rPr>
        <w:t>“山东通”</w:t>
      </w:r>
      <w:r>
        <w:rPr>
          <w:sz w:val="28"/>
          <w:szCs w:val="28"/>
        </w:rPr>
        <w:t>特有的能力，为用户提供更优质的网页体验。</w:t>
      </w:r>
    </w:p>
    <w:p>
      <w:pPr>
        <w:rPr>
          <w:sz w:val="28"/>
          <w:szCs w:val="28"/>
        </w:rPr>
      </w:pPr>
    </w:p>
    <w:p>
      <w:pPr>
        <w:pStyle w:val="5"/>
        <w:rPr>
          <w:rFonts w:ascii="宋体" w:eastAsia="宋体"/>
          <w:sz w:val="28"/>
          <w:szCs w:val="28"/>
        </w:rPr>
      </w:pPr>
      <w:r>
        <w:rPr>
          <w:rFonts w:hint="eastAsia" w:ascii="宋体" w:eastAsia="宋体"/>
          <w:sz w:val="28"/>
          <w:szCs w:val="28"/>
        </w:rPr>
        <w:t>统一待办</w:t>
      </w:r>
    </w:p>
    <w:p>
      <w:pPr>
        <w:ind w:firstLine="420"/>
        <w:rPr>
          <w:sz w:val="28"/>
          <w:szCs w:val="28"/>
        </w:rPr>
      </w:pPr>
      <w:r>
        <w:rPr>
          <w:rFonts w:hint="eastAsia"/>
          <w:sz w:val="28"/>
          <w:szCs w:val="28"/>
        </w:rPr>
        <w:t>待补充</w:t>
      </w:r>
    </w:p>
    <w:p>
      <w:pPr>
        <w:pStyle w:val="4"/>
        <w:rPr>
          <w:rFonts w:ascii="宋体" w:eastAsia="宋体"/>
          <w:sz w:val="32"/>
          <w:szCs w:val="32"/>
        </w:rPr>
      </w:pPr>
      <w:r>
        <w:rPr>
          <w:rFonts w:hint="eastAsia" w:ascii="宋体" w:eastAsia="宋体"/>
          <w:sz w:val="32"/>
          <w:szCs w:val="32"/>
        </w:rPr>
        <w:t>页面UI开发</w:t>
      </w:r>
    </w:p>
    <w:p>
      <w:pPr>
        <w:pStyle w:val="3"/>
        <w:ind w:firstLineChars="0"/>
        <w:rPr>
          <w:sz w:val="28"/>
          <w:szCs w:val="28"/>
        </w:rPr>
      </w:pPr>
      <w:r>
        <w:rPr>
          <w:rFonts w:hint="eastAsia"/>
          <w:sz w:val="28"/>
          <w:szCs w:val="28"/>
        </w:rPr>
        <w:t>业务系统参照</w:t>
      </w:r>
      <w:r>
        <w:rPr>
          <w:sz w:val="28"/>
          <w:szCs w:val="28"/>
        </w:rPr>
        <w:t>《“山东通”平台 应用系统UI设计规范》，改造</w:t>
      </w:r>
      <w:r>
        <w:rPr>
          <w:rFonts w:hint="eastAsia"/>
          <w:sz w:val="28"/>
          <w:szCs w:val="28"/>
        </w:rPr>
        <w:t>业务</w:t>
      </w:r>
      <w:r>
        <w:rPr>
          <w:sz w:val="28"/>
          <w:szCs w:val="28"/>
        </w:rPr>
        <w:t>系统页面，实现与</w:t>
      </w:r>
      <w:r>
        <w:rPr>
          <w:rFonts w:hint="eastAsia"/>
          <w:sz w:val="28"/>
          <w:szCs w:val="28"/>
        </w:rPr>
        <w:t>“山东通”</w:t>
      </w:r>
      <w:r>
        <w:rPr>
          <w:sz w:val="28"/>
          <w:szCs w:val="28"/>
        </w:rPr>
        <w:t>平台页面风格一致</w:t>
      </w:r>
      <w:r>
        <w:rPr>
          <w:rFonts w:hint="eastAsia"/>
          <w:sz w:val="28"/>
          <w:szCs w:val="28"/>
        </w:rPr>
        <w:t>。</w:t>
      </w:r>
    </w:p>
    <w:p>
      <w:pPr>
        <w:pStyle w:val="2"/>
        <w:rPr>
          <w:rFonts w:ascii="宋体" w:eastAsia="宋体"/>
          <w:sz w:val="36"/>
          <w:szCs w:val="36"/>
        </w:rPr>
      </w:pPr>
      <w:r>
        <w:rPr>
          <w:rFonts w:hint="eastAsia" w:ascii="宋体" w:eastAsia="宋体"/>
          <w:sz w:val="36"/>
          <w:szCs w:val="36"/>
        </w:rPr>
        <w:t>API接口</w:t>
      </w:r>
    </w:p>
    <w:p>
      <w:pPr>
        <w:pStyle w:val="4"/>
        <w:rPr>
          <w:rFonts w:ascii="宋体" w:eastAsia="宋体"/>
          <w:sz w:val="32"/>
          <w:szCs w:val="32"/>
        </w:rPr>
      </w:pPr>
      <w:r>
        <w:rPr>
          <w:rFonts w:hint="eastAsia" w:ascii="宋体" w:eastAsia="宋体"/>
          <w:sz w:val="32"/>
          <w:szCs w:val="32"/>
        </w:rPr>
        <w:t>数据类型</w:t>
      </w:r>
    </w:p>
    <w:p>
      <w:pPr>
        <w:ind w:left="420"/>
        <w:rPr>
          <w:sz w:val="28"/>
          <w:szCs w:val="28"/>
        </w:rPr>
      </w:pPr>
      <w:r>
        <w:rPr>
          <w:rFonts w:hint="eastAsia"/>
          <w:sz w:val="28"/>
          <w:szCs w:val="28"/>
        </w:rPr>
        <w:t>接口输入参数、输出参数中允许的数据类型应符合下表的要求</w:t>
      </w:r>
    </w:p>
    <w:tbl>
      <w:tblPr>
        <w:tblStyle w:val="11"/>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1151"/>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7" w:type="dxa"/>
            <w:gridSpan w:val="2"/>
            <w:tcBorders>
              <w:top w:val="single" w:color="auto" w:sz="8" w:space="0"/>
              <w:left w:val="single" w:color="auto" w:sz="8" w:space="0"/>
              <w:bottom w:val="single" w:color="auto" w:sz="4" w:space="0"/>
              <w:right w:val="single" w:color="auto" w:sz="4" w:space="0"/>
            </w:tcBorders>
            <w:shd w:val="clear" w:color="auto" w:fill="F1F1F1" w:themeFill="background1" w:themeFillShade="F2"/>
          </w:tcPr>
          <w:p>
            <w:pPr>
              <w:jc w:val="center"/>
            </w:pPr>
            <w:r>
              <w:rPr>
                <w:rFonts w:hint="eastAsia"/>
              </w:rPr>
              <w:t>数据类型</w:t>
            </w:r>
          </w:p>
        </w:tc>
        <w:tc>
          <w:tcPr>
            <w:tcW w:w="6233" w:type="dxa"/>
            <w:tcBorders>
              <w:top w:val="single" w:color="auto" w:sz="8" w:space="0"/>
              <w:left w:val="nil"/>
              <w:bottom w:val="single" w:color="auto" w:sz="4" w:space="0"/>
              <w:right w:val="single" w:color="auto" w:sz="8" w:space="0"/>
            </w:tcBorders>
            <w:shd w:val="clear" w:color="auto" w:fill="F1F1F1" w:themeFill="background1" w:themeFillShade="F2"/>
          </w:tcPr>
          <w:p>
            <w:pPr>
              <w:jc w:val="center"/>
            </w:pPr>
            <w:r>
              <w:rPr>
                <w:rFonts w:hint="eastAsia"/>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 w:type="dxa"/>
            <w:vMerge w:val="restart"/>
            <w:tcBorders>
              <w:top w:val="nil"/>
              <w:left w:val="single" w:color="auto" w:sz="8" w:space="0"/>
              <w:bottom w:val="single" w:color="auto" w:sz="4" w:space="0"/>
              <w:right w:val="single" w:color="auto" w:sz="4" w:space="0"/>
            </w:tcBorders>
            <w:shd w:val="clear" w:color="auto" w:fill="auto"/>
            <w:vAlign w:val="center"/>
          </w:tcPr>
          <w:p>
            <w:pPr>
              <w:jc w:val="center"/>
            </w:pPr>
            <w:r>
              <w:rPr>
                <w:rFonts w:hint="eastAsia"/>
              </w:rPr>
              <w:t>基本数据类型</w:t>
            </w:r>
          </w:p>
        </w:tc>
        <w:tc>
          <w:tcPr>
            <w:tcW w:w="1151" w:type="dxa"/>
            <w:tcBorders>
              <w:top w:val="single" w:color="auto" w:sz="4" w:space="0"/>
              <w:left w:val="nil"/>
              <w:bottom w:val="single" w:color="auto" w:sz="4" w:space="0"/>
              <w:right w:val="single" w:color="auto" w:sz="4" w:space="0"/>
            </w:tcBorders>
            <w:shd w:val="clear" w:color="auto" w:fill="auto"/>
            <w:vAlign w:val="center"/>
          </w:tcPr>
          <w:p>
            <w:pPr>
              <w:jc w:val="center"/>
            </w:pPr>
            <w:r>
              <w:rPr>
                <w:rFonts w:hint="eastAsia"/>
              </w:rPr>
              <w:t>字符型</w:t>
            </w:r>
          </w:p>
        </w:tc>
        <w:tc>
          <w:tcPr>
            <w:tcW w:w="6233" w:type="dxa"/>
            <w:tcBorders>
              <w:top w:val="single" w:color="auto" w:sz="4" w:space="0"/>
              <w:left w:val="nil"/>
              <w:bottom w:val="single" w:color="auto" w:sz="4" w:space="0"/>
              <w:right w:val="single" w:color="auto" w:sz="8" w:space="0"/>
            </w:tcBorders>
            <w:shd w:val="clear" w:color="auto" w:fill="auto"/>
          </w:tcPr>
          <w:p>
            <w:r>
              <w:rPr>
                <w:rFonts w:hint="eastAsia"/>
              </w:rPr>
              <w:t>通过字符形式表达的值的类型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 w:type="dxa"/>
            <w:vMerge w:val="continue"/>
            <w:tcBorders>
              <w:top w:val="nil"/>
              <w:left w:val="single" w:color="auto" w:sz="8" w:space="0"/>
              <w:bottom w:val="single" w:color="auto" w:sz="4" w:space="0"/>
              <w:right w:val="single" w:color="auto" w:sz="4" w:space="0"/>
            </w:tcBorders>
            <w:shd w:val="clear" w:color="auto" w:fill="auto"/>
            <w:vAlign w:val="center"/>
          </w:tcPr>
          <w:p/>
        </w:tc>
        <w:tc>
          <w:tcPr>
            <w:tcW w:w="1151" w:type="dxa"/>
            <w:tcBorders>
              <w:top w:val="single" w:color="auto" w:sz="4" w:space="0"/>
              <w:left w:val="nil"/>
              <w:bottom w:val="single" w:color="auto" w:sz="4" w:space="0"/>
              <w:right w:val="single" w:color="auto" w:sz="4" w:space="0"/>
            </w:tcBorders>
            <w:shd w:val="clear" w:color="auto" w:fill="auto"/>
            <w:vAlign w:val="center"/>
          </w:tcPr>
          <w:p>
            <w:pPr>
              <w:jc w:val="center"/>
            </w:pPr>
            <w:r>
              <w:rPr>
                <w:rFonts w:hint="eastAsia"/>
              </w:rPr>
              <w:t>数字型</w:t>
            </w:r>
          </w:p>
        </w:tc>
        <w:tc>
          <w:tcPr>
            <w:tcW w:w="6233" w:type="dxa"/>
            <w:tcBorders>
              <w:top w:val="single" w:color="auto" w:sz="4" w:space="0"/>
              <w:left w:val="nil"/>
              <w:bottom w:val="single" w:color="auto" w:sz="4" w:space="0"/>
              <w:right w:val="single" w:color="auto" w:sz="8" w:space="0"/>
            </w:tcBorders>
            <w:shd w:val="clear" w:color="auto" w:fill="auto"/>
          </w:tcPr>
          <w:p>
            <w:r>
              <w:rPr>
                <w:rFonts w:hint="eastAsia"/>
              </w:rPr>
              <w:t>通过从“0”到“9”数字形式表达的值的类型，格式为n..3，2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 w:type="dxa"/>
            <w:vMerge w:val="continue"/>
            <w:tcBorders>
              <w:top w:val="nil"/>
              <w:left w:val="single" w:color="auto" w:sz="8" w:space="0"/>
              <w:bottom w:val="single" w:color="auto" w:sz="4" w:space="0"/>
              <w:right w:val="single" w:color="auto" w:sz="4" w:space="0"/>
            </w:tcBorders>
            <w:shd w:val="clear" w:color="auto" w:fill="auto"/>
            <w:vAlign w:val="center"/>
          </w:tcPr>
          <w:p/>
        </w:tc>
        <w:tc>
          <w:tcPr>
            <w:tcW w:w="1151" w:type="dxa"/>
            <w:tcBorders>
              <w:top w:val="single" w:color="auto" w:sz="4" w:space="0"/>
              <w:left w:val="nil"/>
              <w:bottom w:val="single" w:color="auto" w:sz="4" w:space="0"/>
              <w:right w:val="single" w:color="auto" w:sz="4" w:space="0"/>
            </w:tcBorders>
            <w:shd w:val="clear" w:color="auto" w:fill="auto"/>
            <w:vAlign w:val="center"/>
          </w:tcPr>
          <w:p>
            <w:pPr>
              <w:jc w:val="center"/>
            </w:pPr>
            <w:r>
              <w:rPr>
                <w:rFonts w:hint="eastAsia"/>
              </w:rPr>
              <w:t>日期型</w:t>
            </w:r>
          </w:p>
        </w:tc>
        <w:tc>
          <w:tcPr>
            <w:tcW w:w="6233" w:type="dxa"/>
            <w:tcBorders>
              <w:top w:val="single" w:color="auto" w:sz="4" w:space="0"/>
              <w:left w:val="nil"/>
              <w:bottom w:val="single" w:color="auto" w:sz="4" w:space="0"/>
              <w:right w:val="single" w:color="auto" w:sz="8" w:space="0"/>
            </w:tcBorders>
            <w:shd w:val="clear" w:color="auto" w:fill="auto"/>
          </w:tcPr>
          <w:p>
            <w:r>
              <w:rPr>
                <w:rFonts w:hint="eastAsia"/>
              </w:rPr>
              <w:t>通过YYYYMMDD或YYYY—MM—DD的形式表达的值的类型，符合GB/T</w:t>
            </w:r>
            <w:r>
              <w:t xml:space="preserve"> </w:t>
            </w:r>
            <w:r>
              <w:rPr>
                <w:rFonts w:hint="eastAsia"/>
              </w:rPr>
              <w:t>7408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 w:type="dxa"/>
            <w:vMerge w:val="continue"/>
            <w:tcBorders>
              <w:top w:val="nil"/>
              <w:left w:val="single" w:color="auto" w:sz="8" w:space="0"/>
              <w:bottom w:val="single" w:color="auto" w:sz="4" w:space="0"/>
              <w:right w:val="single" w:color="auto" w:sz="4" w:space="0"/>
            </w:tcBorders>
            <w:shd w:val="clear" w:color="auto" w:fill="auto"/>
            <w:vAlign w:val="center"/>
          </w:tcPr>
          <w:p/>
        </w:tc>
        <w:tc>
          <w:tcPr>
            <w:tcW w:w="1151" w:type="dxa"/>
            <w:tcBorders>
              <w:top w:val="single" w:color="auto" w:sz="4" w:space="0"/>
              <w:left w:val="nil"/>
              <w:bottom w:val="single" w:color="auto" w:sz="4" w:space="0"/>
              <w:right w:val="single" w:color="auto" w:sz="4" w:space="0"/>
            </w:tcBorders>
            <w:shd w:val="clear" w:color="auto" w:fill="auto"/>
            <w:vAlign w:val="center"/>
          </w:tcPr>
          <w:p>
            <w:pPr>
              <w:jc w:val="center"/>
            </w:pPr>
            <w:r>
              <w:rPr>
                <w:rFonts w:hint="eastAsia"/>
              </w:rPr>
              <w:t>日期时间型</w:t>
            </w:r>
          </w:p>
        </w:tc>
        <w:tc>
          <w:tcPr>
            <w:tcW w:w="6233" w:type="dxa"/>
            <w:tcBorders>
              <w:top w:val="single" w:color="auto" w:sz="4" w:space="0"/>
              <w:left w:val="nil"/>
              <w:bottom w:val="single" w:color="auto" w:sz="4" w:space="0"/>
              <w:right w:val="single" w:color="auto" w:sz="8" w:space="0"/>
            </w:tcBorders>
            <w:shd w:val="clear" w:color="auto" w:fill="auto"/>
          </w:tcPr>
          <w:p>
            <w:r>
              <w:rPr>
                <w:rFonts w:hint="eastAsia"/>
              </w:rPr>
              <w:t>通过YYYYMMDD</w:t>
            </w:r>
            <w:r>
              <w:t xml:space="preserve"> </w:t>
            </w:r>
            <w:r>
              <w:rPr>
                <w:rFonts w:hint="eastAsia"/>
              </w:rPr>
              <w:t>hhmmss或YYYY—MM—DD</w:t>
            </w:r>
            <w:r>
              <w:t xml:space="preserve"> </w:t>
            </w:r>
            <w:r>
              <w:rPr>
                <w:rFonts w:hint="eastAsia"/>
              </w:rPr>
              <w:t>hh:mm:ss的形式表达的值的类型，符合GB/T</w:t>
            </w:r>
            <w:r>
              <w:t xml:space="preserve"> </w:t>
            </w:r>
            <w:r>
              <w:rPr>
                <w:rFonts w:hint="eastAsia"/>
              </w:rPr>
              <w:t>7408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 w:type="dxa"/>
            <w:tcBorders>
              <w:top w:val="single" w:color="auto" w:sz="4" w:space="0"/>
              <w:left w:val="single" w:color="auto" w:sz="8" w:space="0"/>
              <w:bottom w:val="single" w:color="auto" w:sz="8" w:space="0"/>
              <w:right w:val="single" w:color="auto" w:sz="4" w:space="0"/>
            </w:tcBorders>
            <w:shd w:val="clear" w:color="auto" w:fill="auto"/>
            <w:vAlign w:val="center"/>
          </w:tcPr>
          <w:p>
            <w:pPr>
              <w:jc w:val="center"/>
            </w:pPr>
            <w:r>
              <w:rPr>
                <w:rFonts w:hint="eastAsia"/>
              </w:rPr>
              <w:t>复杂数据类型</w:t>
            </w:r>
          </w:p>
        </w:tc>
        <w:tc>
          <w:tcPr>
            <w:tcW w:w="1151" w:type="dxa"/>
            <w:tcBorders>
              <w:top w:val="single" w:color="auto" w:sz="4" w:space="0"/>
              <w:left w:val="nil"/>
              <w:bottom w:val="single" w:color="auto" w:sz="8" w:space="0"/>
              <w:right w:val="single" w:color="auto" w:sz="4" w:space="0"/>
            </w:tcBorders>
            <w:shd w:val="clear" w:color="auto" w:fill="auto"/>
            <w:vAlign w:val="center"/>
          </w:tcPr>
          <w:p>
            <w:pPr>
              <w:jc w:val="center"/>
            </w:pPr>
            <w:r>
              <w:rPr>
                <w:rFonts w:hint="eastAsia"/>
              </w:rPr>
              <w:t>Map型</w:t>
            </w:r>
          </w:p>
        </w:tc>
        <w:tc>
          <w:tcPr>
            <w:tcW w:w="6233" w:type="dxa"/>
            <w:tcBorders>
              <w:top w:val="single" w:color="auto" w:sz="4" w:space="0"/>
              <w:left w:val="nil"/>
              <w:bottom w:val="single" w:color="auto" w:sz="8" w:space="0"/>
              <w:right w:val="single" w:color="auto" w:sz="8" w:space="0"/>
            </w:tcBorders>
            <w:shd w:val="clear" w:color="auto" w:fill="auto"/>
          </w:tcPr>
          <w:p>
            <w:r>
              <w:rPr>
                <w:rFonts w:hint="eastAsia"/>
              </w:rPr>
              <w:t>一个由键值对组成的数据结构，其中键必须为字符型，值可以为字符型、数字型、日期型或日期时间型。可用于描述较为复杂的信息，如，{“name”:“Tom”,“age”:17,“birthday”:“1977-02-28”,“scores”:[{“subject”:”Chinese”,“score”:93}]}</w:t>
            </w:r>
          </w:p>
        </w:tc>
      </w:tr>
    </w:tbl>
    <w:p>
      <w:pPr>
        <w:pStyle w:val="3"/>
        <w:ind w:firstLine="0" w:firstLineChars="0"/>
      </w:pPr>
    </w:p>
    <w:p>
      <w:pPr>
        <w:pStyle w:val="4"/>
        <w:rPr>
          <w:rFonts w:ascii="宋体" w:eastAsia="宋体"/>
          <w:sz w:val="32"/>
          <w:szCs w:val="32"/>
        </w:rPr>
      </w:pPr>
      <w:r>
        <w:rPr>
          <w:rFonts w:hint="eastAsia" w:ascii="宋体" w:eastAsia="宋体"/>
          <w:sz w:val="32"/>
          <w:szCs w:val="32"/>
        </w:rPr>
        <w:t>获取令牌（token）</w:t>
      </w:r>
    </w:p>
    <w:p>
      <w:pPr>
        <w:pStyle w:val="5"/>
        <w:rPr>
          <w:rFonts w:ascii="宋体" w:eastAsia="宋体"/>
          <w:sz w:val="28"/>
          <w:szCs w:val="28"/>
        </w:rPr>
      </w:pPr>
      <w:r>
        <w:rPr>
          <w:rFonts w:hint="eastAsia" w:ascii="宋体" w:eastAsia="宋体"/>
          <w:sz w:val="28"/>
          <w:szCs w:val="28"/>
        </w:rPr>
        <w:t>接口说明</w:t>
      </w:r>
    </w:p>
    <w:p>
      <w:pPr>
        <w:ind w:left="420"/>
        <w:rPr>
          <w:sz w:val="28"/>
          <w:szCs w:val="28"/>
        </w:rPr>
      </w:pPr>
      <w:r>
        <w:rPr>
          <w:rFonts w:hint="eastAsia"/>
          <w:sz w:val="28"/>
          <w:szCs w:val="28"/>
        </w:rPr>
        <w:t>接入应用系统通过“山东通”平台获取访问令牌（</w:t>
      </w:r>
      <w:r>
        <w:rPr>
          <w:sz w:val="28"/>
          <w:szCs w:val="28"/>
        </w:rPr>
        <w:t>token</w:t>
      </w:r>
      <w:r>
        <w:rPr>
          <w:rFonts w:hint="eastAsia"/>
          <w:sz w:val="28"/>
          <w:szCs w:val="28"/>
        </w:rPr>
        <w:t>）</w:t>
      </w:r>
    </w:p>
    <w:p>
      <w:pPr>
        <w:pStyle w:val="5"/>
        <w:rPr>
          <w:rFonts w:ascii="宋体" w:eastAsia="宋体"/>
          <w:sz w:val="28"/>
          <w:szCs w:val="28"/>
        </w:rPr>
      </w:pPr>
      <w:r>
        <w:rPr>
          <w:rFonts w:hint="eastAsia" w:ascii="宋体" w:eastAsia="宋体"/>
          <w:sz w:val="28"/>
          <w:szCs w:val="28"/>
        </w:rPr>
        <w:t>接口实现</w:t>
      </w:r>
    </w:p>
    <w:tbl>
      <w:tblPr>
        <w:tblStyle w:val="12"/>
        <w:tblW w:w="828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2139"/>
        <w:gridCol w:w="1474"/>
        <w:gridCol w:w="1353"/>
        <w:gridCol w:w="331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39" w:type="dxa"/>
            <w:tcBorders>
              <w:top w:val="single" w:color="auto" w:sz="8" w:space="0"/>
              <w:bottom w:val="single" w:color="auto" w:sz="8" w:space="0"/>
            </w:tcBorders>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接口地址</w:t>
            </w:r>
          </w:p>
        </w:tc>
        <w:tc>
          <w:tcPr>
            <w:tcW w:w="6141" w:type="dxa"/>
            <w:gridSpan w:val="3"/>
            <w:tcBorders>
              <w:top w:val="single" w:color="auto" w:sz="8" w:space="0"/>
              <w:bottom w:val="single" w:color="auto" w:sz="8" w:space="0"/>
            </w:tcBorders>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“山东通”平台接口服务地址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39" w:type="dxa"/>
            <w:tcBorders>
              <w:top w:val="single" w:color="auto" w:sz="8" w:space="0"/>
            </w:tcBorders>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接口方式</w:t>
            </w:r>
          </w:p>
        </w:tc>
        <w:tc>
          <w:tcPr>
            <w:tcW w:w="6141" w:type="dxa"/>
            <w:gridSpan w:val="3"/>
            <w:tcBorders>
              <w:top w:val="single" w:color="auto" w:sz="8" w:space="0"/>
            </w:tcBorders>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GET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39"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接口方法</w:t>
            </w:r>
          </w:p>
        </w:tc>
        <w:tc>
          <w:tcPr>
            <w:tcW w:w="6141" w:type="dxa"/>
            <w:gridSpan w:val="3"/>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/cgi-bin/gettoken?corpid=id&amp;corpsecret=secrect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280" w:type="dxa"/>
            <w:gridSpan w:val="4"/>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输入参数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39"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参数名</w:t>
            </w:r>
          </w:p>
        </w:tc>
        <w:tc>
          <w:tcPr>
            <w:tcW w:w="1474"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数据类型</w:t>
            </w:r>
          </w:p>
        </w:tc>
        <w:tc>
          <w:tcPr>
            <w:tcW w:w="1353"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约束</w:t>
            </w:r>
          </w:p>
        </w:tc>
        <w:tc>
          <w:tcPr>
            <w:tcW w:w="3314"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说明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39" w:type="dxa"/>
            <w:shd w:val="clear" w:color="auto" w:fill="auto"/>
          </w:tcPr>
          <w:p>
            <w:pPr>
              <w:pStyle w:val="30"/>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corpid</w:t>
            </w:r>
          </w:p>
        </w:tc>
        <w:tc>
          <w:tcPr>
            <w:tcW w:w="1474"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字符型</w:t>
            </w:r>
          </w:p>
        </w:tc>
        <w:tc>
          <w:tcPr>
            <w:tcW w:w="1353" w:type="dxa"/>
            <w:shd w:val="clear" w:color="auto" w:fill="auto"/>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必选</w:t>
            </w:r>
          </w:p>
        </w:tc>
        <w:tc>
          <w:tcPr>
            <w:tcW w:w="3314" w:type="dxa"/>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4</w:t>
            </w:r>
            <w:r>
              <w:rPr>
                <w:rFonts w:hAnsi="宋体"/>
                <w:color w:val="000000" w:themeColor="text1"/>
                <w:sz w:val="24"/>
                <w:szCs w:val="24"/>
                <w14:textFill>
                  <w14:solidFill>
                    <w14:schemeClr w14:val="tx1"/>
                  </w14:solidFill>
                </w14:textFill>
              </w:rPr>
              <w:t>.2.3</w:t>
            </w:r>
            <w:r>
              <w:rPr>
                <w:rFonts w:hint="eastAsia" w:hAnsi="宋体"/>
                <w:color w:val="000000" w:themeColor="text1"/>
                <w:sz w:val="24"/>
                <w:szCs w:val="24"/>
                <w14:textFill>
                  <w14:solidFill>
                    <w14:schemeClr w14:val="tx1"/>
                  </w14:solidFill>
                </w14:textFill>
              </w:rPr>
              <w:t>输出的组织ID</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39" w:type="dxa"/>
            <w:shd w:val="clear" w:color="auto" w:fill="auto"/>
          </w:tcPr>
          <w:p>
            <w:pPr>
              <w:pStyle w:val="30"/>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corpsecret</w:t>
            </w:r>
          </w:p>
        </w:tc>
        <w:tc>
          <w:tcPr>
            <w:tcW w:w="1474"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字符型</w:t>
            </w:r>
          </w:p>
        </w:tc>
        <w:tc>
          <w:tcPr>
            <w:tcW w:w="1353" w:type="dxa"/>
            <w:shd w:val="clear" w:color="auto" w:fill="auto"/>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必选</w:t>
            </w:r>
          </w:p>
        </w:tc>
        <w:tc>
          <w:tcPr>
            <w:tcW w:w="3314" w:type="dxa"/>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4</w:t>
            </w:r>
            <w:r>
              <w:rPr>
                <w:rFonts w:hAnsi="宋体"/>
                <w:color w:val="000000" w:themeColor="text1"/>
                <w:sz w:val="24"/>
                <w:szCs w:val="24"/>
                <w14:textFill>
                  <w14:solidFill>
                    <w14:schemeClr w14:val="tx1"/>
                  </w14:solidFill>
                </w14:textFill>
              </w:rPr>
              <w:t>.2.3</w:t>
            </w:r>
            <w:r>
              <w:rPr>
                <w:rFonts w:hint="eastAsia" w:hAnsi="宋体"/>
                <w:color w:val="000000" w:themeColor="text1"/>
                <w:sz w:val="24"/>
                <w:szCs w:val="24"/>
                <w14:textFill>
                  <w14:solidFill>
                    <w14:schemeClr w14:val="tx1"/>
                  </w14:solidFill>
                </w14:textFill>
              </w:rPr>
              <w:t>输出的应用的凭证秘钥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280" w:type="dxa"/>
            <w:gridSpan w:val="4"/>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输出参数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39"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参数名</w:t>
            </w:r>
          </w:p>
        </w:tc>
        <w:tc>
          <w:tcPr>
            <w:tcW w:w="1474"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数据类型</w:t>
            </w:r>
          </w:p>
        </w:tc>
        <w:tc>
          <w:tcPr>
            <w:tcW w:w="4667" w:type="dxa"/>
            <w:gridSpan w:val="2"/>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说明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39" w:type="dxa"/>
            <w:shd w:val="clear" w:color="auto" w:fill="auto"/>
          </w:tcPr>
          <w:p>
            <w:pPr>
              <w:pStyle w:val="30"/>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errcode</w:t>
            </w:r>
          </w:p>
        </w:tc>
        <w:tc>
          <w:tcPr>
            <w:tcW w:w="1474"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数字型</w:t>
            </w:r>
          </w:p>
        </w:tc>
        <w:tc>
          <w:tcPr>
            <w:tcW w:w="4667" w:type="dxa"/>
            <w:gridSpan w:val="2"/>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出错返回码，为0表示成功，非0表示调用失败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39" w:type="dxa"/>
            <w:shd w:val="clear" w:color="auto" w:fill="auto"/>
          </w:tcPr>
          <w:p>
            <w:pPr>
              <w:pStyle w:val="30"/>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errmsg</w:t>
            </w:r>
          </w:p>
        </w:tc>
        <w:tc>
          <w:tcPr>
            <w:tcW w:w="1474"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字符型</w:t>
            </w:r>
          </w:p>
        </w:tc>
        <w:tc>
          <w:tcPr>
            <w:tcW w:w="4667" w:type="dxa"/>
            <w:gridSpan w:val="2"/>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返回码提示语</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39" w:type="dxa"/>
            <w:shd w:val="clear" w:color="auto" w:fill="auto"/>
          </w:tcPr>
          <w:p>
            <w:pPr>
              <w:pStyle w:val="30"/>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access_token</w:t>
            </w:r>
          </w:p>
        </w:tc>
        <w:tc>
          <w:tcPr>
            <w:tcW w:w="1474"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字符型</w:t>
            </w:r>
          </w:p>
        </w:tc>
        <w:tc>
          <w:tcPr>
            <w:tcW w:w="4667" w:type="dxa"/>
            <w:gridSpan w:val="2"/>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获取到的凭证，最长为512字节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139" w:type="dxa"/>
            <w:shd w:val="clear" w:color="auto" w:fill="auto"/>
          </w:tcPr>
          <w:p>
            <w:pPr>
              <w:pStyle w:val="30"/>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expires_in</w:t>
            </w:r>
          </w:p>
        </w:tc>
        <w:tc>
          <w:tcPr>
            <w:tcW w:w="1474"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日期时间型</w:t>
            </w:r>
          </w:p>
        </w:tc>
        <w:tc>
          <w:tcPr>
            <w:tcW w:w="4667" w:type="dxa"/>
            <w:gridSpan w:val="2"/>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凭证的有效时间（秒）</w:t>
            </w:r>
          </w:p>
        </w:tc>
      </w:tr>
    </w:tbl>
    <w:p>
      <w:pPr>
        <w:pStyle w:val="5"/>
        <w:rPr>
          <w:rFonts w:ascii="宋体" w:eastAsia="宋体"/>
          <w:sz w:val="28"/>
          <w:szCs w:val="28"/>
        </w:rPr>
      </w:pPr>
      <w:r>
        <w:rPr>
          <w:rFonts w:hint="eastAsia" w:ascii="宋体" w:eastAsia="宋体"/>
          <w:sz w:val="28"/>
          <w:szCs w:val="28"/>
        </w:rPr>
        <w:t>返回结果</w:t>
      </w:r>
    </w:p>
    <w:tbl>
      <w:tblPr>
        <w:tblStyle w:val="12"/>
        <w:tblW w:w="82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5" w:color="auto" w:fill="auto"/>
        <w:tblLayout w:type="fixed"/>
        <w:tblCellMar>
          <w:top w:w="0" w:type="dxa"/>
          <w:left w:w="108" w:type="dxa"/>
          <w:bottom w:w="0" w:type="dxa"/>
          <w:right w:w="108" w:type="dxa"/>
        </w:tblCellMar>
      </w:tblPr>
      <w:tblGrid>
        <w:gridCol w:w="8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5" w:color="auto" w:fill="auto"/>
          <w:tblCellMar>
            <w:top w:w="0" w:type="dxa"/>
            <w:left w:w="108" w:type="dxa"/>
            <w:bottom w:w="0" w:type="dxa"/>
            <w:right w:w="108" w:type="dxa"/>
          </w:tblCellMar>
        </w:tblPrEx>
        <w:tc>
          <w:tcPr>
            <w:tcW w:w="8290" w:type="dxa"/>
            <w:shd w:val="pct5" w:color="auto" w:fill="auto"/>
          </w:tcPr>
          <w:p>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"errcode"</w:t>
            </w:r>
            <w:r>
              <w:rPr>
                <w:rFonts w:ascii="Menlo" w:hAnsi="Menlo" w:cs="Menlo"/>
                <w:color w:val="4A5560"/>
                <w:sz w:val="21"/>
                <w:szCs w:val="21"/>
                <w:shd w:val="clear" w:color="auto" w:fill="FFFFFF"/>
              </w:rPr>
              <w:t>:</w:t>
            </w:r>
            <w:r>
              <w:rPr>
                <w:rStyle w:val="28"/>
                <w:rFonts w:ascii="Menlo" w:hAnsi="Menlo" w:cs="Menlo"/>
                <w:b/>
                <w:bCs/>
                <w:color w:val="25AAE2"/>
                <w:sz w:val="21"/>
                <w:szCs w:val="21"/>
                <w:shd w:val="clear" w:color="auto" w:fill="FFFFFF"/>
              </w:rPr>
              <w:t>0</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"errmsg"</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"ok"</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"access_token"</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"accesstoken000001"</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"expires_in"</w:t>
            </w:r>
            <w:r>
              <w:rPr>
                <w:rFonts w:ascii="Menlo" w:hAnsi="Menlo" w:cs="Menlo"/>
                <w:color w:val="4A5560"/>
                <w:sz w:val="21"/>
                <w:szCs w:val="21"/>
                <w:shd w:val="clear" w:color="auto" w:fill="FFFFFF"/>
              </w:rPr>
              <w:t>:</w:t>
            </w:r>
            <w:r>
              <w:rPr>
                <w:rStyle w:val="28"/>
                <w:rFonts w:ascii="Menlo" w:hAnsi="Menlo" w:cs="Menlo"/>
                <w:b/>
                <w:bCs/>
                <w:color w:val="25AAE2"/>
                <w:sz w:val="21"/>
                <w:szCs w:val="21"/>
                <w:shd w:val="clear" w:color="auto" w:fill="FFFFFF"/>
              </w:rPr>
              <w:t>72006</w:t>
            </w:r>
            <w:r>
              <w:rPr>
                <w:rFonts w:ascii="Menlo" w:hAnsi="Menlo" w:cs="Menlo"/>
                <w:color w:val="4A5560"/>
                <w:sz w:val="21"/>
                <w:szCs w:val="21"/>
              </w:rPr>
              <w:br w:type="textWrapping"/>
            </w:r>
            <w:r>
              <w:rPr>
                <w:rFonts w:ascii="Menlo" w:hAnsi="Menlo" w:cs="Menlo"/>
                <w:color w:val="4A5560"/>
                <w:sz w:val="21"/>
                <w:szCs w:val="21"/>
                <w:shd w:val="clear" w:color="auto" w:fill="FFFFFF"/>
              </w:rPr>
              <w:t>}</w:t>
            </w:r>
          </w:p>
        </w:tc>
      </w:tr>
    </w:tbl>
    <w:p>
      <w:pPr>
        <w:pStyle w:val="5"/>
        <w:numPr>
          <w:ilvl w:val="2"/>
          <w:numId w:val="5"/>
        </w:numPr>
        <w:rPr>
          <w:rFonts w:ascii="宋体" w:eastAsia="宋体"/>
          <w:sz w:val="28"/>
          <w:szCs w:val="28"/>
        </w:rPr>
      </w:pPr>
      <w:r>
        <w:rPr>
          <w:rFonts w:hint="eastAsia" w:ascii="宋体" w:eastAsia="宋体"/>
          <w:sz w:val="28"/>
          <w:szCs w:val="28"/>
        </w:rPr>
        <w:t>特殊说明</w:t>
      </w:r>
    </w:p>
    <w:p>
      <w:pPr>
        <w:pStyle w:val="3"/>
        <w:ind w:firstLineChars="0"/>
        <w:rPr>
          <w:sz w:val="28"/>
          <w:szCs w:val="28"/>
        </w:rPr>
      </w:pPr>
      <w:r>
        <w:rPr>
          <w:sz w:val="28"/>
          <w:szCs w:val="28"/>
        </w:rPr>
        <w:t>为了保障服务器的稳定性，防止高频率调用而影响功能正常使用，建议</w:t>
      </w:r>
      <w:r>
        <w:rPr>
          <w:rFonts w:hint="eastAsia"/>
          <w:sz w:val="28"/>
          <w:szCs w:val="28"/>
        </w:rPr>
        <w:t>接入应用系统</w:t>
      </w:r>
      <w:r>
        <w:rPr>
          <w:sz w:val="28"/>
          <w:szCs w:val="28"/>
        </w:rPr>
        <w:t>将生成的access_token进行缓存，过期以后再重新获取。同时由于每个应用</w:t>
      </w:r>
      <w:r>
        <w:rPr>
          <w:rFonts w:hint="eastAsia"/>
          <w:sz w:val="28"/>
          <w:szCs w:val="28"/>
        </w:rPr>
        <w:t>系统</w:t>
      </w:r>
      <w:r>
        <w:rPr>
          <w:sz w:val="28"/>
          <w:szCs w:val="28"/>
        </w:rPr>
        <w:t>的access_token是彼此独立的，所以进行缓存时需要区分应用来进行存储。</w:t>
      </w:r>
    </w:p>
    <w:p>
      <w:pPr>
        <w:pStyle w:val="4"/>
        <w:rPr>
          <w:rFonts w:ascii="宋体" w:eastAsia="宋体"/>
          <w:sz w:val="32"/>
          <w:szCs w:val="32"/>
        </w:rPr>
      </w:pPr>
      <w:r>
        <w:rPr>
          <w:rFonts w:hint="eastAsia" w:ascii="宋体" w:eastAsia="宋体"/>
          <w:sz w:val="32"/>
          <w:szCs w:val="32"/>
        </w:rPr>
        <w:t>获取授权码（</w:t>
      </w:r>
      <w:r>
        <w:rPr>
          <w:rFonts w:ascii="宋体" w:eastAsia="宋体"/>
          <w:sz w:val="32"/>
          <w:szCs w:val="32"/>
        </w:rPr>
        <w:t>code</w:t>
      </w:r>
      <w:r>
        <w:rPr>
          <w:rFonts w:hint="eastAsia" w:ascii="宋体" w:eastAsia="宋体"/>
          <w:sz w:val="32"/>
          <w:szCs w:val="32"/>
        </w:rPr>
        <w:t>）</w:t>
      </w:r>
    </w:p>
    <w:p>
      <w:pPr>
        <w:pStyle w:val="5"/>
        <w:rPr>
          <w:rFonts w:ascii="宋体" w:eastAsia="宋体"/>
          <w:sz w:val="28"/>
          <w:szCs w:val="28"/>
        </w:rPr>
      </w:pPr>
      <w:r>
        <w:rPr>
          <w:rFonts w:hint="eastAsia" w:ascii="宋体" w:eastAsia="宋体"/>
          <w:sz w:val="28"/>
          <w:szCs w:val="28"/>
        </w:rPr>
        <w:t>接口说明</w:t>
      </w:r>
    </w:p>
    <w:p>
      <w:pPr>
        <w:ind w:firstLine="420"/>
        <w:rPr>
          <w:rFonts w:hint="default" w:eastAsia="仿宋"/>
          <w:b/>
          <w:bCs/>
          <w:sz w:val="28"/>
          <w:szCs w:val="28"/>
          <w:lang w:val="en-US" w:eastAsia="zh-CN"/>
        </w:rPr>
      </w:pPr>
      <w:r>
        <w:rPr>
          <w:rFonts w:hint="eastAsia"/>
          <w:sz w:val="28"/>
          <w:szCs w:val="28"/>
        </w:rPr>
        <w:t>接入应用系统通过“山东通”平台获取授权码（</w:t>
      </w:r>
      <w:r>
        <w:rPr>
          <w:sz w:val="28"/>
          <w:szCs w:val="28"/>
        </w:rPr>
        <w:t>code</w:t>
      </w:r>
      <w:r>
        <w:rPr>
          <w:rFonts w:hint="eastAsia"/>
          <w:sz w:val="28"/>
          <w:szCs w:val="28"/>
        </w:rPr>
        <w:t>）,用于单点登录过程中获取用户信息。</w:t>
      </w:r>
      <w:r>
        <w:rPr>
          <w:rFonts w:hint="eastAsia"/>
          <w:b/>
          <w:bCs/>
          <w:sz w:val="28"/>
          <w:szCs w:val="28"/>
          <w:lang w:val="en-US" w:eastAsia="zh-CN"/>
        </w:rPr>
        <w:t>(该节为运营平台注册应用时配置使用，接入系统方忽略)</w:t>
      </w:r>
    </w:p>
    <w:p>
      <w:pPr>
        <w:pStyle w:val="5"/>
        <w:rPr>
          <w:rFonts w:ascii="宋体" w:eastAsia="宋体"/>
          <w:sz w:val="28"/>
          <w:szCs w:val="28"/>
        </w:rPr>
      </w:pPr>
      <w:r>
        <w:rPr>
          <w:rFonts w:hint="eastAsia" w:ascii="宋体" w:eastAsia="宋体"/>
          <w:sz w:val="28"/>
          <w:szCs w:val="28"/>
        </w:rPr>
        <w:t>接口实现</w:t>
      </w:r>
    </w:p>
    <w:tbl>
      <w:tblPr>
        <w:tblStyle w:val="12"/>
        <w:tblW w:w="822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721"/>
        <w:gridCol w:w="1701"/>
        <w:gridCol w:w="1560"/>
        <w:gridCol w:w="324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21" w:type="dxa"/>
            <w:tcBorders>
              <w:top w:val="single" w:color="auto" w:sz="8" w:space="0"/>
              <w:bottom w:val="single" w:color="auto" w:sz="8" w:space="0"/>
            </w:tcBorders>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接口地址</w:t>
            </w:r>
          </w:p>
        </w:tc>
        <w:tc>
          <w:tcPr>
            <w:tcW w:w="6501" w:type="dxa"/>
            <w:gridSpan w:val="3"/>
            <w:tcBorders>
              <w:top w:val="single" w:color="auto" w:sz="8" w:space="0"/>
              <w:bottom w:val="single" w:color="auto" w:sz="8" w:space="0"/>
            </w:tcBorders>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“山东通”平台接口服务地址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21" w:type="dxa"/>
            <w:tcBorders>
              <w:top w:val="single" w:color="auto" w:sz="8" w:space="0"/>
            </w:tcBorders>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接口方式</w:t>
            </w:r>
          </w:p>
        </w:tc>
        <w:tc>
          <w:tcPr>
            <w:tcW w:w="6501" w:type="dxa"/>
            <w:gridSpan w:val="3"/>
            <w:tcBorders>
              <w:top w:val="single" w:color="auto" w:sz="8" w:space="0"/>
            </w:tcBorders>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GET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2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接口方法</w:t>
            </w:r>
          </w:p>
        </w:tc>
        <w:tc>
          <w:tcPr>
            <w:tcW w:w="6501" w:type="dxa"/>
            <w:gridSpan w:val="3"/>
            <w:shd w:val="clear" w:color="auto" w:fill="auto"/>
            <w:vAlign w:val="center"/>
          </w:tcPr>
          <w:p>
            <w:pPr>
              <w:pStyle w:val="31"/>
              <w:ind w:firstLine="0" w:firstLineChars="0"/>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/oauth2/authorize?appid=CORPID&amp;redirect_uri=REDIRECT_URI&amp;response_type=code&amp;scope=SCOPE&amp;agentid=AGENTID&amp;state=STATE#wechat_redirect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222" w:type="dxa"/>
            <w:gridSpan w:val="4"/>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输入参数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2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参数名</w:t>
            </w:r>
          </w:p>
        </w:tc>
        <w:tc>
          <w:tcPr>
            <w:tcW w:w="170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数据类型</w:t>
            </w:r>
          </w:p>
        </w:tc>
        <w:tc>
          <w:tcPr>
            <w:tcW w:w="1560"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约束</w:t>
            </w:r>
          </w:p>
        </w:tc>
        <w:tc>
          <w:tcPr>
            <w:tcW w:w="3240"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说明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21" w:type="dxa"/>
            <w:shd w:val="clear" w:color="auto" w:fill="auto"/>
          </w:tcPr>
          <w:p>
            <w:pPr>
              <w:pStyle w:val="30"/>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appid</w:t>
            </w:r>
          </w:p>
        </w:tc>
        <w:tc>
          <w:tcPr>
            <w:tcW w:w="170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字符型</w:t>
            </w:r>
          </w:p>
        </w:tc>
        <w:tc>
          <w:tcPr>
            <w:tcW w:w="1560" w:type="dxa"/>
            <w:shd w:val="clear" w:color="auto" w:fill="auto"/>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必选</w:t>
            </w:r>
          </w:p>
        </w:tc>
        <w:tc>
          <w:tcPr>
            <w:tcW w:w="3240" w:type="dxa"/>
            <w:shd w:val="clear" w:color="auto" w:fill="auto"/>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4</w:t>
            </w:r>
            <w:r>
              <w:rPr>
                <w:rFonts w:hAnsi="宋体"/>
                <w:color w:val="000000" w:themeColor="text1"/>
                <w:sz w:val="24"/>
                <w:szCs w:val="24"/>
                <w14:textFill>
                  <w14:solidFill>
                    <w14:schemeClr w14:val="tx1"/>
                  </w14:solidFill>
                </w14:textFill>
              </w:rPr>
              <w:t>.2.3</w:t>
            </w:r>
            <w:r>
              <w:rPr>
                <w:rFonts w:hint="eastAsia" w:hAnsi="宋体"/>
                <w:color w:val="000000" w:themeColor="text1"/>
                <w:sz w:val="24"/>
                <w:szCs w:val="24"/>
                <w14:textFill>
                  <w14:solidFill>
                    <w14:schemeClr w14:val="tx1"/>
                  </w14:solidFill>
                </w14:textFill>
              </w:rPr>
              <w:t>输出的组织ID</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2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redirect_uri</w:t>
            </w:r>
          </w:p>
        </w:tc>
        <w:tc>
          <w:tcPr>
            <w:tcW w:w="170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字符型</w:t>
            </w:r>
          </w:p>
        </w:tc>
        <w:tc>
          <w:tcPr>
            <w:tcW w:w="1560"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必选</w:t>
            </w:r>
          </w:p>
        </w:tc>
        <w:tc>
          <w:tcPr>
            <w:tcW w:w="3240" w:type="dxa"/>
            <w:shd w:val="clear" w:color="auto" w:fill="auto"/>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授权后重定向的回调链接地址，请使用urlencode对链接进行处理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2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response_type</w:t>
            </w:r>
          </w:p>
        </w:tc>
        <w:tc>
          <w:tcPr>
            <w:tcW w:w="170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字符型</w:t>
            </w:r>
          </w:p>
        </w:tc>
        <w:tc>
          <w:tcPr>
            <w:tcW w:w="1560"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必选</w:t>
            </w:r>
          </w:p>
        </w:tc>
        <w:tc>
          <w:tcPr>
            <w:tcW w:w="3240" w:type="dxa"/>
            <w:shd w:val="clear" w:color="auto" w:fill="auto"/>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返回类型，此时固定为：code</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2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scope</w:t>
            </w:r>
          </w:p>
        </w:tc>
        <w:tc>
          <w:tcPr>
            <w:tcW w:w="170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字符型</w:t>
            </w:r>
          </w:p>
        </w:tc>
        <w:tc>
          <w:tcPr>
            <w:tcW w:w="1560"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必选</w:t>
            </w:r>
          </w:p>
        </w:tc>
        <w:tc>
          <w:tcPr>
            <w:tcW w:w="3240" w:type="dxa"/>
            <w:shd w:val="clear" w:color="auto" w:fill="auto"/>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应用授权作用域。此时固定为：snsapi_base</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2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agentid</w:t>
            </w:r>
          </w:p>
        </w:tc>
        <w:tc>
          <w:tcPr>
            <w:tcW w:w="170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字符型</w:t>
            </w:r>
          </w:p>
        </w:tc>
        <w:tc>
          <w:tcPr>
            <w:tcW w:w="1560"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可选</w:t>
            </w:r>
          </w:p>
        </w:tc>
        <w:tc>
          <w:tcPr>
            <w:tcW w:w="3240" w:type="dxa"/>
            <w:shd w:val="clear" w:color="auto" w:fill="auto"/>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4</w:t>
            </w:r>
            <w:r>
              <w:rPr>
                <w:rFonts w:hAnsi="宋体"/>
                <w:color w:val="000000" w:themeColor="text1"/>
                <w:sz w:val="24"/>
                <w:szCs w:val="24"/>
                <w14:textFill>
                  <w14:solidFill>
                    <w14:schemeClr w14:val="tx1"/>
                  </w14:solidFill>
                </w14:textFill>
              </w:rPr>
              <w:t>.2.3</w:t>
            </w:r>
            <w:r>
              <w:rPr>
                <w:rFonts w:hint="eastAsia" w:hAnsi="宋体"/>
                <w:color w:val="000000" w:themeColor="text1"/>
                <w:sz w:val="24"/>
                <w:szCs w:val="24"/>
                <w14:textFill>
                  <w14:solidFill>
                    <w14:schemeClr w14:val="tx1"/>
                  </w14:solidFill>
                </w14:textFill>
              </w:rPr>
              <w:t>输出的应用ID</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2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state</w:t>
            </w:r>
          </w:p>
        </w:tc>
        <w:tc>
          <w:tcPr>
            <w:tcW w:w="170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字符型</w:t>
            </w:r>
          </w:p>
        </w:tc>
        <w:tc>
          <w:tcPr>
            <w:tcW w:w="1560"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可选</w:t>
            </w:r>
          </w:p>
        </w:tc>
        <w:tc>
          <w:tcPr>
            <w:tcW w:w="3240" w:type="dxa"/>
            <w:shd w:val="clear" w:color="auto" w:fill="auto"/>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重定向后会带上state参数，单位可以填写a-zA-Z0-9的参数值，长度不可超过128个字节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2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#wechat_redirect</w:t>
            </w:r>
          </w:p>
        </w:tc>
        <w:tc>
          <w:tcPr>
            <w:tcW w:w="170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字符型</w:t>
            </w:r>
          </w:p>
        </w:tc>
        <w:tc>
          <w:tcPr>
            <w:tcW w:w="1560"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必选</w:t>
            </w:r>
          </w:p>
        </w:tc>
        <w:tc>
          <w:tcPr>
            <w:tcW w:w="3240" w:type="dxa"/>
            <w:shd w:val="clear" w:color="auto" w:fill="auto"/>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终端使用此参数判断是否需要带上身份信息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721" w:type="dxa"/>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返回地址</w:t>
            </w:r>
          </w:p>
        </w:tc>
        <w:tc>
          <w:tcPr>
            <w:tcW w:w="6501" w:type="dxa"/>
            <w:gridSpan w:val="3"/>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redirect_uri?code=CODE&amp;state=STATE</w:t>
            </w:r>
          </w:p>
        </w:tc>
      </w:tr>
    </w:tbl>
    <w:p>
      <w:pPr>
        <w:pStyle w:val="5"/>
        <w:rPr>
          <w:rFonts w:ascii="宋体" w:eastAsia="宋体"/>
          <w:sz w:val="28"/>
          <w:szCs w:val="28"/>
        </w:rPr>
      </w:pPr>
      <w:r>
        <w:rPr>
          <w:rFonts w:hint="eastAsia" w:ascii="宋体" w:eastAsia="宋体"/>
          <w:sz w:val="28"/>
          <w:szCs w:val="28"/>
        </w:rPr>
        <w:t>返回结果</w:t>
      </w:r>
    </w:p>
    <w:p>
      <w:pPr>
        <w:pStyle w:val="3"/>
        <w:ind w:firstLine="0" w:firstLineChars="0"/>
        <w:rPr>
          <w:sz w:val="28"/>
          <w:szCs w:val="28"/>
        </w:rPr>
      </w:pPr>
      <w:r>
        <w:rPr>
          <w:rFonts w:hint="eastAsia"/>
          <w:sz w:val="28"/>
          <w:szCs w:val="28"/>
        </w:rPr>
        <w:t>应用</w:t>
      </w:r>
      <w:r>
        <w:rPr>
          <w:sz w:val="28"/>
          <w:szCs w:val="28"/>
        </w:rPr>
        <w:t>点击后，页面将跳转至 redirect_uri?code=CODE&amp;state=STATE，</w:t>
      </w:r>
      <w:r>
        <w:rPr>
          <w:rFonts w:hint="eastAsia"/>
          <w:sz w:val="28"/>
          <w:szCs w:val="28"/>
        </w:rPr>
        <w:t>接入应用系统</w:t>
      </w:r>
      <w:r>
        <w:rPr>
          <w:sz w:val="28"/>
          <w:szCs w:val="28"/>
        </w:rPr>
        <w:t>可根据code参数获得</w:t>
      </w:r>
      <w:r>
        <w:rPr>
          <w:rFonts w:hint="eastAsia"/>
          <w:sz w:val="28"/>
          <w:szCs w:val="28"/>
        </w:rPr>
        <w:t>登录用户</w:t>
      </w:r>
      <w:r>
        <w:rPr>
          <w:sz w:val="28"/>
          <w:szCs w:val="28"/>
        </w:rPr>
        <w:t>的</w:t>
      </w:r>
      <w:r>
        <w:rPr>
          <w:rFonts w:hint="eastAsia"/>
          <w:sz w:val="28"/>
          <w:szCs w:val="28"/>
        </w:rPr>
        <w:t>统一用户编码。</w:t>
      </w:r>
    </w:p>
    <w:p>
      <w:pPr>
        <w:pStyle w:val="4"/>
        <w:rPr>
          <w:rFonts w:ascii="宋体" w:eastAsia="宋体"/>
          <w:sz w:val="32"/>
          <w:szCs w:val="32"/>
        </w:rPr>
      </w:pPr>
      <w:r>
        <w:rPr>
          <w:rFonts w:hint="eastAsia" w:ascii="宋体" w:eastAsia="宋体"/>
          <w:sz w:val="32"/>
          <w:szCs w:val="32"/>
        </w:rPr>
        <w:t>获取登录用户统一用户编码</w:t>
      </w:r>
    </w:p>
    <w:p>
      <w:pPr>
        <w:pStyle w:val="5"/>
        <w:rPr>
          <w:rFonts w:ascii="宋体" w:eastAsia="宋体"/>
          <w:sz w:val="28"/>
          <w:szCs w:val="28"/>
        </w:rPr>
      </w:pPr>
      <w:r>
        <w:rPr>
          <w:rFonts w:hint="eastAsia" w:ascii="宋体" w:eastAsia="宋体"/>
          <w:sz w:val="28"/>
          <w:szCs w:val="28"/>
        </w:rPr>
        <w:t>接口说明</w:t>
      </w:r>
    </w:p>
    <w:p>
      <w:pPr>
        <w:ind w:firstLine="420"/>
        <w:rPr>
          <w:sz w:val="28"/>
          <w:szCs w:val="28"/>
        </w:rPr>
      </w:pPr>
      <w:r>
        <w:rPr>
          <w:rFonts w:hint="eastAsia"/>
          <w:sz w:val="28"/>
          <w:szCs w:val="28"/>
        </w:rPr>
        <w:t>接入应用系统通过“山东通”平台使用访问令牌（token）和授权码（</w:t>
      </w:r>
      <w:r>
        <w:rPr>
          <w:sz w:val="28"/>
          <w:szCs w:val="28"/>
        </w:rPr>
        <w:t>code</w:t>
      </w:r>
      <w:r>
        <w:rPr>
          <w:rFonts w:hint="eastAsia"/>
          <w:sz w:val="28"/>
          <w:szCs w:val="28"/>
        </w:rPr>
        <w:t>）获取登录平台用户的统一用户编码。</w:t>
      </w:r>
    </w:p>
    <w:p>
      <w:pPr>
        <w:pStyle w:val="5"/>
        <w:rPr>
          <w:rFonts w:ascii="宋体" w:eastAsia="宋体"/>
          <w:sz w:val="28"/>
          <w:szCs w:val="28"/>
        </w:rPr>
      </w:pPr>
      <w:r>
        <w:rPr>
          <w:rFonts w:hint="eastAsia" w:ascii="宋体" w:eastAsia="宋体"/>
          <w:sz w:val="28"/>
          <w:szCs w:val="28"/>
        </w:rPr>
        <w:t>接口实现</w:t>
      </w:r>
    </w:p>
    <w:tbl>
      <w:tblPr>
        <w:tblStyle w:val="12"/>
        <w:tblW w:w="828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588"/>
        <w:gridCol w:w="1718"/>
        <w:gridCol w:w="1910"/>
        <w:gridCol w:w="306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88" w:type="dxa"/>
            <w:tcBorders>
              <w:top w:val="single" w:color="auto" w:sz="8" w:space="0"/>
              <w:bottom w:val="single" w:color="auto" w:sz="8" w:space="0"/>
            </w:tcBorders>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接口地址</w:t>
            </w:r>
          </w:p>
        </w:tc>
        <w:tc>
          <w:tcPr>
            <w:tcW w:w="6692" w:type="dxa"/>
            <w:gridSpan w:val="3"/>
            <w:tcBorders>
              <w:top w:val="single" w:color="auto" w:sz="8" w:space="0"/>
              <w:bottom w:val="single" w:color="auto" w:sz="8" w:space="0"/>
            </w:tcBorders>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“山东通”平台接口服务地址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88" w:type="dxa"/>
            <w:tcBorders>
              <w:top w:val="single" w:color="auto" w:sz="8" w:space="0"/>
            </w:tcBorders>
            <w:shd w:val="clear" w:color="auto" w:fill="auto"/>
            <w:vAlign w:val="center"/>
          </w:tcPr>
          <w:p>
            <w:pPr>
              <w:pStyle w:val="30"/>
              <w:rPr>
                <w:rFonts w:hAnsi="宋体"/>
                <w:sz w:val="24"/>
                <w:szCs w:val="24"/>
              </w:rPr>
            </w:pPr>
            <w:r>
              <w:rPr>
                <w:rFonts w:hint="eastAsia" w:hAnsi="宋体"/>
                <w:sz w:val="24"/>
                <w:szCs w:val="24"/>
              </w:rPr>
              <w:t>接口方式</w:t>
            </w:r>
          </w:p>
        </w:tc>
        <w:tc>
          <w:tcPr>
            <w:tcW w:w="6692" w:type="dxa"/>
            <w:gridSpan w:val="3"/>
            <w:tcBorders>
              <w:top w:val="single" w:color="auto" w:sz="8" w:space="0"/>
            </w:tcBorders>
            <w:shd w:val="clear" w:color="auto" w:fill="auto"/>
            <w:vAlign w:val="center"/>
          </w:tcPr>
          <w:p>
            <w:pPr>
              <w:pStyle w:val="30"/>
              <w:jc w:val="both"/>
              <w:rPr>
                <w:rFonts w:hAnsi="宋体"/>
                <w:sz w:val="24"/>
                <w:szCs w:val="24"/>
              </w:rPr>
            </w:pPr>
            <w:r>
              <w:rPr>
                <w:rFonts w:hint="eastAsia" w:hAnsi="宋体"/>
                <w:sz w:val="24"/>
                <w:szCs w:val="24"/>
              </w:rPr>
              <w:t>GET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588" w:type="dxa"/>
            <w:shd w:val="clear" w:color="auto" w:fill="auto"/>
            <w:vAlign w:val="center"/>
          </w:tcPr>
          <w:p>
            <w:pPr>
              <w:pStyle w:val="30"/>
              <w:rPr>
                <w:rFonts w:hAnsi="宋体"/>
                <w:sz w:val="24"/>
                <w:szCs w:val="24"/>
              </w:rPr>
            </w:pPr>
            <w:r>
              <w:rPr>
                <w:rFonts w:hint="eastAsia" w:hAnsi="宋体"/>
                <w:sz w:val="24"/>
                <w:szCs w:val="24"/>
              </w:rPr>
              <w:t>接口方法</w:t>
            </w:r>
          </w:p>
        </w:tc>
        <w:tc>
          <w:tcPr>
            <w:tcW w:w="6692" w:type="dxa"/>
            <w:gridSpan w:val="3"/>
            <w:shd w:val="clear" w:color="auto" w:fill="auto"/>
            <w:vAlign w:val="center"/>
          </w:tcPr>
          <w:p>
            <w:pPr>
              <w:pStyle w:val="30"/>
              <w:wordWrap w:val="0"/>
              <w:jc w:val="both"/>
              <w:rPr>
                <w:rFonts w:hAnsi="宋体"/>
                <w:sz w:val="24"/>
                <w:szCs w:val="24"/>
              </w:rPr>
            </w:pPr>
            <w:r>
              <w:rPr>
                <w:rFonts w:hAnsi="宋体"/>
                <w:sz w:val="24"/>
                <w:szCs w:val="24"/>
              </w:rPr>
              <w:t>/cgi-bin/user/getuserinfo?access_token=ACCESS_TOKEN&amp;code=CODE</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280" w:type="dxa"/>
            <w:gridSpan w:val="4"/>
            <w:shd w:val="clear" w:color="auto" w:fill="auto"/>
            <w:vAlign w:val="center"/>
          </w:tcPr>
          <w:p>
            <w:pPr>
              <w:pStyle w:val="30"/>
              <w:jc w:val="both"/>
              <w:rPr>
                <w:rFonts w:hAnsi="宋体"/>
                <w:sz w:val="24"/>
                <w:szCs w:val="24"/>
              </w:rPr>
            </w:pPr>
            <w:r>
              <w:rPr>
                <w:rFonts w:hint="eastAsia" w:hAnsi="宋体"/>
                <w:sz w:val="24"/>
                <w:szCs w:val="24"/>
              </w:rPr>
              <w:t>输入参数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88" w:type="dxa"/>
            <w:shd w:val="clear" w:color="auto" w:fill="auto"/>
            <w:vAlign w:val="center"/>
          </w:tcPr>
          <w:p>
            <w:pPr>
              <w:pStyle w:val="30"/>
              <w:rPr>
                <w:rFonts w:hAnsi="宋体"/>
                <w:sz w:val="24"/>
                <w:szCs w:val="24"/>
              </w:rPr>
            </w:pPr>
            <w:r>
              <w:rPr>
                <w:rFonts w:hint="eastAsia" w:hAnsi="宋体"/>
                <w:sz w:val="24"/>
                <w:szCs w:val="24"/>
              </w:rPr>
              <w:t>参数名</w:t>
            </w:r>
          </w:p>
        </w:tc>
        <w:tc>
          <w:tcPr>
            <w:tcW w:w="1718" w:type="dxa"/>
            <w:shd w:val="clear" w:color="auto" w:fill="auto"/>
            <w:vAlign w:val="center"/>
          </w:tcPr>
          <w:p>
            <w:pPr>
              <w:pStyle w:val="30"/>
              <w:rPr>
                <w:rFonts w:hAnsi="宋体"/>
                <w:sz w:val="24"/>
                <w:szCs w:val="24"/>
              </w:rPr>
            </w:pPr>
            <w:r>
              <w:rPr>
                <w:rFonts w:hint="eastAsia" w:hAnsi="宋体"/>
                <w:sz w:val="24"/>
                <w:szCs w:val="24"/>
              </w:rPr>
              <w:t>数据类型</w:t>
            </w:r>
          </w:p>
        </w:tc>
        <w:tc>
          <w:tcPr>
            <w:tcW w:w="1910" w:type="dxa"/>
            <w:shd w:val="clear" w:color="auto" w:fill="auto"/>
            <w:vAlign w:val="center"/>
          </w:tcPr>
          <w:p>
            <w:pPr>
              <w:pStyle w:val="30"/>
              <w:rPr>
                <w:rFonts w:hAnsi="宋体"/>
                <w:sz w:val="24"/>
                <w:szCs w:val="24"/>
              </w:rPr>
            </w:pPr>
            <w:r>
              <w:rPr>
                <w:rFonts w:hint="eastAsia" w:hAnsi="宋体"/>
                <w:sz w:val="24"/>
                <w:szCs w:val="24"/>
              </w:rPr>
              <w:t>约束</w:t>
            </w:r>
          </w:p>
        </w:tc>
        <w:tc>
          <w:tcPr>
            <w:tcW w:w="3064" w:type="dxa"/>
            <w:shd w:val="clear" w:color="auto" w:fill="auto"/>
            <w:vAlign w:val="center"/>
          </w:tcPr>
          <w:p>
            <w:pPr>
              <w:pStyle w:val="30"/>
              <w:rPr>
                <w:rFonts w:hAnsi="宋体"/>
                <w:sz w:val="24"/>
                <w:szCs w:val="24"/>
              </w:rPr>
            </w:pPr>
            <w:r>
              <w:rPr>
                <w:rFonts w:hint="eastAsia" w:hAnsi="宋体"/>
                <w:sz w:val="24"/>
                <w:szCs w:val="24"/>
              </w:rPr>
              <w:t>说明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88" w:type="dxa"/>
            <w:shd w:val="clear" w:color="auto" w:fill="auto"/>
            <w:vAlign w:val="center"/>
          </w:tcPr>
          <w:p>
            <w:pPr>
              <w:pStyle w:val="30"/>
              <w:rPr>
                <w:rFonts w:hAnsi="宋体"/>
                <w:sz w:val="24"/>
                <w:szCs w:val="24"/>
              </w:rPr>
            </w:pPr>
            <w:r>
              <w:rPr>
                <w:rFonts w:hAnsi="宋体"/>
                <w:sz w:val="24"/>
                <w:szCs w:val="24"/>
              </w:rPr>
              <w:t>access_token</w:t>
            </w:r>
          </w:p>
        </w:tc>
        <w:tc>
          <w:tcPr>
            <w:tcW w:w="1718" w:type="dxa"/>
            <w:shd w:val="clear" w:color="auto" w:fill="auto"/>
            <w:vAlign w:val="center"/>
          </w:tcPr>
          <w:p>
            <w:pPr>
              <w:pStyle w:val="30"/>
              <w:rPr>
                <w:rFonts w:hAnsi="宋体"/>
                <w:sz w:val="24"/>
                <w:szCs w:val="24"/>
              </w:rPr>
            </w:pPr>
            <w:r>
              <w:rPr>
                <w:rFonts w:hint="eastAsia" w:hAnsi="宋体"/>
                <w:sz w:val="24"/>
                <w:szCs w:val="24"/>
              </w:rPr>
              <w:t>字符型</w:t>
            </w:r>
          </w:p>
        </w:tc>
        <w:tc>
          <w:tcPr>
            <w:tcW w:w="1910" w:type="dxa"/>
            <w:shd w:val="clear" w:color="auto" w:fill="auto"/>
            <w:vAlign w:val="center"/>
          </w:tcPr>
          <w:p>
            <w:pPr>
              <w:pStyle w:val="30"/>
              <w:rPr>
                <w:rFonts w:hAnsi="宋体"/>
                <w:sz w:val="24"/>
                <w:szCs w:val="24"/>
              </w:rPr>
            </w:pPr>
            <w:r>
              <w:rPr>
                <w:rFonts w:hint="eastAsia" w:hAnsi="宋体"/>
                <w:sz w:val="24"/>
                <w:szCs w:val="24"/>
              </w:rPr>
              <w:t>必选</w:t>
            </w:r>
          </w:p>
        </w:tc>
        <w:tc>
          <w:tcPr>
            <w:tcW w:w="3064" w:type="dxa"/>
            <w:shd w:val="clear" w:color="auto" w:fill="auto"/>
          </w:tcPr>
          <w:p>
            <w:pPr>
              <w:pStyle w:val="30"/>
              <w:jc w:val="both"/>
              <w:rPr>
                <w:rFonts w:hAnsi="宋体"/>
                <w:sz w:val="24"/>
                <w:szCs w:val="24"/>
              </w:rPr>
            </w:pPr>
            <w:r>
              <w:rPr>
                <w:rFonts w:hint="eastAsia" w:hAnsi="宋体"/>
                <w:sz w:val="24"/>
                <w:szCs w:val="24"/>
              </w:rPr>
              <w:t>5</w:t>
            </w:r>
            <w:r>
              <w:rPr>
                <w:rFonts w:hAnsi="宋体"/>
                <w:sz w:val="24"/>
                <w:szCs w:val="24"/>
              </w:rPr>
              <w:t>.2</w:t>
            </w:r>
            <w:r>
              <w:rPr>
                <w:rFonts w:hint="eastAsia" w:hAnsi="宋体"/>
                <w:sz w:val="24"/>
                <w:szCs w:val="24"/>
              </w:rPr>
              <w:t>返回的</w:t>
            </w:r>
            <w:r>
              <w:rPr>
                <w:rFonts w:hAnsi="宋体"/>
                <w:color w:val="000000" w:themeColor="text1"/>
                <w:sz w:val="24"/>
                <w:szCs w:val="24"/>
                <w14:textFill>
                  <w14:solidFill>
                    <w14:schemeClr w14:val="tx1"/>
                  </w14:solidFill>
                </w14:textFill>
              </w:rPr>
              <w:t>access_token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88" w:type="dxa"/>
            <w:shd w:val="clear" w:color="auto" w:fill="auto"/>
            <w:vAlign w:val="center"/>
          </w:tcPr>
          <w:p>
            <w:pPr>
              <w:pStyle w:val="30"/>
              <w:rPr>
                <w:rFonts w:hAnsi="宋体"/>
                <w:sz w:val="24"/>
                <w:szCs w:val="24"/>
              </w:rPr>
            </w:pPr>
            <w:r>
              <w:rPr>
                <w:rFonts w:hAnsi="宋体"/>
                <w:sz w:val="24"/>
                <w:szCs w:val="24"/>
              </w:rPr>
              <w:t>code</w:t>
            </w:r>
          </w:p>
        </w:tc>
        <w:tc>
          <w:tcPr>
            <w:tcW w:w="1718" w:type="dxa"/>
            <w:shd w:val="clear" w:color="auto" w:fill="auto"/>
            <w:vAlign w:val="center"/>
          </w:tcPr>
          <w:p>
            <w:pPr>
              <w:pStyle w:val="30"/>
              <w:rPr>
                <w:rFonts w:hAnsi="宋体"/>
                <w:sz w:val="24"/>
                <w:szCs w:val="24"/>
              </w:rPr>
            </w:pPr>
            <w:r>
              <w:rPr>
                <w:rFonts w:hint="eastAsia" w:hAnsi="宋体"/>
                <w:sz w:val="24"/>
                <w:szCs w:val="24"/>
              </w:rPr>
              <w:t>字符型</w:t>
            </w:r>
          </w:p>
        </w:tc>
        <w:tc>
          <w:tcPr>
            <w:tcW w:w="1910" w:type="dxa"/>
            <w:shd w:val="clear" w:color="auto" w:fill="auto"/>
            <w:vAlign w:val="center"/>
          </w:tcPr>
          <w:p>
            <w:pPr>
              <w:pStyle w:val="30"/>
              <w:rPr>
                <w:rFonts w:hAnsi="宋体"/>
                <w:sz w:val="24"/>
                <w:szCs w:val="24"/>
              </w:rPr>
            </w:pPr>
            <w:r>
              <w:rPr>
                <w:rFonts w:hint="eastAsia" w:hAnsi="宋体"/>
                <w:sz w:val="24"/>
                <w:szCs w:val="24"/>
              </w:rPr>
              <w:t>必选</w:t>
            </w:r>
          </w:p>
        </w:tc>
        <w:tc>
          <w:tcPr>
            <w:tcW w:w="3064" w:type="dxa"/>
            <w:shd w:val="clear" w:color="auto" w:fill="auto"/>
          </w:tcPr>
          <w:p>
            <w:pPr>
              <w:pStyle w:val="30"/>
              <w:jc w:val="both"/>
              <w:rPr>
                <w:rFonts w:hAnsi="宋体"/>
                <w:sz w:val="24"/>
                <w:szCs w:val="24"/>
              </w:rPr>
            </w:pPr>
            <w:r>
              <w:rPr>
                <w:rFonts w:hint="eastAsia" w:hAnsi="宋体"/>
                <w:sz w:val="24"/>
                <w:szCs w:val="24"/>
              </w:rPr>
              <w:t>5</w:t>
            </w:r>
            <w:r>
              <w:rPr>
                <w:rFonts w:hAnsi="宋体"/>
                <w:sz w:val="24"/>
                <w:szCs w:val="24"/>
              </w:rPr>
              <w:t>.3</w:t>
            </w:r>
            <w:r>
              <w:rPr>
                <w:rFonts w:hint="eastAsia" w:hAnsi="宋体"/>
                <w:sz w:val="24"/>
                <w:szCs w:val="24"/>
              </w:rPr>
              <w:t>返回的code。每次用户授权带上的code将不一样，code只能使用一次，5分钟未被使用自动过期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280" w:type="dxa"/>
            <w:gridSpan w:val="4"/>
            <w:shd w:val="clear" w:color="auto" w:fill="auto"/>
            <w:vAlign w:val="center"/>
          </w:tcPr>
          <w:p>
            <w:pPr>
              <w:pStyle w:val="30"/>
              <w:jc w:val="both"/>
              <w:rPr>
                <w:rFonts w:hAnsi="宋体"/>
                <w:sz w:val="24"/>
                <w:szCs w:val="24"/>
              </w:rPr>
            </w:pPr>
            <w:r>
              <w:rPr>
                <w:rFonts w:hint="eastAsia" w:hAnsi="宋体"/>
                <w:sz w:val="24"/>
                <w:szCs w:val="24"/>
              </w:rPr>
              <w:t>输出参数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88" w:type="dxa"/>
            <w:shd w:val="clear" w:color="auto" w:fill="auto"/>
            <w:vAlign w:val="center"/>
          </w:tcPr>
          <w:p>
            <w:pPr>
              <w:pStyle w:val="30"/>
              <w:rPr>
                <w:rFonts w:hAnsi="宋体"/>
                <w:sz w:val="24"/>
                <w:szCs w:val="24"/>
              </w:rPr>
            </w:pPr>
            <w:r>
              <w:rPr>
                <w:rFonts w:hint="eastAsia" w:hAnsi="宋体"/>
                <w:sz w:val="24"/>
                <w:szCs w:val="24"/>
              </w:rPr>
              <w:t>参数名</w:t>
            </w:r>
          </w:p>
        </w:tc>
        <w:tc>
          <w:tcPr>
            <w:tcW w:w="1718" w:type="dxa"/>
            <w:shd w:val="clear" w:color="auto" w:fill="auto"/>
            <w:vAlign w:val="center"/>
          </w:tcPr>
          <w:p>
            <w:pPr>
              <w:pStyle w:val="30"/>
              <w:rPr>
                <w:rFonts w:hAnsi="宋体"/>
                <w:sz w:val="24"/>
                <w:szCs w:val="24"/>
              </w:rPr>
            </w:pPr>
            <w:r>
              <w:rPr>
                <w:rFonts w:hint="eastAsia" w:hAnsi="宋体"/>
                <w:sz w:val="24"/>
                <w:szCs w:val="24"/>
              </w:rPr>
              <w:t>数据类型</w:t>
            </w:r>
          </w:p>
        </w:tc>
        <w:tc>
          <w:tcPr>
            <w:tcW w:w="4974" w:type="dxa"/>
            <w:gridSpan w:val="2"/>
            <w:shd w:val="clear" w:color="auto" w:fill="auto"/>
            <w:vAlign w:val="center"/>
          </w:tcPr>
          <w:p>
            <w:pPr>
              <w:pStyle w:val="30"/>
              <w:rPr>
                <w:rFonts w:hAnsi="宋体"/>
                <w:sz w:val="24"/>
                <w:szCs w:val="24"/>
              </w:rPr>
            </w:pPr>
            <w:r>
              <w:rPr>
                <w:rFonts w:hint="eastAsia" w:hAnsi="宋体"/>
                <w:sz w:val="24"/>
                <w:szCs w:val="24"/>
              </w:rPr>
              <w:t>说明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88" w:type="dxa"/>
            <w:shd w:val="clear" w:color="auto" w:fill="auto"/>
            <w:vAlign w:val="center"/>
          </w:tcPr>
          <w:p>
            <w:pPr>
              <w:pStyle w:val="30"/>
              <w:rPr>
                <w:rFonts w:hAnsi="宋体"/>
                <w:sz w:val="24"/>
                <w:szCs w:val="24"/>
              </w:rPr>
            </w:pPr>
            <w:r>
              <w:rPr>
                <w:rFonts w:hAnsi="宋体"/>
                <w:sz w:val="24"/>
                <w:szCs w:val="24"/>
              </w:rPr>
              <w:t>errcode</w:t>
            </w:r>
          </w:p>
        </w:tc>
        <w:tc>
          <w:tcPr>
            <w:tcW w:w="1718" w:type="dxa"/>
            <w:shd w:val="clear" w:color="auto" w:fill="auto"/>
            <w:vAlign w:val="center"/>
          </w:tcPr>
          <w:p>
            <w:pPr>
              <w:pStyle w:val="30"/>
              <w:rPr>
                <w:rFonts w:hAnsi="宋体"/>
                <w:sz w:val="24"/>
                <w:szCs w:val="24"/>
              </w:rPr>
            </w:pPr>
            <w:r>
              <w:rPr>
                <w:rFonts w:hint="eastAsia" w:hAnsi="宋体"/>
                <w:sz w:val="24"/>
                <w:szCs w:val="24"/>
              </w:rPr>
              <w:t>字符型</w:t>
            </w:r>
          </w:p>
        </w:tc>
        <w:tc>
          <w:tcPr>
            <w:tcW w:w="4974" w:type="dxa"/>
            <w:gridSpan w:val="2"/>
            <w:shd w:val="clear" w:color="auto" w:fill="auto"/>
            <w:vAlign w:val="center"/>
          </w:tcPr>
          <w:p>
            <w:pPr>
              <w:pStyle w:val="30"/>
              <w:jc w:val="both"/>
              <w:rPr>
                <w:rFonts w:hAnsi="宋体"/>
                <w:sz w:val="24"/>
                <w:szCs w:val="24"/>
              </w:rPr>
            </w:pPr>
            <w:r>
              <w:rPr>
                <w:rFonts w:hint="eastAsia" w:hAnsi="宋体"/>
                <w:sz w:val="24"/>
                <w:szCs w:val="24"/>
              </w:rPr>
              <w:t>返回码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88" w:type="dxa"/>
            <w:shd w:val="clear" w:color="auto" w:fill="auto"/>
            <w:vAlign w:val="center"/>
          </w:tcPr>
          <w:p>
            <w:pPr>
              <w:pStyle w:val="30"/>
              <w:rPr>
                <w:rFonts w:hAnsi="宋体"/>
                <w:sz w:val="24"/>
                <w:szCs w:val="24"/>
              </w:rPr>
            </w:pPr>
            <w:r>
              <w:rPr>
                <w:rFonts w:hAnsi="宋体"/>
                <w:sz w:val="24"/>
                <w:szCs w:val="24"/>
              </w:rPr>
              <w:t>errmsg</w:t>
            </w:r>
          </w:p>
        </w:tc>
        <w:tc>
          <w:tcPr>
            <w:tcW w:w="1718" w:type="dxa"/>
            <w:shd w:val="clear" w:color="auto" w:fill="auto"/>
            <w:vAlign w:val="center"/>
          </w:tcPr>
          <w:p>
            <w:pPr>
              <w:pStyle w:val="30"/>
              <w:rPr>
                <w:rFonts w:hAnsi="宋体"/>
                <w:sz w:val="24"/>
                <w:szCs w:val="24"/>
              </w:rPr>
            </w:pPr>
            <w:r>
              <w:rPr>
                <w:rFonts w:hint="eastAsia" w:hAnsi="宋体"/>
                <w:sz w:val="24"/>
                <w:szCs w:val="24"/>
              </w:rPr>
              <w:t>字符型</w:t>
            </w:r>
          </w:p>
        </w:tc>
        <w:tc>
          <w:tcPr>
            <w:tcW w:w="4974" w:type="dxa"/>
            <w:gridSpan w:val="2"/>
            <w:shd w:val="clear" w:color="auto" w:fill="auto"/>
            <w:vAlign w:val="center"/>
          </w:tcPr>
          <w:p>
            <w:pPr>
              <w:pStyle w:val="30"/>
              <w:jc w:val="both"/>
              <w:rPr>
                <w:rFonts w:hAnsi="宋体"/>
                <w:sz w:val="24"/>
                <w:szCs w:val="24"/>
              </w:rPr>
            </w:pPr>
            <w:r>
              <w:rPr>
                <w:rFonts w:hint="eastAsia" w:hAnsi="宋体"/>
                <w:sz w:val="24"/>
                <w:szCs w:val="24"/>
              </w:rPr>
              <w:t>对返回码的文本描述内容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88" w:type="dxa"/>
            <w:shd w:val="clear" w:color="auto" w:fill="auto"/>
            <w:vAlign w:val="center"/>
          </w:tcPr>
          <w:p>
            <w:pPr>
              <w:pStyle w:val="30"/>
              <w:rPr>
                <w:rFonts w:hAnsi="宋体"/>
                <w:sz w:val="24"/>
                <w:szCs w:val="24"/>
              </w:rPr>
            </w:pPr>
            <w:r>
              <w:rPr>
                <w:rFonts w:hAnsi="宋体"/>
                <w:sz w:val="24"/>
                <w:szCs w:val="24"/>
              </w:rPr>
              <w:t>UserId</w:t>
            </w:r>
          </w:p>
        </w:tc>
        <w:tc>
          <w:tcPr>
            <w:tcW w:w="1718" w:type="dxa"/>
            <w:shd w:val="clear" w:color="auto" w:fill="auto"/>
            <w:vAlign w:val="center"/>
          </w:tcPr>
          <w:p>
            <w:pPr>
              <w:pStyle w:val="30"/>
              <w:rPr>
                <w:rFonts w:hAnsi="宋体"/>
                <w:sz w:val="24"/>
                <w:szCs w:val="24"/>
              </w:rPr>
            </w:pPr>
            <w:r>
              <w:rPr>
                <w:rFonts w:hint="eastAsia" w:hAnsi="宋体"/>
                <w:sz w:val="24"/>
                <w:szCs w:val="24"/>
              </w:rPr>
              <w:t>字符型</w:t>
            </w:r>
          </w:p>
        </w:tc>
        <w:tc>
          <w:tcPr>
            <w:tcW w:w="4974" w:type="dxa"/>
            <w:gridSpan w:val="2"/>
            <w:shd w:val="clear" w:color="auto" w:fill="auto"/>
            <w:vAlign w:val="center"/>
          </w:tcPr>
          <w:p>
            <w:pPr>
              <w:pStyle w:val="30"/>
              <w:jc w:val="both"/>
              <w:rPr>
                <w:rFonts w:hAnsi="宋体"/>
                <w:sz w:val="24"/>
                <w:szCs w:val="24"/>
              </w:rPr>
            </w:pPr>
            <w:r>
              <w:rPr>
                <w:rFonts w:hint="eastAsia" w:hAnsi="宋体"/>
                <w:sz w:val="24"/>
                <w:szCs w:val="24"/>
              </w:rPr>
              <w:t>统一用户编码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88" w:type="dxa"/>
            <w:shd w:val="clear" w:color="auto" w:fill="auto"/>
            <w:vAlign w:val="center"/>
          </w:tcPr>
          <w:p>
            <w:pPr>
              <w:pStyle w:val="30"/>
              <w:rPr>
                <w:rFonts w:hAnsi="宋体"/>
                <w:sz w:val="24"/>
                <w:szCs w:val="24"/>
              </w:rPr>
            </w:pPr>
            <w:r>
              <w:rPr>
                <w:rFonts w:hAnsi="宋体"/>
                <w:sz w:val="24"/>
                <w:szCs w:val="24"/>
              </w:rPr>
              <w:t>DeviceId</w:t>
            </w:r>
          </w:p>
        </w:tc>
        <w:tc>
          <w:tcPr>
            <w:tcW w:w="1718" w:type="dxa"/>
            <w:shd w:val="clear" w:color="auto" w:fill="auto"/>
            <w:vAlign w:val="center"/>
          </w:tcPr>
          <w:p>
            <w:pPr>
              <w:pStyle w:val="30"/>
              <w:rPr>
                <w:rFonts w:hAnsi="宋体"/>
                <w:sz w:val="24"/>
                <w:szCs w:val="24"/>
              </w:rPr>
            </w:pPr>
            <w:r>
              <w:rPr>
                <w:rFonts w:hint="eastAsia" w:hAnsi="宋体"/>
                <w:sz w:val="24"/>
                <w:szCs w:val="24"/>
              </w:rPr>
              <w:t>字符型</w:t>
            </w:r>
          </w:p>
        </w:tc>
        <w:tc>
          <w:tcPr>
            <w:tcW w:w="4974" w:type="dxa"/>
            <w:gridSpan w:val="2"/>
            <w:shd w:val="clear" w:color="auto" w:fill="auto"/>
            <w:vAlign w:val="center"/>
          </w:tcPr>
          <w:p>
            <w:pPr>
              <w:pStyle w:val="30"/>
              <w:jc w:val="both"/>
              <w:rPr>
                <w:rFonts w:hAnsi="宋体"/>
                <w:sz w:val="24"/>
                <w:szCs w:val="24"/>
              </w:rPr>
            </w:pPr>
            <w:r>
              <w:rPr>
                <w:rFonts w:hint="eastAsia" w:hAnsi="宋体"/>
                <w:sz w:val="24"/>
                <w:szCs w:val="24"/>
              </w:rPr>
              <w:t>手机设备号(由“山东通”平台在安装时随机生成，删除重装会改变，升级不受影响)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88" w:type="dxa"/>
            <w:shd w:val="clear" w:color="auto" w:fill="auto"/>
            <w:vAlign w:val="center"/>
          </w:tcPr>
          <w:p>
            <w:pPr>
              <w:pStyle w:val="30"/>
              <w:rPr>
                <w:rFonts w:hAnsi="宋体"/>
                <w:sz w:val="24"/>
                <w:szCs w:val="24"/>
              </w:rPr>
            </w:pPr>
            <w:r>
              <w:rPr>
                <w:rFonts w:hAnsi="宋体"/>
                <w:sz w:val="24"/>
                <w:szCs w:val="24"/>
              </w:rPr>
              <w:t>user_ticket</w:t>
            </w:r>
          </w:p>
        </w:tc>
        <w:tc>
          <w:tcPr>
            <w:tcW w:w="1718" w:type="dxa"/>
            <w:shd w:val="clear" w:color="auto" w:fill="auto"/>
            <w:vAlign w:val="center"/>
          </w:tcPr>
          <w:p>
            <w:pPr>
              <w:pStyle w:val="30"/>
              <w:rPr>
                <w:rFonts w:hAnsi="宋体"/>
                <w:sz w:val="24"/>
                <w:szCs w:val="24"/>
              </w:rPr>
            </w:pPr>
            <w:r>
              <w:rPr>
                <w:rFonts w:hint="eastAsia" w:hAnsi="宋体"/>
                <w:sz w:val="24"/>
                <w:szCs w:val="24"/>
              </w:rPr>
              <w:t>字符型</w:t>
            </w:r>
          </w:p>
        </w:tc>
        <w:tc>
          <w:tcPr>
            <w:tcW w:w="4974" w:type="dxa"/>
            <w:gridSpan w:val="2"/>
            <w:shd w:val="clear" w:color="auto" w:fill="auto"/>
            <w:vAlign w:val="center"/>
          </w:tcPr>
          <w:p>
            <w:pPr>
              <w:pStyle w:val="30"/>
              <w:jc w:val="both"/>
              <w:rPr>
                <w:rFonts w:hAnsi="宋体"/>
                <w:sz w:val="24"/>
                <w:szCs w:val="24"/>
              </w:rPr>
            </w:pPr>
            <w:r>
              <w:rPr>
                <w:rFonts w:hint="eastAsia" w:hAnsi="宋体"/>
                <w:sz w:val="24"/>
                <w:szCs w:val="24"/>
              </w:rPr>
              <w:t>用户票据，最大为512字节</w:t>
            </w:r>
          </w:p>
          <w:p>
            <w:pPr>
              <w:pStyle w:val="30"/>
              <w:jc w:val="both"/>
              <w:rPr>
                <w:rFonts w:hAnsi="宋体"/>
                <w:sz w:val="24"/>
                <w:szCs w:val="24"/>
              </w:rPr>
            </w:pPr>
            <w:r>
              <w:rPr>
                <w:rFonts w:hAnsi="宋体"/>
                <w:sz w:val="24"/>
                <w:szCs w:val="24"/>
              </w:rPr>
              <w:t>获取code时，scope为snsapi_userinfo时返回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88" w:type="dxa"/>
            <w:shd w:val="clear" w:color="auto" w:fill="auto"/>
            <w:vAlign w:val="center"/>
          </w:tcPr>
          <w:p>
            <w:pPr>
              <w:pStyle w:val="30"/>
              <w:rPr>
                <w:rFonts w:hAnsi="宋体"/>
                <w:sz w:val="24"/>
                <w:szCs w:val="24"/>
              </w:rPr>
            </w:pPr>
            <w:r>
              <w:rPr>
                <w:rFonts w:hAnsi="宋体"/>
                <w:sz w:val="24"/>
                <w:szCs w:val="24"/>
              </w:rPr>
              <w:t>expires_in</w:t>
            </w:r>
          </w:p>
        </w:tc>
        <w:tc>
          <w:tcPr>
            <w:tcW w:w="1718" w:type="dxa"/>
            <w:shd w:val="clear" w:color="auto" w:fill="auto"/>
            <w:vAlign w:val="center"/>
          </w:tcPr>
          <w:p>
            <w:pPr>
              <w:pStyle w:val="30"/>
              <w:rPr>
                <w:rFonts w:hAnsi="宋体"/>
                <w:sz w:val="24"/>
                <w:szCs w:val="24"/>
              </w:rPr>
            </w:pPr>
            <w:r>
              <w:rPr>
                <w:rFonts w:hint="eastAsia" w:hAnsi="宋体"/>
                <w:sz w:val="24"/>
                <w:szCs w:val="24"/>
              </w:rPr>
              <w:t>字符型</w:t>
            </w:r>
          </w:p>
        </w:tc>
        <w:tc>
          <w:tcPr>
            <w:tcW w:w="4974" w:type="dxa"/>
            <w:gridSpan w:val="2"/>
            <w:shd w:val="clear" w:color="auto" w:fill="auto"/>
            <w:vAlign w:val="center"/>
          </w:tcPr>
          <w:p>
            <w:pPr>
              <w:pStyle w:val="30"/>
              <w:jc w:val="both"/>
              <w:rPr>
                <w:rFonts w:hAnsi="宋体"/>
                <w:sz w:val="24"/>
                <w:szCs w:val="24"/>
              </w:rPr>
            </w:pPr>
            <w:r>
              <w:rPr>
                <w:rFonts w:hint="eastAsia" w:hAnsi="宋体"/>
                <w:sz w:val="24"/>
                <w:szCs w:val="24"/>
              </w:rPr>
              <w:t>user_ticket的有效时间（秒），随user_ticket一起返回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588" w:type="dxa"/>
            <w:shd w:val="clear" w:color="auto" w:fill="auto"/>
            <w:vAlign w:val="center"/>
          </w:tcPr>
          <w:p>
            <w:pPr>
              <w:pStyle w:val="30"/>
              <w:rPr>
                <w:rFonts w:hAnsi="宋体"/>
                <w:sz w:val="24"/>
                <w:szCs w:val="24"/>
              </w:rPr>
            </w:pPr>
            <w:r>
              <w:rPr>
                <w:rFonts w:hAnsi="宋体"/>
                <w:sz w:val="24"/>
                <w:szCs w:val="24"/>
              </w:rPr>
              <w:t>usertype</w:t>
            </w:r>
          </w:p>
        </w:tc>
        <w:tc>
          <w:tcPr>
            <w:tcW w:w="1718" w:type="dxa"/>
            <w:shd w:val="clear" w:color="auto" w:fill="auto"/>
            <w:vAlign w:val="center"/>
          </w:tcPr>
          <w:p>
            <w:pPr>
              <w:pStyle w:val="30"/>
              <w:rPr>
                <w:rFonts w:hAnsi="宋体"/>
                <w:sz w:val="24"/>
                <w:szCs w:val="24"/>
              </w:rPr>
            </w:pPr>
            <w:r>
              <w:rPr>
                <w:rFonts w:hint="eastAsia" w:hAnsi="宋体"/>
                <w:sz w:val="24"/>
                <w:szCs w:val="24"/>
              </w:rPr>
              <w:t>字符型</w:t>
            </w:r>
          </w:p>
        </w:tc>
        <w:tc>
          <w:tcPr>
            <w:tcW w:w="4974" w:type="dxa"/>
            <w:gridSpan w:val="2"/>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用户</w:t>
            </w:r>
            <w:r>
              <w:rPr>
                <w:rFonts w:hAnsi="宋体"/>
                <w:color w:val="000000" w:themeColor="text1"/>
                <w:sz w:val="24"/>
                <w:szCs w:val="24"/>
                <w14:textFill>
                  <w14:solidFill>
                    <w14:schemeClr w14:val="tx1"/>
                  </w14:solidFill>
                </w14:textFill>
              </w:rPr>
              <w:t>身份信息，2：超级管理员, 4:分级管理员，5：普通</w:t>
            </w:r>
            <w:r>
              <w:rPr>
                <w:rFonts w:hint="eastAsia" w:hAnsi="宋体"/>
                <w:color w:val="000000" w:themeColor="text1"/>
                <w:sz w:val="24"/>
                <w:szCs w:val="24"/>
                <w14:textFill>
                  <w14:solidFill>
                    <w14:schemeClr w14:val="tx1"/>
                  </w14:solidFill>
                </w14:textFill>
              </w:rPr>
              <w:t>用户</w:t>
            </w:r>
          </w:p>
        </w:tc>
      </w:tr>
    </w:tbl>
    <w:p>
      <w:pPr>
        <w:pStyle w:val="5"/>
        <w:rPr>
          <w:rFonts w:ascii="宋体" w:eastAsia="宋体"/>
          <w:sz w:val="28"/>
          <w:szCs w:val="28"/>
        </w:rPr>
      </w:pPr>
      <w:r>
        <w:rPr>
          <w:rFonts w:hint="eastAsia" w:ascii="宋体" w:eastAsia="宋体"/>
          <w:sz w:val="28"/>
          <w:szCs w:val="28"/>
        </w:rPr>
        <w:t>返回结果</w:t>
      </w:r>
    </w:p>
    <w:tbl>
      <w:tblPr>
        <w:tblStyle w:val="12"/>
        <w:tblW w:w="82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1F1F1" w:themeFill="background1" w:themeFillShade="F2"/>
        <w:tblLayout w:type="fixed"/>
        <w:tblCellMar>
          <w:top w:w="0" w:type="dxa"/>
          <w:left w:w="108" w:type="dxa"/>
          <w:bottom w:w="0" w:type="dxa"/>
          <w:right w:w="108" w:type="dxa"/>
        </w:tblCellMar>
      </w:tblPr>
      <w:tblGrid>
        <w:gridCol w:w="8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1F1F1" w:themeFill="background1" w:themeFillShade="F2"/>
          <w:tblCellMar>
            <w:top w:w="0" w:type="dxa"/>
            <w:left w:w="108" w:type="dxa"/>
            <w:bottom w:w="0" w:type="dxa"/>
            <w:right w:w="108" w:type="dxa"/>
          </w:tblCellMar>
        </w:tblPrEx>
        <w:tc>
          <w:tcPr>
            <w:tcW w:w="8290" w:type="dxa"/>
            <w:shd w:val="clear" w:color="auto" w:fill="F1F1F1" w:themeFill="background1" w:themeFillShade="F2"/>
          </w:tcPr>
          <w:p>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"errcode"</w:t>
            </w:r>
            <w:r>
              <w:rPr>
                <w:rFonts w:ascii="Menlo" w:hAnsi="Menlo" w:cs="Menlo"/>
                <w:color w:val="4A5560"/>
                <w:sz w:val="21"/>
                <w:szCs w:val="21"/>
                <w:shd w:val="clear" w:color="auto" w:fill="FFFFFF"/>
              </w:rPr>
              <w:t>:</w:t>
            </w:r>
            <w:r>
              <w:rPr>
                <w:rStyle w:val="28"/>
                <w:rFonts w:ascii="Menlo" w:hAnsi="Menlo" w:cs="Menlo"/>
                <w:b/>
                <w:bCs/>
                <w:color w:val="25AAE2"/>
                <w:sz w:val="21"/>
                <w:szCs w:val="21"/>
                <w:shd w:val="clear" w:color="auto" w:fill="FFFFFF"/>
              </w:rPr>
              <w:t>0</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"errmsg"</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"ok"</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"UserId"</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"USERID"</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"DeviceId"</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"DEVICEID"</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"user_ticket"</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"USER_TICKET"</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"expires_in"</w:t>
            </w:r>
            <w:r>
              <w:rPr>
                <w:rFonts w:ascii="Menlo" w:hAnsi="Menlo" w:cs="Menlo"/>
                <w:color w:val="4A5560"/>
                <w:sz w:val="21"/>
                <w:szCs w:val="21"/>
                <w:shd w:val="clear" w:color="auto" w:fill="FFFFFF"/>
              </w:rPr>
              <w:t>:</w:t>
            </w:r>
            <w:r>
              <w:rPr>
                <w:rStyle w:val="28"/>
                <w:rFonts w:ascii="Menlo" w:hAnsi="Menlo" w:cs="Menlo"/>
                <w:b/>
                <w:bCs/>
                <w:color w:val="25AAE2"/>
                <w:sz w:val="21"/>
                <w:szCs w:val="21"/>
                <w:shd w:val="clear" w:color="auto" w:fill="FFFFFF"/>
              </w:rPr>
              <w:t>7200</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"usertype"</w:t>
            </w:r>
            <w:r>
              <w:rPr>
                <w:rFonts w:ascii="Menlo" w:hAnsi="Menlo" w:cs="Menlo"/>
                <w:color w:val="4A5560"/>
                <w:sz w:val="21"/>
                <w:szCs w:val="21"/>
                <w:shd w:val="clear" w:color="auto" w:fill="FFFFFF"/>
              </w:rPr>
              <w:t>:</w:t>
            </w:r>
            <w:r>
              <w:rPr>
                <w:rStyle w:val="28"/>
                <w:rFonts w:ascii="Menlo" w:hAnsi="Menlo" w:cs="Menlo"/>
                <w:b/>
                <w:bCs/>
                <w:color w:val="25AAE2"/>
                <w:sz w:val="21"/>
                <w:szCs w:val="21"/>
                <w:shd w:val="clear" w:color="auto" w:fill="FFFFFF"/>
              </w:rPr>
              <w:t>2</w:t>
            </w:r>
            <w:r>
              <w:rPr>
                <w:rFonts w:ascii="Menlo" w:hAnsi="Menlo" w:cs="Menlo"/>
                <w:color w:val="4A5560"/>
                <w:sz w:val="21"/>
                <w:szCs w:val="21"/>
              </w:rPr>
              <w:br w:type="textWrapping"/>
            </w:r>
            <w:r>
              <w:rPr>
                <w:rFonts w:ascii="Menlo" w:hAnsi="Menlo" w:cs="Menlo"/>
                <w:color w:val="4A5560"/>
                <w:sz w:val="21"/>
                <w:szCs w:val="21"/>
                <w:shd w:val="clear" w:color="auto" w:fill="FFFFFF"/>
              </w:rPr>
              <w:t>}</w:t>
            </w:r>
          </w:p>
        </w:tc>
      </w:tr>
    </w:tbl>
    <w:p>
      <w:pPr>
        <w:pStyle w:val="3"/>
        <w:ind w:firstLine="0" w:firstLineChars="0"/>
        <w:rPr>
          <w:sz w:val="28"/>
          <w:szCs w:val="28"/>
        </w:rPr>
      </w:pPr>
    </w:p>
    <w:p>
      <w:pPr>
        <w:pStyle w:val="4"/>
        <w:rPr>
          <w:rFonts w:ascii="宋体" w:eastAsia="宋体"/>
          <w:sz w:val="32"/>
          <w:szCs w:val="32"/>
        </w:rPr>
      </w:pPr>
      <w:r>
        <w:rPr>
          <w:rFonts w:hint="eastAsia" w:ascii="宋体" w:eastAsia="宋体"/>
          <w:sz w:val="32"/>
          <w:szCs w:val="32"/>
        </w:rPr>
        <w:t>通讯录</w:t>
      </w:r>
    </w:p>
    <w:p>
      <w:pPr>
        <w:pStyle w:val="5"/>
        <w:rPr>
          <w:rFonts w:ascii="宋体" w:eastAsia="宋体"/>
          <w:sz w:val="28"/>
          <w:szCs w:val="28"/>
        </w:rPr>
      </w:pPr>
      <w:r>
        <w:rPr>
          <w:rFonts w:hint="eastAsia" w:ascii="宋体" w:eastAsia="宋体"/>
          <w:sz w:val="28"/>
          <w:szCs w:val="28"/>
        </w:rPr>
        <w:t>获取用户信息</w:t>
      </w:r>
    </w:p>
    <w:p>
      <w:pPr>
        <w:pStyle w:val="6"/>
        <w:rPr>
          <w:rFonts w:ascii="宋体" w:eastAsia="宋体"/>
          <w:sz w:val="28"/>
          <w:szCs w:val="28"/>
        </w:rPr>
      </w:pPr>
      <w:r>
        <w:rPr>
          <w:rFonts w:hint="eastAsia" w:ascii="宋体" w:eastAsia="宋体"/>
          <w:sz w:val="28"/>
          <w:szCs w:val="28"/>
        </w:rPr>
        <w:t>接口说明</w:t>
      </w:r>
    </w:p>
    <w:p>
      <w:pPr>
        <w:pStyle w:val="3"/>
        <w:ind w:left="420" w:firstLine="0" w:firstLineChars="0"/>
        <w:rPr>
          <w:sz w:val="28"/>
          <w:szCs w:val="28"/>
        </w:rPr>
      </w:pPr>
      <w:r>
        <w:rPr>
          <w:rFonts w:hint="eastAsia"/>
          <w:sz w:val="28"/>
          <w:szCs w:val="28"/>
        </w:rPr>
        <w:t>读取</w:t>
      </w:r>
      <w:r>
        <w:rPr>
          <w:sz w:val="28"/>
          <w:szCs w:val="28"/>
        </w:rPr>
        <w:t>应用</w:t>
      </w:r>
      <w:r>
        <w:rPr>
          <w:rFonts w:hint="eastAsia"/>
          <w:sz w:val="28"/>
          <w:szCs w:val="28"/>
        </w:rPr>
        <w:t>系统</w:t>
      </w:r>
      <w:r>
        <w:rPr>
          <w:sz w:val="28"/>
          <w:szCs w:val="28"/>
        </w:rPr>
        <w:t>设置的可见范围内的</w:t>
      </w:r>
      <w:r>
        <w:rPr>
          <w:rFonts w:hint="eastAsia"/>
          <w:sz w:val="28"/>
          <w:szCs w:val="28"/>
        </w:rPr>
        <w:t>用户</w:t>
      </w:r>
      <w:r>
        <w:rPr>
          <w:sz w:val="28"/>
          <w:szCs w:val="28"/>
        </w:rPr>
        <w:t>信息</w:t>
      </w:r>
    </w:p>
    <w:p>
      <w:pPr>
        <w:pStyle w:val="6"/>
        <w:rPr>
          <w:rFonts w:ascii="宋体" w:eastAsia="宋体"/>
          <w:sz w:val="28"/>
          <w:szCs w:val="28"/>
        </w:rPr>
      </w:pPr>
      <w:r>
        <w:rPr>
          <w:rFonts w:hint="eastAsia" w:ascii="宋体" w:eastAsia="宋体"/>
          <w:sz w:val="28"/>
          <w:szCs w:val="28"/>
        </w:rPr>
        <w:t>接口实现</w:t>
      </w:r>
    </w:p>
    <w:tbl>
      <w:tblPr>
        <w:tblStyle w:val="12"/>
        <w:tblW w:w="835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691"/>
        <w:gridCol w:w="1276"/>
        <w:gridCol w:w="851"/>
        <w:gridCol w:w="453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tcBorders>
              <w:top w:val="single" w:color="auto" w:sz="8" w:space="0"/>
              <w:bottom w:val="single" w:color="auto" w:sz="8" w:space="0"/>
            </w:tcBorders>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接口地址</w:t>
            </w:r>
          </w:p>
        </w:tc>
        <w:tc>
          <w:tcPr>
            <w:tcW w:w="6663" w:type="dxa"/>
            <w:gridSpan w:val="3"/>
            <w:tcBorders>
              <w:top w:val="single" w:color="auto" w:sz="8" w:space="0"/>
              <w:bottom w:val="single" w:color="auto" w:sz="8" w:space="0"/>
            </w:tcBorders>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“山东通”平台接口服务地址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tcBorders>
              <w:top w:val="single" w:color="auto" w:sz="8" w:space="0"/>
            </w:tcBorders>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接口方式</w:t>
            </w:r>
          </w:p>
        </w:tc>
        <w:tc>
          <w:tcPr>
            <w:tcW w:w="6663" w:type="dxa"/>
            <w:gridSpan w:val="3"/>
            <w:tcBorders>
              <w:top w:val="single" w:color="auto" w:sz="8" w:space="0"/>
            </w:tcBorders>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GET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接口方法</w:t>
            </w:r>
          </w:p>
        </w:tc>
        <w:tc>
          <w:tcPr>
            <w:tcW w:w="6663" w:type="dxa"/>
            <w:gridSpan w:val="3"/>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/cgi-bin/user/get</w:t>
            </w:r>
            <w:r>
              <w:rPr>
                <w:rFonts w:hint="eastAsia" w:hAnsi="宋体"/>
                <w:color w:val="000000" w:themeColor="text1"/>
                <w:sz w:val="24"/>
                <w:szCs w:val="24"/>
                <w14:textFill>
                  <w14:solidFill>
                    <w14:schemeClr w14:val="tx1"/>
                  </w14:solidFill>
                </w14:textFill>
              </w:rPr>
              <w:t>?</w:t>
            </w:r>
            <w:r>
              <w:t xml:space="preserve"> </w:t>
            </w:r>
            <w:r>
              <w:rPr>
                <w:rFonts w:hAnsi="宋体"/>
                <w:color w:val="000000" w:themeColor="text1"/>
                <w:sz w:val="24"/>
                <w:szCs w:val="24"/>
                <w14:textFill>
                  <w14:solidFill>
                    <w14:schemeClr w14:val="tx1"/>
                  </w14:solidFill>
                </w14:textFill>
              </w:rPr>
              <w:t>access_token=ACCESS_TOKEN&amp;userid=USERID&amp;avatar_addr=AVATAR_ADDR</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354" w:type="dxa"/>
            <w:gridSpan w:val="4"/>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输入参数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参数名</w:t>
            </w:r>
          </w:p>
        </w:tc>
        <w:tc>
          <w:tcPr>
            <w:tcW w:w="1276"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数据类型</w:t>
            </w:r>
          </w:p>
        </w:tc>
        <w:tc>
          <w:tcPr>
            <w:tcW w:w="85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约束</w:t>
            </w:r>
          </w:p>
        </w:tc>
        <w:tc>
          <w:tcPr>
            <w:tcW w:w="4536"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说明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pStyle w:val="30"/>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access_token</w:t>
            </w:r>
          </w:p>
        </w:tc>
        <w:tc>
          <w:tcPr>
            <w:tcW w:w="1276"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字符型</w:t>
            </w:r>
          </w:p>
        </w:tc>
        <w:tc>
          <w:tcPr>
            <w:tcW w:w="851" w:type="dxa"/>
            <w:shd w:val="clear" w:color="auto" w:fill="auto"/>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必选</w:t>
            </w:r>
          </w:p>
        </w:tc>
        <w:tc>
          <w:tcPr>
            <w:tcW w:w="4536" w:type="dxa"/>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5.2</w:t>
            </w:r>
            <w:r>
              <w:rPr>
                <w:rFonts w:hint="eastAsia" w:hAnsi="宋体"/>
                <w:sz w:val="24"/>
                <w:szCs w:val="24"/>
              </w:rPr>
              <w:t>返回的</w:t>
            </w:r>
            <w:r>
              <w:rPr>
                <w:rFonts w:hAnsi="宋体"/>
                <w:color w:val="000000" w:themeColor="text1"/>
                <w:sz w:val="24"/>
                <w:szCs w:val="24"/>
                <w14:textFill>
                  <w14:solidFill>
                    <w14:schemeClr w14:val="tx1"/>
                  </w14:solidFill>
                </w14:textFill>
              </w:rPr>
              <w:t>access_token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pStyle w:val="30"/>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userid</w:t>
            </w:r>
          </w:p>
        </w:tc>
        <w:tc>
          <w:tcPr>
            <w:tcW w:w="1276"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字符型</w:t>
            </w:r>
          </w:p>
        </w:tc>
        <w:tc>
          <w:tcPr>
            <w:tcW w:w="851" w:type="dxa"/>
            <w:shd w:val="clear" w:color="auto" w:fill="auto"/>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必选</w:t>
            </w:r>
          </w:p>
        </w:tc>
        <w:tc>
          <w:tcPr>
            <w:tcW w:w="4536" w:type="dxa"/>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sz w:val="24"/>
                <w:szCs w:val="24"/>
              </w:rPr>
              <w:t>统一用户编码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pStyle w:val="30"/>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avatar_addr</w:t>
            </w:r>
          </w:p>
        </w:tc>
        <w:tc>
          <w:tcPr>
            <w:tcW w:w="1276"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字符型</w:t>
            </w:r>
          </w:p>
        </w:tc>
        <w:tc>
          <w:tcPr>
            <w:tcW w:w="851" w:type="dxa"/>
            <w:shd w:val="clear" w:color="auto" w:fill="auto"/>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可选</w:t>
            </w:r>
          </w:p>
        </w:tc>
        <w:tc>
          <w:tcPr>
            <w:tcW w:w="4536" w:type="dxa"/>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avatar_addr=1获取到的头像链接为外网链接，avatar_addr=0获取到的头像链接为内网链接。用户在外网访问内网应用的场景下内网应用需要判断网络性质从而采用核实的头像地址获取方案。如果不设置该参数，获取到的头像需要进行链接替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354" w:type="dxa"/>
            <w:gridSpan w:val="4"/>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输出参数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参数名</w:t>
            </w:r>
          </w:p>
        </w:tc>
        <w:tc>
          <w:tcPr>
            <w:tcW w:w="6663" w:type="dxa"/>
            <w:gridSpan w:val="3"/>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说明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errcode</w:t>
            </w:r>
          </w:p>
        </w:tc>
        <w:tc>
          <w:tcPr>
            <w:tcW w:w="6663" w:type="dxa"/>
            <w:gridSpan w:val="3"/>
            <w:shd w:val="clear" w:color="auto" w:fill="auto"/>
          </w:tcPr>
          <w:p>
            <w:r>
              <w:t>返回码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errmsg</w:t>
            </w:r>
          </w:p>
        </w:tc>
        <w:tc>
          <w:tcPr>
            <w:tcW w:w="6663" w:type="dxa"/>
            <w:gridSpan w:val="3"/>
            <w:shd w:val="clear" w:color="auto" w:fill="auto"/>
          </w:tcPr>
          <w:p>
            <w:r>
              <w:t>对返回码的文本描述内容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userid</w:t>
            </w:r>
          </w:p>
        </w:tc>
        <w:tc>
          <w:tcPr>
            <w:tcW w:w="6663" w:type="dxa"/>
            <w:gridSpan w:val="3"/>
            <w:shd w:val="clear" w:color="auto" w:fill="auto"/>
          </w:tcPr>
          <w:p>
            <w:r>
              <w:rPr>
                <w:rFonts w:hint="eastAsia"/>
              </w:rPr>
              <w:t>统一用户编码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name</w:t>
            </w:r>
          </w:p>
        </w:tc>
        <w:tc>
          <w:tcPr>
            <w:tcW w:w="6663" w:type="dxa"/>
            <w:gridSpan w:val="3"/>
            <w:shd w:val="clear" w:color="auto" w:fill="auto"/>
          </w:tcPr>
          <w:p>
            <w:r>
              <w:rPr>
                <w:rFonts w:hint="eastAsia"/>
              </w:rPr>
              <w:t>姓名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mobile</w:t>
            </w:r>
          </w:p>
        </w:tc>
        <w:tc>
          <w:tcPr>
            <w:tcW w:w="6663" w:type="dxa"/>
            <w:gridSpan w:val="3"/>
            <w:shd w:val="clear" w:color="auto" w:fill="auto"/>
          </w:tcPr>
          <w:p>
            <w:r>
              <w:t>手机号码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hide_mobile</w:t>
            </w:r>
          </w:p>
        </w:tc>
        <w:tc>
          <w:tcPr>
            <w:tcW w:w="6663" w:type="dxa"/>
            <w:gridSpan w:val="3"/>
            <w:shd w:val="clear" w:color="auto" w:fill="auto"/>
          </w:tcPr>
          <w:p>
            <w:r>
              <w:t>手机号码隐藏状态。1表示隐藏，0表示不隐藏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department</w:t>
            </w:r>
          </w:p>
        </w:tc>
        <w:tc>
          <w:tcPr>
            <w:tcW w:w="6663" w:type="dxa"/>
            <w:gridSpan w:val="3"/>
            <w:shd w:val="clear" w:color="auto" w:fill="auto"/>
          </w:tcPr>
          <w:p>
            <w:r>
              <w:t>用户所属部门id列表。排序在第一个的部门id为主岗部门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order</w:t>
            </w:r>
          </w:p>
        </w:tc>
        <w:tc>
          <w:tcPr>
            <w:tcW w:w="6663" w:type="dxa"/>
            <w:gridSpan w:val="3"/>
            <w:shd w:val="clear" w:color="auto" w:fill="auto"/>
          </w:tcPr>
          <w:p>
            <w:r>
              <w:t>部门内的排序值，默认为0。数量必须和department一致，数值越大排序越前面。有效的值范围是[0, 2^32)。在姓名A-Z排序模式下，为置顶用户的排序值，不为0则默认置顶；在自由排序模式下，为所有用户排序值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position</w:t>
            </w:r>
          </w:p>
        </w:tc>
        <w:tc>
          <w:tcPr>
            <w:tcW w:w="6663" w:type="dxa"/>
            <w:gridSpan w:val="3"/>
            <w:shd w:val="clear" w:color="auto" w:fill="auto"/>
          </w:tcPr>
          <w:p>
            <w:r>
              <w:t>职位信息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positions</w:t>
            </w:r>
          </w:p>
        </w:tc>
        <w:tc>
          <w:tcPr>
            <w:tcW w:w="6663" w:type="dxa"/>
            <w:gridSpan w:val="3"/>
            <w:shd w:val="clear" w:color="auto" w:fill="auto"/>
          </w:tcPr>
          <w:p>
            <w:r>
              <w:t>跟随部门，支持多部门不同职位信息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gender</w:t>
            </w:r>
          </w:p>
        </w:tc>
        <w:tc>
          <w:tcPr>
            <w:tcW w:w="6663" w:type="dxa"/>
            <w:gridSpan w:val="3"/>
            <w:shd w:val="clear" w:color="auto" w:fill="auto"/>
          </w:tcPr>
          <w:p>
            <w:r>
              <w:t>性别。0表示未定义，1表示男性，2表示女性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email</w:t>
            </w:r>
          </w:p>
        </w:tc>
        <w:tc>
          <w:tcPr>
            <w:tcW w:w="6663" w:type="dxa"/>
            <w:gridSpan w:val="3"/>
            <w:shd w:val="clear" w:color="auto" w:fill="auto"/>
          </w:tcPr>
          <w:p>
            <w:r>
              <w:t>邮箱</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is_leader_in_dept</w:t>
            </w:r>
          </w:p>
        </w:tc>
        <w:tc>
          <w:tcPr>
            <w:tcW w:w="6663" w:type="dxa"/>
            <w:gridSpan w:val="3"/>
            <w:shd w:val="clear" w:color="auto" w:fill="auto"/>
          </w:tcPr>
          <w:p>
            <w:r>
              <w:t>表示在所在的部门内是否为上级。1表示为上级，0表示非上级。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avatar</w:t>
            </w:r>
          </w:p>
        </w:tc>
        <w:tc>
          <w:tcPr>
            <w:tcW w:w="6663" w:type="dxa"/>
            <w:gridSpan w:val="3"/>
            <w:shd w:val="clear" w:color="auto" w:fill="auto"/>
          </w:tcPr>
          <w:p>
            <w:r>
              <w:t>头像url。可以通过在url中设置avatar_addr参数获取头像的可用链接。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telephone</w:t>
            </w:r>
          </w:p>
        </w:tc>
        <w:tc>
          <w:tcPr>
            <w:tcW w:w="6663" w:type="dxa"/>
            <w:gridSpan w:val="3"/>
            <w:shd w:val="clear" w:color="auto" w:fill="auto"/>
          </w:tcPr>
          <w:p>
            <w:r>
              <w:t>座机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english_name</w:t>
            </w:r>
          </w:p>
        </w:tc>
        <w:tc>
          <w:tcPr>
            <w:tcW w:w="6663" w:type="dxa"/>
            <w:gridSpan w:val="3"/>
            <w:shd w:val="clear" w:color="auto" w:fill="auto"/>
          </w:tcPr>
          <w:p>
            <w:r>
              <w:t>别名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extattr</w:t>
            </w:r>
          </w:p>
        </w:tc>
        <w:tc>
          <w:tcPr>
            <w:tcW w:w="6663" w:type="dxa"/>
            <w:gridSpan w:val="3"/>
            <w:shd w:val="clear" w:color="auto" w:fill="auto"/>
          </w:tcPr>
          <w:p>
            <w:r>
              <w:t>扩展属性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status</w:t>
            </w:r>
          </w:p>
        </w:tc>
        <w:tc>
          <w:tcPr>
            <w:tcW w:w="6663" w:type="dxa"/>
            <w:gridSpan w:val="3"/>
            <w:shd w:val="clear" w:color="auto" w:fill="auto"/>
          </w:tcPr>
          <w:p>
            <w:r>
              <w:t>激活状态:激活状态: 1=已激活，2=已禁用，4=未激活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enable</w:t>
            </w:r>
          </w:p>
        </w:tc>
        <w:tc>
          <w:tcPr>
            <w:tcW w:w="6663" w:type="dxa"/>
            <w:gridSpan w:val="3"/>
            <w:shd w:val="clear" w:color="auto" w:fill="auto"/>
          </w:tcPr>
          <w:p>
            <w:r>
              <w:t>用户启用状态。1表示启用的用户，0表示被禁用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qr_code</w:t>
            </w:r>
          </w:p>
        </w:tc>
        <w:tc>
          <w:tcPr>
            <w:tcW w:w="6663" w:type="dxa"/>
            <w:gridSpan w:val="3"/>
            <w:shd w:val="clear" w:color="auto" w:fill="auto"/>
          </w:tcPr>
          <w:p>
            <w:r>
              <w:t>用户二维码图片地址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country_code</w:t>
            </w:r>
          </w:p>
        </w:tc>
        <w:tc>
          <w:tcPr>
            <w:tcW w:w="6663" w:type="dxa"/>
            <w:gridSpan w:val="3"/>
            <w:shd w:val="clear" w:color="auto" w:fill="auto"/>
          </w:tcPr>
          <w:p>
            <w:r>
              <w:t>手机区号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external_profile</w:t>
            </w:r>
          </w:p>
        </w:tc>
        <w:tc>
          <w:tcPr>
            <w:tcW w:w="6663" w:type="dxa"/>
            <w:gridSpan w:val="3"/>
            <w:shd w:val="clear" w:color="auto" w:fill="auto"/>
          </w:tcPr>
          <w:p>
            <w:r>
              <w:t>用户对外属性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external_corp_name</w:t>
            </w:r>
          </w:p>
        </w:tc>
        <w:tc>
          <w:tcPr>
            <w:tcW w:w="6663" w:type="dxa"/>
            <w:gridSpan w:val="3"/>
            <w:shd w:val="clear" w:color="auto" w:fill="auto"/>
          </w:tcPr>
          <w:p>
            <w:r>
              <w:t>对外简称</w:t>
            </w:r>
          </w:p>
        </w:tc>
      </w:tr>
    </w:tbl>
    <w:p>
      <w:pPr>
        <w:pStyle w:val="6"/>
        <w:rPr>
          <w:rFonts w:ascii="宋体" w:eastAsia="宋体"/>
          <w:sz w:val="28"/>
          <w:szCs w:val="28"/>
        </w:rPr>
      </w:pPr>
      <w:r>
        <w:rPr>
          <w:rFonts w:hint="eastAsia" w:ascii="宋体" w:eastAsia="宋体"/>
          <w:sz w:val="28"/>
          <w:szCs w:val="28"/>
        </w:rPr>
        <w:t>返回结果</w:t>
      </w:r>
    </w:p>
    <w:tbl>
      <w:tblPr>
        <w:tblStyle w:val="12"/>
        <w:tblW w:w="82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1F1F1" w:themeFill="background1" w:themeFillShade="F2"/>
        <w:tblLayout w:type="fixed"/>
        <w:tblCellMar>
          <w:top w:w="0" w:type="dxa"/>
          <w:left w:w="108" w:type="dxa"/>
          <w:bottom w:w="0" w:type="dxa"/>
          <w:right w:w="108" w:type="dxa"/>
        </w:tblCellMar>
      </w:tblPr>
      <w:tblGrid>
        <w:gridCol w:w="8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1F1F1" w:themeFill="background1" w:themeFillShade="F2"/>
        </w:tblPrEx>
        <w:tc>
          <w:tcPr>
            <w:tcW w:w="8290" w:type="dxa"/>
            <w:shd w:val="clear" w:color="auto" w:fill="F1F1F1" w:themeFill="background1" w:themeFillShade="F2"/>
          </w:tcPr>
          <w:p>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"errcode"</w:t>
            </w:r>
            <w:r>
              <w:rPr>
                <w:rFonts w:ascii="Menlo" w:hAnsi="Menlo" w:cs="Menlo"/>
                <w:color w:val="4A5560"/>
                <w:sz w:val="21"/>
                <w:szCs w:val="21"/>
                <w:shd w:val="clear" w:color="auto" w:fill="FFFFFF"/>
              </w:rPr>
              <w:t>:</w:t>
            </w:r>
            <w:r>
              <w:rPr>
                <w:rStyle w:val="28"/>
                <w:rFonts w:ascii="Menlo" w:hAnsi="Menlo" w:cs="Menlo"/>
                <w:b/>
                <w:bCs/>
                <w:color w:val="25AAE2"/>
                <w:sz w:val="21"/>
                <w:szCs w:val="21"/>
                <w:shd w:val="clear" w:color="auto" w:fill="FFFFFF"/>
              </w:rPr>
              <w:t>0</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"errmsg"</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"ok"</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"userid"</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"zhangsan"</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"name"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"李四"</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"department"</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8"/>
                <w:rFonts w:ascii="Menlo" w:hAnsi="Menlo" w:cs="Menlo"/>
                <w:b/>
                <w:bCs/>
                <w:color w:val="25AAE2"/>
                <w:sz w:val="21"/>
                <w:szCs w:val="21"/>
                <w:shd w:val="clear" w:color="auto" w:fill="FFFFFF"/>
              </w:rPr>
              <w:t>1</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8"/>
                <w:rFonts w:ascii="Menlo" w:hAnsi="Menlo" w:cs="Menlo"/>
                <w:b/>
                <w:bCs/>
                <w:color w:val="25AAE2"/>
                <w:sz w:val="21"/>
                <w:szCs w:val="21"/>
                <w:shd w:val="clear" w:color="auto" w:fill="FFFFFF"/>
              </w:rPr>
              <w:t>2</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"order"</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8"/>
                <w:rFonts w:ascii="Menlo" w:hAnsi="Menlo" w:cs="Menlo"/>
                <w:b/>
                <w:bCs/>
                <w:color w:val="25AAE2"/>
                <w:sz w:val="21"/>
                <w:szCs w:val="21"/>
                <w:shd w:val="clear" w:color="auto" w:fill="FFFFFF"/>
              </w:rPr>
              <w:t>2</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8"/>
                <w:rFonts w:ascii="Menlo" w:hAnsi="Menlo" w:cs="Menlo"/>
                <w:b/>
                <w:bCs/>
                <w:color w:val="25AAE2"/>
                <w:sz w:val="21"/>
                <w:szCs w:val="21"/>
                <w:shd w:val="clear" w:color="auto" w:fill="FFFFFF"/>
              </w:rPr>
              <w:t>10</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"position"</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"后台工程师1"</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"positions"</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7"/>
                <w:rFonts w:ascii="Menlo" w:hAnsi="Menlo" w:cs="Menlo"/>
                <w:b/>
                <w:bCs/>
                <w:color w:val="3AB54A"/>
                <w:sz w:val="21"/>
                <w:szCs w:val="21"/>
                <w:shd w:val="clear" w:color="auto" w:fill="FFFFFF"/>
              </w:rPr>
              <w:t>"后台工程师1"</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7"/>
                <w:rFonts w:ascii="Menlo" w:hAnsi="Menlo" w:cs="Menlo"/>
                <w:b/>
                <w:bCs/>
                <w:color w:val="3AB54A"/>
                <w:sz w:val="21"/>
                <w:szCs w:val="21"/>
                <w:shd w:val="clear" w:color="auto" w:fill="FFFFFF"/>
              </w:rPr>
              <w:t>"后台工程师2"</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"mobile"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"15913215421"</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"hide_mobile"</w:t>
            </w:r>
            <w:r>
              <w:rPr>
                <w:rFonts w:ascii="Menlo" w:hAnsi="Menlo" w:cs="Menlo"/>
                <w:color w:val="4A5560"/>
                <w:sz w:val="21"/>
                <w:szCs w:val="21"/>
                <w:shd w:val="clear" w:color="auto" w:fill="FFFFFF"/>
              </w:rPr>
              <w:t>:</w:t>
            </w:r>
            <w:r>
              <w:rPr>
                <w:rStyle w:val="28"/>
                <w:rFonts w:ascii="Menlo" w:hAnsi="Menlo" w:cs="Menlo"/>
                <w:b/>
                <w:bCs/>
                <w:color w:val="25AAE2"/>
                <w:sz w:val="21"/>
                <w:szCs w:val="21"/>
                <w:shd w:val="clear" w:color="auto" w:fill="FFFFFF"/>
              </w:rPr>
              <w:t>0</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"gender"</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"1"</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"email"</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"zhangsan@gzdev.com"</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"is_leader_in_dept"</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8"/>
                <w:rFonts w:ascii="Menlo" w:hAnsi="Menlo" w:cs="Menlo"/>
                <w:b/>
                <w:bCs/>
                <w:color w:val="25AAE2"/>
                <w:sz w:val="21"/>
                <w:szCs w:val="21"/>
                <w:shd w:val="clear" w:color="auto" w:fill="FFFFFF"/>
              </w:rPr>
              <w:t>1</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8"/>
                <w:rFonts w:ascii="Menlo" w:hAnsi="Menlo" w:cs="Menlo"/>
                <w:b/>
                <w:bCs/>
                <w:color w:val="25AAE2"/>
                <w:sz w:val="21"/>
                <w:szCs w:val="21"/>
                <w:shd w:val="clear" w:color="auto" w:fill="FFFFFF"/>
              </w:rPr>
              <w:t>0</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"avatar"</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w:t>
            </w:r>
            <w:r>
              <w:fldChar w:fldCharType="begin"/>
            </w:r>
            <w:r>
              <w:instrText xml:space="preserve"> HYPERLINK "http://xxxx/mmopen/ajNVdqHZLLA3WJ6DSZUfiakYe37PKnQhBIeOQBO4czqrnZDS79FH5Wm5m4X69TBicnHFlhiafvDwklOpZeXYQQ2icg/0" \t "_blank" </w:instrText>
            </w:r>
            <w:r>
              <w:fldChar w:fldCharType="separate"/>
            </w:r>
            <w:r>
              <w:rPr>
                <w:rStyle w:val="14"/>
                <w:rFonts w:hint="eastAsia" w:ascii="微软雅黑" w:hAnsi="微软雅黑" w:eastAsia="微软雅黑" w:cs="Menlo"/>
                <w:b/>
                <w:bCs/>
                <w:color w:val="61D2D6"/>
                <w:sz w:val="21"/>
                <w:szCs w:val="21"/>
                <w:shd w:val="clear" w:color="auto" w:fill="FFFFFF"/>
              </w:rPr>
              <w:t>http://xxxx/mmopen/ajNVdqHZLLA3WJ6DSZUfiakYe37PKnQhBIeOQBO4czqrnZDS79FH5Wm5m4X69TBicnHFlhiafvDwklOpZeXYQQ2icg/0</w:t>
            </w:r>
            <w:r>
              <w:rPr>
                <w:rStyle w:val="14"/>
                <w:rFonts w:hint="eastAsia" w:ascii="微软雅黑" w:hAnsi="微软雅黑" w:eastAsia="微软雅黑" w:cs="Menlo"/>
                <w:b/>
                <w:bCs/>
                <w:color w:val="61D2D6"/>
                <w:sz w:val="21"/>
                <w:szCs w:val="21"/>
                <w:shd w:val="clear" w:color="auto" w:fill="FFFFFF"/>
              </w:rPr>
              <w:fldChar w:fldCharType="end"/>
            </w:r>
            <w:r>
              <w:rPr>
                <w:rStyle w:val="27"/>
                <w:rFonts w:ascii="Menlo" w:hAnsi="Menlo" w:cs="Menlo"/>
                <w:b/>
                <w:bCs/>
                <w:color w:val="3AB54A"/>
                <w:sz w:val="21"/>
                <w:szCs w:val="21"/>
                <w:shd w:val="clear" w:color="auto" w:fill="FFFFFF"/>
              </w:rPr>
              <w:t>"</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"telephone"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"020-123456"</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"english_name"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"jackzhang"</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"extattr"</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"attrs"</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"type"</w:t>
            </w:r>
            <w:r>
              <w:rPr>
                <w:rFonts w:ascii="Menlo" w:hAnsi="Menlo" w:cs="Menlo"/>
                <w:color w:val="4A5560"/>
                <w:sz w:val="21"/>
                <w:szCs w:val="21"/>
                <w:shd w:val="clear" w:color="auto" w:fill="FFFFFF"/>
              </w:rPr>
              <w:t>:</w:t>
            </w:r>
            <w:r>
              <w:rPr>
                <w:rStyle w:val="28"/>
                <w:rFonts w:ascii="Menlo" w:hAnsi="Menlo" w:cs="Menlo"/>
                <w:b/>
                <w:bCs/>
                <w:color w:val="25AAE2"/>
                <w:sz w:val="21"/>
                <w:szCs w:val="21"/>
                <w:shd w:val="clear" w:color="auto" w:fill="FFFFFF"/>
              </w:rPr>
              <w:t>0</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"name"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"文本名称"</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"value"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"文本"</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"type"</w:t>
            </w:r>
            <w:r>
              <w:rPr>
                <w:rFonts w:ascii="Menlo" w:hAnsi="Menlo" w:cs="Menlo"/>
                <w:color w:val="4A5560"/>
                <w:sz w:val="21"/>
                <w:szCs w:val="21"/>
                <w:shd w:val="clear" w:color="auto" w:fill="FFFFFF"/>
              </w:rPr>
              <w:t>:</w:t>
            </w:r>
            <w:r>
              <w:rPr>
                <w:rStyle w:val="28"/>
                <w:rFonts w:ascii="Menlo" w:hAnsi="Menlo" w:cs="Menlo"/>
                <w:b/>
                <w:bCs/>
                <w:color w:val="25AAE2"/>
                <w:sz w:val="21"/>
                <w:szCs w:val="21"/>
                <w:shd w:val="clear" w:color="auto" w:fill="FFFFFF"/>
              </w:rPr>
              <w:t>1</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"name"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"网页名称"</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"web"</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"url"</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w:t>
            </w:r>
            <w:r>
              <w:fldChar w:fldCharType="begin"/>
            </w:r>
            <w:r>
              <w:instrText xml:space="preserve"> HYPERLINK "http://www.test.com/" \t "_blank" </w:instrText>
            </w:r>
            <w:r>
              <w:fldChar w:fldCharType="separate"/>
            </w:r>
            <w:r>
              <w:rPr>
                <w:rStyle w:val="14"/>
                <w:rFonts w:hint="eastAsia" w:ascii="微软雅黑" w:hAnsi="微软雅黑" w:eastAsia="微软雅黑" w:cs="Menlo"/>
                <w:b/>
                <w:bCs/>
                <w:color w:val="61D2D6"/>
                <w:sz w:val="21"/>
                <w:szCs w:val="21"/>
                <w:shd w:val="clear" w:color="auto" w:fill="FFFFFF"/>
              </w:rPr>
              <w:t>http://www.test.com</w:t>
            </w:r>
            <w:r>
              <w:rPr>
                <w:rStyle w:val="14"/>
                <w:rFonts w:hint="eastAsia" w:ascii="微软雅黑" w:hAnsi="微软雅黑" w:eastAsia="微软雅黑" w:cs="Menlo"/>
                <w:b/>
                <w:bCs/>
                <w:color w:val="61D2D6"/>
                <w:sz w:val="21"/>
                <w:szCs w:val="21"/>
                <w:shd w:val="clear" w:color="auto" w:fill="FFFFFF"/>
              </w:rPr>
              <w:fldChar w:fldCharType="end"/>
            </w:r>
            <w:r>
              <w:rPr>
                <w:rStyle w:val="27"/>
                <w:rFonts w:ascii="Menlo" w:hAnsi="Menlo" w:cs="Menlo"/>
                <w:b/>
                <w:bCs/>
                <w:color w:val="3AB54A"/>
                <w:sz w:val="21"/>
                <w:szCs w:val="21"/>
                <w:shd w:val="clear" w:color="auto" w:fill="FFFFFF"/>
              </w:rPr>
              <w:t>"</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"title"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"标题"</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"status"</w:t>
            </w:r>
            <w:r>
              <w:rPr>
                <w:rFonts w:ascii="Menlo" w:hAnsi="Menlo" w:cs="Menlo"/>
                <w:color w:val="4A5560"/>
                <w:sz w:val="21"/>
                <w:szCs w:val="21"/>
                <w:shd w:val="clear" w:color="auto" w:fill="FFFFFF"/>
              </w:rPr>
              <w:t>:</w:t>
            </w:r>
            <w:r>
              <w:rPr>
                <w:rStyle w:val="28"/>
                <w:rFonts w:ascii="Menlo" w:hAnsi="Menlo" w:cs="Menlo"/>
                <w:b/>
                <w:bCs/>
                <w:color w:val="25AAE2"/>
                <w:sz w:val="21"/>
                <w:szCs w:val="21"/>
                <w:shd w:val="clear" w:color="auto" w:fill="FFFFFF"/>
              </w:rPr>
              <w:t>1</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"enable"</w:t>
            </w:r>
            <w:r>
              <w:rPr>
                <w:rFonts w:ascii="Menlo" w:hAnsi="Menlo" w:cs="Menlo"/>
                <w:color w:val="4A5560"/>
                <w:sz w:val="21"/>
                <w:szCs w:val="21"/>
                <w:shd w:val="clear" w:color="auto" w:fill="FFFFFF"/>
              </w:rPr>
              <w:t>:</w:t>
            </w:r>
            <w:r>
              <w:rPr>
                <w:rStyle w:val="28"/>
                <w:rFonts w:ascii="Menlo" w:hAnsi="Menlo" w:cs="Menlo"/>
                <w:b/>
                <w:bCs/>
                <w:color w:val="25AAE2"/>
                <w:sz w:val="21"/>
                <w:szCs w:val="21"/>
                <w:shd w:val="clear" w:color="auto" w:fill="FFFFFF"/>
              </w:rPr>
              <w:t>0</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"qr_code"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w:t>
            </w:r>
            <w:r>
              <w:fldChar w:fldCharType="begin"/>
            </w:r>
            <w:r>
              <w:instrText xml:space="preserve"> HYPERLINK "https://xxxx/wework_admin/userQRCode?vcode=vc2140a8b3c6207c74&amp;lvc=vcf6f1acfdc4b45088" \t "_blank" </w:instrText>
            </w:r>
            <w:r>
              <w:fldChar w:fldCharType="separate"/>
            </w:r>
            <w:r>
              <w:rPr>
                <w:rStyle w:val="14"/>
                <w:rFonts w:hint="eastAsia" w:ascii="微软雅黑" w:hAnsi="微软雅黑" w:eastAsia="微软雅黑" w:cs="Menlo"/>
                <w:b/>
                <w:bCs/>
                <w:color w:val="61D2D6"/>
                <w:sz w:val="21"/>
                <w:szCs w:val="21"/>
                <w:shd w:val="clear" w:color="auto" w:fill="FFFFFF"/>
              </w:rPr>
              <w:t>https://xxxx/wework_admin/userQRCode?vcode=vc2140a8b3c6207c74&amp;lvc=vcf6f1acfdc4b45088</w:t>
            </w:r>
            <w:r>
              <w:rPr>
                <w:rStyle w:val="14"/>
                <w:rFonts w:hint="eastAsia" w:ascii="微软雅黑" w:hAnsi="微软雅黑" w:eastAsia="微软雅黑" w:cs="Menlo"/>
                <w:b/>
                <w:bCs/>
                <w:color w:val="61D2D6"/>
                <w:sz w:val="21"/>
                <w:szCs w:val="21"/>
                <w:shd w:val="clear" w:color="auto" w:fill="FFFFFF"/>
              </w:rPr>
              <w:fldChar w:fldCharType="end"/>
            </w:r>
            <w:r>
              <w:rPr>
                <w:rStyle w:val="27"/>
                <w:rFonts w:ascii="Menlo" w:hAnsi="Menlo" w:cs="Menlo"/>
                <w:b/>
                <w:bCs/>
                <w:color w:val="3AB54A"/>
                <w:sz w:val="21"/>
                <w:szCs w:val="21"/>
                <w:shd w:val="clear" w:color="auto" w:fill="FFFFFF"/>
              </w:rPr>
              <w:t>"</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"country_code"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"86"</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"external_profile"</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"external_corp_name"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"单位简称"</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rPr>
              <w:br w:type="textWrapping"/>
            </w:r>
            <w:r>
              <w:rPr>
                <w:rFonts w:ascii="Menlo" w:hAnsi="Menlo" w:cs="Menlo"/>
                <w:color w:val="4A5560"/>
                <w:sz w:val="21"/>
                <w:szCs w:val="21"/>
                <w:shd w:val="clear" w:color="auto" w:fill="FFFFFF"/>
              </w:rPr>
              <w:t>}</w:t>
            </w:r>
          </w:p>
          <w:p>
            <w:pPr>
              <w:pStyle w:val="41"/>
              <w:spacing w:before="0" w:after="0"/>
              <w:ind w:left="-360"/>
              <w:rPr>
                <w:rFonts w:ascii="Consolas" w:hAnsi="Consolas" w:cs="Consolas"/>
                <w:color w:val="999999"/>
                <w:sz w:val="18"/>
                <w:szCs w:val="18"/>
              </w:rPr>
            </w:pPr>
          </w:p>
        </w:tc>
      </w:tr>
    </w:tbl>
    <w:p>
      <w:pPr>
        <w:pStyle w:val="3"/>
        <w:ind w:firstLine="0" w:firstLineChars="0"/>
        <w:rPr>
          <w:sz w:val="28"/>
          <w:szCs w:val="28"/>
        </w:rPr>
      </w:pPr>
    </w:p>
    <w:p>
      <w:pPr>
        <w:pStyle w:val="5"/>
        <w:rPr>
          <w:rFonts w:ascii="宋体" w:eastAsia="宋体"/>
          <w:sz w:val="28"/>
          <w:szCs w:val="28"/>
        </w:rPr>
      </w:pPr>
      <w:r>
        <w:rPr>
          <w:rFonts w:hint="eastAsia" w:ascii="宋体" w:eastAsia="宋体"/>
          <w:sz w:val="28"/>
          <w:szCs w:val="28"/>
        </w:rPr>
        <w:t>获取部门用户</w:t>
      </w:r>
    </w:p>
    <w:p>
      <w:pPr>
        <w:pStyle w:val="6"/>
        <w:rPr>
          <w:rFonts w:ascii="宋体" w:eastAsia="宋体"/>
          <w:sz w:val="28"/>
          <w:szCs w:val="28"/>
        </w:rPr>
      </w:pPr>
      <w:r>
        <w:rPr>
          <w:rFonts w:hint="eastAsia" w:ascii="宋体" w:eastAsia="宋体"/>
          <w:sz w:val="28"/>
          <w:szCs w:val="28"/>
        </w:rPr>
        <w:t>接口说明</w:t>
      </w:r>
    </w:p>
    <w:p>
      <w:pPr>
        <w:pStyle w:val="3"/>
        <w:ind w:left="420" w:firstLine="0" w:firstLineChars="0"/>
        <w:rPr>
          <w:sz w:val="28"/>
          <w:szCs w:val="28"/>
        </w:rPr>
      </w:pPr>
      <w:r>
        <w:rPr>
          <w:rFonts w:hint="eastAsia"/>
          <w:sz w:val="28"/>
          <w:szCs w:val="28"/>
        </w:rPr>
        <w:t>读取</w:t>
      </w:r>
      <w:r>
        <w:rPr>
          <w:sz w:val="28"/>
          <w:szCs w:val="28"/>
        </w:rPr>
        <w:t>应用</w:t>
      </w:r>
      <w:r>
        <w:rPr>
          <w:rFonts w:hint="eastAsia"/>
          <w:sz w:val="28"/>
          <w:szCs w:val="28"/>
        </w:rPr>
        <w:t>系统</w:t>
      </w:r>
      <w:r>
        <w:rPr>
          <w:sz w:val="28"/>
          <w:szCs w:val="28"/>
        </w:rPr>
        <w:t>设置的可见范围内的</w:t>
      </w:r>
      <w:r>
        <w:rPr>
          <w:rFonts w:hint="eastAsia"/>
          <w:sz w:val="28"/>
          <w:szCs w:val="28"/>
        </w:rPr>
        <w:t>部门下用户</w:t>
      </w:r>
    </w:p>
    <w:p>
      <w:pPr>
        <w:pStyle w:val="6"/>
        <w:rPr>
          <w:rFonts w:ascii="宋体" w:eastAsia="宋体"/>
          <w:sz w:val="28"/>
          <w:szCs w:val="28"/>
        </w:rPr>
      </w:pPr>
      <w:r>
        <w:rPr>
          <w:rFonts w:hint="eastAsia" w:ascii="宋体" w:eastAsia="宋体"/>
          <w:sz w:val="28"/>
          <w:szCs w:val="28"/>
        </w:rPr>
        <w:t>接口实现</w:t>
      </w:r>
    </w:p>
    <w:tbl>
      <w:tblPr>
        <w:tblStyle w:val="12"/>
        <w:tblW w:w="835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691"/>
        <w:gridCol w:w="1276"/>
        <w:gridCol w:w="851"/>
        <w:gridCol w:w="453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tcBorders>
              <w:top w:val="single" w:color="auto" w:sz="8" w:space="0"/>
              <w:bottom w:val="single" w:color="auto" w:sz="8" w:space="0"/>
            </w:tcBorders>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接口地址</w:t>
            </w:r>
          </w:p>
        </w:tc>
        <w:tc>
          <w:tcPr>
            <w:tcW w:w="6663" w:type="dxa"/>
            <w:gridSpan w:val="3"/>
            <w:tcBorders>
              <w:top w:val="single" w:color="auto" w:sz="8" w:space="0"/>
              <w:bottom w:val="single" w:color="auto" w:sz="8" w:space="0"/>
            </w:tcBorders>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“山东通”平台接口服务地址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tcBorders>
              <w:top w:val="single" w:color="auto" w:sz="8" w:space="0"/>
            </w:tcBorders>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接口方式</w:t>
            </w:r>
          </w:p>
        </w:tc>
        <w:tc>
          <w:tcPr>
            <w:tcW w:w="6663" w:type="dxa"/>
            <w:gridSpan w:val="3"/>
            <w:tcBorders>
              <w:top w:val="single" w:color="auto" w:sz="8" w:space="0"/>
            </w:tcBorders>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GET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接口方法</w:t>
            </w:r>
          </w:p>
        </w:tc>
        <w:tc>
          <w:tcPr>
            <w:tcW w:w="6663" w:type="dxa"/>
            <w:gridSpan w:val="3"/>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/cgi-bin/user/simplelist?access_token=ACCESS_TOKEN&amp;department_id=DEPARTMENT_ID&amp;fetch_child=FETCH_CHILD</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354" w:type="dxa"/>
            <w:gridSpan w:val="4"/>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输入参数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参数名</w:t>
            </w:r>
          </w:p>
        </w:tc>
        <w:tc>
          <w:tcPr>
            <w:tcW w:w="1276"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数据类型</w:t>
            </w:r>
          </w:p>
        </w:tc>
        <w:tc>
          <w:tcPr>
            <w:tcW w:w="85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约束</w:t>
            </w:r>
          </w:p>
        </w:tc>
        <w:tc>
          <w:tcPr>
            <w:tcW w:w="4536"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说明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pStyle w:val="30"/>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access_token</w:t>
            </w:r>
          </w:p>
        </w:tc>
        <w:tc>
          <w:tcPr>
            <w:tcW w:w="1276"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字符型</w:t>
            </w:r>
          </w:p>
        </w:tc>
        <w:tc>
          <w:tcPr>
            <w:tcW w:w="851" w:type="dxa"/>
            <w:shd w:val="clear" w:color="auto" w:fill="auto"/>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必选</w:t>
            </w:r>
          </w:p>
        </w:tc>
        <w:tc>
          <w:tcPr>
            <w:tcW w:w="4536" w:type="dxa"/>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5.2</w:t>
            </w:r>
            <w:r>
              <w:rPr>
                <w:rFonts w:hint="eastAsia" w:hAnsi="宋体"/>
                <w:sz w:val="24"/>
                <w:szCs w:val="24"/>
              </w:rPr>
              <w:t>返回的</w:t>
            </w:r>
            <w:r>
              <w:rPr>
                <w:rFonts w:hAnsi="宋体"/>
                <w:color w:val="000000" w:themeColor="text1"/>
                <w:sz w:val="24"/>
                <w:szCs w:val="24"/>
                <w14:textFill>
                  <w14:solidFill>
                    <w14:schemeClr w14:val="tx1"/>
                  </w14:solidFill>
                </w14:textFill>
              </w:rPr>
              <w:t>access_token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pStyle w:val="30"/>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department_id</w:t>
            </w:r>
          </w:p>
        </w:tc>
        <w:tc>
          <w:tcPr>
            <w:tcW w:w="1276"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字符型</w:t>
            </w:r>
          </w:p>
        </w:tc>
        <w:tc>
          <w:tcPr>
            <w:tcW w:w="851" w:type="dxa"/>
            <w:shd w:val="clear" w:color="auto" w:fill="auto"/>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必选</w:t>
            </w:r>
          </w:p>
        </w:tc>
        <w:tc>
          <w:tcPr>
            <w:tcW w:w="4536" w:type="dxa"/>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部门ID</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pStyle w:val="30"/>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fetch_child</w:t>
            </w:r>
          </w:p>
        </w:tc>
        <w:tc>
          <w:tcPr>
            <w:tcW w:w="1276"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字符型</w:t>
            </w:r>
          </w:p>
        </w:tc>
        <w:tc>
          <w:tcPr>
            <w:tcW w:w="851" w:type="dxa"/>
            <w:shd w:val="clear" w:color="auto" w:fill="auto"/>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可选</w:t>
            </w:r>
          </w:p>
        </w:tc>
        <w:tc>
          <w:tcPr>
            <w:tcW w:w="4536" w:type="dxa"/>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1/0：是否递归获取子部门下面的用户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354" w:type="dxa"/>
            <w:gridSpan w:val="4"/>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输出参数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参数名</w:t>
            </w:r>
          </w:p>
        </w:tc>
        <w:tc>
          <w:tcPr>
            <w:tcW w:w="6663" w:type="dxa"/>
            <w:gridSpan w:val="3"/>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说明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errcode</w:t>
            </w:r>
          </w:p>
        </w:tc>
        <w:tc>
          <w:tcPr>
            <w:tcW w:w="6663" w:type="dxa"/>
            <w:gridSpan w:val="3"/>
            <w:shd w:val="clear" w:color="auto" w:fill="auto"/>
          </w:tcPr>
          <w:p>
            <w:r>
              <w:t>返回码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errmsg</w:t>
            </w:r>
          </w:p>
        </w:tc>
        <w:tc>
          <w:tcPr>
            <w:tcW w:w="6663" w:type="dxa"/>
            <w:gridSpan w:val="3"/>
            <w:shd w:val="clear" w:color="auto" w:fill="auto"/>
          </w:tcPr>
          <w:p>
            <w:r>
              <w:t>对返回码的文本描述内容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userlist</w:t>
            </w:r>
          </w:p>
        </w:tc>
        <w:tc>
          <w:tcPr>
            <w:tcW w:w="6663" w:type="dxa"/>
            <w:gridSpan w:val="3"/>
            <w:shd w:val="clear" w:color="auto" w:fill="auto"/>
          </w:tcPr>
          <w:p>
            <w:r>
              <w:rPr>
                <w:rFonts w:hint="eastAsia"/>
              </w:rPr>
              <w:t>用户</w:t>
            </w:r>
            <w:r>
              <w:t>列表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userid</w:t>
            </w:r>
          </w:p>
        </w:tc>
        <w:tc>
          <w:tcPr>
            <w:tcW w:w="6663" w:type="dxa"/>
            <w:gridSpan w:val="3"/>
            <w:shd w:val="clear" w:color="auto" w:fill="auto"/>
          </w:tcPr>
          <w:p>
            <w:r>
              <w:rPr>
                <w:rFonts w:hint="eastAsia"/>
              </w:rPr>
              <w:t>统一用户编码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name</w:t>
            </w:r>
          </w:p>
        </w:tc>
        <w:tc>
          <w:tcPr>
            <w:tcW w:w="6663" w:type="dxa"/>
            <w:gridSpan w:val="3"/>
            <w:shd w:val="clear" w:color="auto" w:fill="auto"/>
          </w:tcPr>
          <w:p>
            <w:r>
              <w:rPr>
                <w:rFonts w:hint="eastAsia"/>
              </w:rPr>
              <w:t>姓名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department</w:t>
            </w:r>
          </w:p>
        </w:tc>
        <w:tc>
          <w:tcPr>
            <w:tcW w:w="6663" w:type="dxa"/>
            <w:gridSpan w:val="3"/>
            <w:shd w:val="clear" w:color="auto" w:fill="auto"/>
          </w:tcPr>
          <w:p>
            <w:r>
              <w:rPr>
                <w:rFonts w:hint="eastAsia"/>
              </w:rPr>
              <w:t>用户</w:t>
            </w:r>
            <w:r>
              <w:t>所属部门id列表。排序在第一个的部门id为主岗部门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is_leader_in_dept</w:t>
            </w:r>
          </w:p>
        </w:tc>
        <w:tc>
          <w:tcPr>
            <w:tcW w:w="6663" w:type="dxa"/>
            <w:gridSpan w:val="3"/>
            <w:shd w:val="clear" w:color="auto" w:fill="auto"/>
          </w:tcPr>
          <w:p>
            <w:r>
              <w:t>表示在所在的部门内是否为上级。1表示为上级，0表示非上级。按department顺序设置。如果有这个字段优先选择本字段，不使用isleader</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positions</w:t>
            </w:r>
          </w:p>
        </w:tc>
        <w:tc>
          <w:tcPr>
            <w:tcW w:w="6663" w:type="dxa"/>
            <w:gridSpan w:val="3"/>
            <w:shd w:val="clear" w:color="auto" w:fill="auto"/>
          </w:tcPr>
          <w:p>
            <w:r>
              <w:t>职位信息与部门一一映射，设置多个职位字段时，必须同时传递department字段。最多支持20个职务，长度为0-128个字符。</w:t>
            </w:r>
          </w:p>
        </w:tc>
      </w:tr>
    </w:tbl>
    <w:p>
      <w:pPr>
        <w:pStyle w:val="6"/>
        <w:rPr>
          <w:rFonts w:ascii="宋体" w:eastAsia="宋体"/>
          <w:sz w:val="28"/>
          <w:szCs w:val="28"/>
        </w:rPr>
      </w:pPr>
      <w:r>
        <w:rPr>
          <w:rFonts w:hint="eastAsia" w:ascii="宋体" w:eastAsia="宋体"/>
          <w:sz w:val="28"/>
          <w:szCs w:val="28"/>
        </w:rPr>
        <w:t>返回结果</w:t>
      </w:r>
    </w:p>
    <w:tbl>
      <w:tblPr>
        <w:tblStyle w:val="12"/>
        <w:tblW w:w="82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1F1F1" w:themeFill="background1" w:themeFillShade="F2"/>
        <w:tblLayout w:type="fixed"/>
        <w:tblCellMar>
          <w:top w:w="0" w:type="dxa"/>
          <w:left w:w="108" w:type="dxa"/>
          <w:bottom w:w="0" w:type="dxa"/>
          <w:right w:w="108" w:type="dxa"/>
        </w:tblCellMar>
      </w:tblPr>
      <w:tblGrid>
        <w:gridCol w:w="8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1F1F1" w:themeFill="background1" w:themeFillShade="F2"/>
          <w:tblCellMar>
            <w:top w:w="0" w:type="dxa"/>
            <w:left w:w="108" w:type="dxa"/>
            <w:bottom w:w="0" w:type="dxa"/>
            <w:right w:w="108" w:type="dxa"/>
          </w:tblCellMar>
        </w:tblPrEx>
        <w:tc>
          <w:tcPr>
            <w:tcW w:w="8290" w:type="dxa"/>
            <w:shd w:val="clear" w:color="auto" w:fill="F1F1F1" w:themeFill="background1" w:themeFillShade="F2"/>
          </w:tcPr>
          <w:p>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"errcode"</w:t>
            </w:r>
            <w:r>
              <w:rPr>
                <w:rFonts w:ascii="Menlo" w:hAnsi="Menlo" w:cs="Menlo"/>
                <w:color w:val="4A5560"/>
                <w:sz w:val="21"/>
                <w:szCs w:val="21"/>
                <w:shd w:val="clear" w:color="auto" w:fill="FFFFFF"/>
              </w:rPr>
              <w:t>:</w:t>
            </w:r>
            <w:r>
              <w:rPr>
                <w:rStyle w:val="28"/>
                <w:rFonts w:ascii="Menlo" w:hAnsi="Menlo" w:cs="Menlo"/>
                <w:b/>
                <w:bCs/>
                <w:color w:val="25AAE2"/>
                <w:sz w:val="21"/>
                <w:szCs w:val="21"/>
                <w:shd w:val="clear" w:color="auto" w:fill="FFFFFF"/>
              </w:rPr>
              <w:t>0</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"errmsg"</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"ok"</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"userlist"</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"userid"</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"zhangsan"</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"name"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"李四"</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"department"</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8"/>
                <w:rFonts w:ascii="Menlo" w:hAnsi="Menlo" w:cs="Menlo"/>
                <w:b/>
                <w:bCs/>
                <w:color w:val="25AAE2"/>
                <w:sz w:val="21"/>
                <w:szCs w:val="21"/>
                <w:shd w:val="clear" w:color="auto" w:fill="FFFFFF"/>
              </w:rPr>
              <w:t>1</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8"/>
                <w:rFonts w:ascii="Menlo" w:hAnsi="Menlo" w:cs="Menlo"/>
                <w:b/>
                <w:bCs/>
                <w:color w:val="25AAE2"/>
                <w:sz w:val="21"/>
                <w:szCs w:val="21"/>
                <w:shd w:val="clear" w:color="auto" w:fill="FFFFFF"/>
              </w:rPr>
              <w:t>2</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"is_leader_in_dept"</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8"/>
                <w:rFonts w:ascii="Menlo" w:hAnsi="Menlo" w:cs="Menlo"/>
                <w:b/>
                <w:bCs/>
                <w:color w:val="25AAE2"/>
                <w:sz w:val="21"/>
                <w:szCs w:val="21"/>
                <w:shd w:val="clear" w:color="auto" w:fill="FFFFFF"/>
              </w:rPr>
              <w:t>1</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8"/>
                <w:rFonts w:ascii="Menlo" w:hAnsi="Menlo" w:cs="Menlo"/>
                <w:b/>
                <w:bCs/>
                <w:color w:val="25AAE2"/>
                <w:sz w:val="21"/>
                <w:szCs w:val="21"/>
                <w:shd w:val="clear" w:color="auto" w:fill="FFFFFF"/>
              </w:rPr>
              <w:t>0</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"positions"</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7"/>
                <w:rFonts w:ascii="Menlo" w:hAnsi="Menlo" w:cs="Menlo"/>
                <w:b/>
                <w:bCs/>
                <w:color w:val="3AB54A"/>
                <w:sz w:val="21"/>
                <w:szCs w:val="21"/>
                <w:shd w:val="clear" w:color="auto" w:fill="FFFFFF"/>
              </w:rPr>
              <w:t>"产品经理1"</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7"/>
                <w:rFonts w:ascii="Menlo" w:hAnsi="Menlo" w:cs="Menlo"/>
                <w:b/>
                <w:bCs/>
                <w:color w:val="3AB54A"/>
                <w:sz w:val="21"/>
                <w:szCs w:val="21"/>
                <w:shd w:val="clear" w:color="auto" w:fill="FFFFFF"/>
              </w:rPr>
              <w:t>"产品经理2"</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rPr>
              <w:br w:type="textWrapping"/>
            </w:r>
            <w:r>
              <w:rPr>
                <w:rFonts w:ascii="Menlo" w:hAnsi="Menlo" w:cs="Menlo"/>
                <w:color w:val="4A5560"/>
                <w:sz w:val="21"/>
                <w:szCs w:val="21"/>
                <w:shd w:val="clear" w:color="auto" w:fill="FFFFFF"/>
              </w:rPr>
              <w:t>}</w:t>
            </w:r>
          </w:p>
        </w:tc>
      </w:tr>
    </w:tbl>
    <w:p>
      <w:pPr>
        <w:pStyle w:val="3"/>
        <w:ind w:firstLine="0" w:firstLineChars="0"/>
        <w:rPr>
          <w:sz w:val="28"/>
          <w:szCs w:val="28"/>
        </w:rPr>
      </w:pPr>
    </w:p>
    <w:p>
      <w:pPr>
        <w:pStyle w:val="5"/>
        <w:rPr>
          <w:rFonts w:ascii="宋体" w:eastAsia="宋体"/>
          <w:sz w:val="28"/>
          <w:szCs w:val="28"/>
        </w:rPr>
      </w:pPr>
      <w:r>
        <w:rPr>
          <w:rFonts w:hint="eastAsia" w:ascii="宋体" w:eastAsia="宋体"/>
          <w:sz w:val="28"/>
          <w:szCs w:val="28"/>
        </w:rPr>
        <w:t>获取部门用户详情</w:t>
      </w:r>
    </w:p>
    <w:p>
      <w:pPr>
        <w:pStyle w:val="6"/>
        <w:rPr>
          <w:rFonts w:ascii="宋体" w:eastAsia="宋体"/>
          <w:sz w:val="28"/>
          <w:szCs w:val="28"/>
        </w:rPr>
      </w:pPr>
      <w:r>
        <w:rPr>
          <w:rFonts w:hint="eastAsia" w:ascii="宋体" w:eastAsia="宋体"/>
          <w:sz w:val="28"/>
          <w:szCs w:val="28"/>
        </w:rPr>
        <w:t>接口说明</w:t>
      </w:r>
    </w:p>
    <w:p>
      <w:pPr>
        <w:pStyle w:val="3"/>
        <w:ind w:left="420" w:firstLine="0" w:firstLineChars="0"/>
        <w:rPr>
          <w:sz w:val="28"/>
          <w:szCs w:val="28"/>
        </w:rPr>
      </w:pPr>
      <w:r>
        <w:rPr>
          <w:rFonts w:hint="eastAsia"/>
          <w:sz w:val="28"/>
          <w:szCs w:val="28"/>
        </w:rPr>
        <w:t>读取</w:t>
      </w:r>
      <w:r>
        <w:rPr>
          <w:sz w:val="28"/>
          <w:szCs w:val="28"/>
        </w:rPr>
        <w:t>应用</w:t>
      </w:r>
      <w:r>
        <w:rPr>
          <w:rFonts w:hint="eastAsia"/>
          <w:sz w:val="28"/>
          <w:szCs w:val="28"/>
        </w:rPr>
        <w:t>系统</w:t>
      </w:r>
      <w:r>
        <w:rPr>
          <w:sz w:val="28"/>
          <w:szCs w:val="28"/>
        </w:rPr>
        <w:t>设置的可见范围内的</w:t>
      </w:r>
      <w:r>
        <w:rPr>
          <w:rFonts w:hint="eastAsia"/>
          <w:sz w:val="28"/>
          <w:szCs w:val="28"/>
        </w:rPr>
        <w:t>部门下用户的详细信息</w:t>
      </w:r>
    </w:p>
    <w:p>
      <w:pPr>
        <w:pStyle w:val="6"/>
        <w:rPr>
          <w:rFonts w:ascii="宋体" w:eastAsia="宋体"/>
          <w:sz w:val="28"/>
          <w:szCs w:val="28"/>
        </w:rPr>
      </w:pPr>
      <w:r>
        <w:rPr>
          <w:rFonts w:hint="eastAsia" w:ascii="宋体" w:eastAsia="宋体"/>
          <w:sz w:val="28"/>
          <w:szCs w:val="28"/>
        </w:rPr>
        <w:t>接口实现</w:t>
      </w:r>
    </w:p>
    <w:tbl>
      <w:tblPr>
        <w:tblStyle w:val="12"/>
        <w:tblW w:w="835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691"/>
        <w:gridCol w:w="1276"/>
        <w:gridCol w:w="851"/>
        <w:gridCol w:w="453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tcBorders>
              <w:top w:val="single" w:color="auto" w:sz="8" w:space="0"/>
              <w:bottom w:val="single" w:color="auto" w:sz="8" w:space="0"/>
            </w:tcBorders>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接口地址</w:t>
            </w:r>
          </w:p>
        </w:tc>
        <w:tc>
          <w:tcPr>
            <w:tcW w:w="6663" w:type="dxa"/>
            <w:gridSpan w:val="3"/>
            <w:tcBorders>
              <w:top w:val="single" w:color="auto" w:sz="8" w:space="0"/>
              <w:bottom w:val="single" w:color="auto" w:sz="8" w:space="0"/>
            </w:tcBorders>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“山东通”平台接口服务地址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tcBorders>
              <w:top w:val="single" w:color="auto" w:sz="8" w:space="0"/>
            </w:tcBorders>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接口方式</w:t>
            </w:r>
          </w:p>
        </w:tc>
        <w:tc>
          <w:tcPr>
            <w:tcW w:w="6663" w:type="dxa"/>
            <w:gridSpan w:val="3"/>
            <w:tcBorders>
              <w:top w:val="single" w:color="auto" w:sz="8" w:space="0"/>
            </w:tcBorders>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GET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接口方法</w:t>
            </w:r>
          </w:p>
        </w:tc>
        <w:tc>
          <w:tcPr>
            <w:tcW w:w="6663" w:type="dxa"/>
            <w:gridSpan w:val="3"/>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/cgi-bin/user/list?access_token=ACCESS_TOKEN&amp;department_id=DEPARTMENT_ID&amp;fetch_child=FETCH_CHILD</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354" w:type="dxa"/>
            <w:gridSpan w:val="4"/>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输入参数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参数名</w:t>
            </w:r>
          </w:p>
        </w:tc>
        <w:tc>
          <w:tcPr>
            <w:tcW w:w="1276"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数据类型</w:t>
            </w:r>
          </w:p>
        </w:tc>
        <w:tc>
          <w:tcPr>
            <w:tcW w:w="85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约束</w:t>
            </w:r>
          </w:p>
        </w:tc>
        <w:tc>
          <w:tcPr>
            <w:tcW w:w="4536"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说明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pStyle w:val="30"/>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access_token</w:t>
            </w:r>
          </w:p>
        </w:tc>
        <w:tc>
          <w:tcPr>
            <w:tcW w:w="1276"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字符型</w:t>
            </w:r>
          </w:p>
        </w:tc>
        <w:tc>
          <w:tcPr>
            <w:tcW w:w="851" w:type="dxa"/>
            <w:shd w:val="clear" w:color="auto" w:fill="auto"/>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必选</w:t>
            </w:r>
          </w:p>
        </w:tc>
        <w:tc>
          <w:tcPr>
            <w:tcW w:w="4536" w:type="dxa"/>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5.2</w:t>
            </w:r>
            <w:r>
              <w:rPr>
                <w:rFonts w:hint="eastAsia" w:hAnsi="宋体"/>
                <w:sz w:val="24"/>
                <w:szCs w:val="24"/>
              </w:rPr>
              <w:t>返回的</w:t>
            </w:r>
            <w:r>
              <w:rPr>
                <w:rFonts w:hAnsi="宋体"/>
                <w:color w:val="000000" w:themeColor="text1"/>
                <w:sz w:val="24"/>
                <w:szCs w:val="24"/>
                <w14:textFill>
                  <w14:solidFill>
                    <w14:schemeClr w14:val="tx1"/>
                  </w14:solidFill>
                </w14:textFill>
              </w:rPr>
              <w:t>access_token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pStyle w:val="30"/>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department_id</w:t>
            </w:r>
          </w:p>
        </w:tc>
        <w:tc>
          <w:tcPr>
            <w:tcW w:w="1276"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字符型</w:t>
            </w:r>
          </w:p>
        </w:tc>
        <w:tc>
          <w:tcPr>
            <w:tcW w:w="851" w:type="dxa"/>
            <w:shd w:val="clear" w:color="auto" w:fill="auto"/>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必选</w:t>
            </w:r>
          </w:p>
        </w:tc>
        <w:tc>
          <w:tcPr>
            <w:tcW w:w="4536" w:type="dxa"/>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部门ID</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pStyle w:val="30"/>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fetch_child</w:t>
            </w:r>
          </w:p>
        </w:tc>
        <w:tc>
          <w:tcPr>
            <w:tcW w:w="1276"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字符型</w:t>
            </w:r>
          </w:p>
        </w:tc>
        <w:tc>
          <w:tcPr>
            <w:tcW w:w="851" w:type="dxa"/>
            <w:shd w:val="clear" w:color="auto" w:fill="auto"/>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可选</w:t>
            </w:r>
          </w:p>
        </w:tc>
        <w:tc>
          <w:tcPr>
            <w:tcW w:w="4536" w:type="dxa"/>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1/0：是否递归获取子部门下面的用户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354" w:type="dxa"/>
            <w:gridSpan w:val="4"/>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输出参数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参数名</w:t>
            </w:r>
          </w:p>
        </w:tc>
        <w:tc>
          <w:tcPr>
            <w:tcW w:w="6663" w:type="dxa"/>
            <w:gridSpan w:val="3"/>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说明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errcode</w:t>
            </w:r>
          </w:p>
        </w:tc>
        <w:tc>
          <w:tcPr>
            <w:tcW w:w="6663" w:type="dxa"/>
            <w:gridSpan w:val="3"/>
            <w:shd w:val="clear" w:color="auto" w:fill="auto"/>
          </w:tcPr>
          <w:p>
            <w:r>
              <w:t>返回码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errmsg</w:t>
            </w:r>
          </w:p>
        </w:tc>
        <w:tc>
          <w:tcPr>
            <w:tcW w:w="6663" w:type="dxa"/>
            <w:gridSpan w:val="3"/>
            <w:shd w:val="clear" w:color="auto" w:fill="auto"/>
          </w:tcPr>
          <w:p>
            <w:r>
              <w:t>对返回码的文本描述内容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userlist</w:t>
            </w:r>
          </w:p>
        </w:tc>
        <w:tc>
          <w:tcPr>
            <w:tcW w:w="6663" w:type="dxa"/>
            <w:gridSpan w:val="3"/>
            <w:shd w:val="clear" w:color="auto" w:fill="auto"/>
          </w:tcPr>
          <w:p>
            <w:r>
              <w:rPr>
                <w:rFonts w:hint="eastAsia"/>
              </w:rPr>
              <w:t>用户</w:t>
            </w:r>
            <w:r>
              <w:t>列表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userid</w:t>
            </w:r>
          </w:p>
        </w:tc>
        <w:tc>
          <w:tcPr>
            <w:tcW w:w="6663" w:type="dxa"/>
            <w:gridSpan w:val="3"/>
            <w:shd w:val="clear" w:color="auto" w:fill="auto"/>
          </w:tcPr>
          <w:p>
            <w:r>
              <w:rPr>
                <w:rFonts w:hint="eastAsia"/>
              </w:rPr>
              <w:t>统一用户编码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name</w:t>
            </w:r>
          </w:p>
        </w:tc>
        <w:tc>
          <w:tcPr>
            <w:tcW w:w="6663" w:type="dxa"/>
            <w:gridSpan w:val="3"/>
            <w:shd w:val="clear" w:color="auto" w:fill="auto"/>
          </w:tcPr>
          <w:p>
            <w:r>
              <w:rPr>
                <w:rFonts w:hint="eastAsia"/>
              </w:rPr>
              <w:t>姓名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mobile</w:t>
            </w:r>
          </w:p>
        </w:tc>
        <w:tc>
          <w:tcPr>
            <w:tcW w:w="6663" w:type="dxa"/>
            <w:gridSpan w:val="3"/>
            <w:shd w:val="clear" w:color="auto" w:fill="auto"/>
          </w:tcPr>
          <w:p>
            <w:r>
              <w:t>手机号码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department</w:t>
            </w:r>
          </w:p>
        </w:tc>
        <w:tc>
          <w:tcPr>
            <w:tcW w:w="6663" w:type="dxa"/>
            <w:gridSpan w:val="3"/>
            <w:shd w:val="clear" w:color="auto" w:fill="auto"/>
          </w:tcPr>
          <w:p>
            <w:r>
              <w:t>用户所属部门id列表。排序在第一个的部门id为主岗部门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order</w:t>
            </w:r>
          </w:p>
        </w:tc>
        <w:tc>
          <w:tcPr>
            <w:tcW w:w="6663" w:type="dxa"/>
            <w:gridSpan w:val="3"/>
            <w:shd w:val="clear" w:color="auto" w:fill="auto"/>
          </w:tcPr>
          <w:p>
            <w:r>
              <w:t>部门内的排序值，默认为0。数量必须和department一致，数值越大排序越前面。有效的值范围是[0, 2^32)。在姓名A-Z排序模式下，为置顶用户的排序值，不为0则默认置顶；在自由排序模式下，为所有用户排序值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position</w:t>
            </w:r>
          </w:p>
        </w:tc>
        <w:tc>
          <w:tcPr>
            <w:tcW w:w="6663" w:type="dxa"/>
            <w:gridSpan w:val="3"/>
            <w:shd w:val="clear" w:color="auto" w:fill="auto"/>
          </w:tcPr>
          <w:p>
            <w:r>
              <w:t>职位信息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positions</w:t>
            </w:r>
          </w:p>
        </w:tc>
        <w:tc>
          <w:tcPr>
            <w:tcW w:w="6663" w:type="dxa"/>
            <w:gridSpan w:val="3"/>
            <w:shd w:val="clear" w:color="auto" w:fill="auto"/>
          </w:tcPr>
          <w:p>
            <w:r>
              <w:t>职位信息，多部门多职位，跟随部门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gender</w:t>
            </w:r>
          </w:p>
        </w:tc>
        <w:tc>
          <w:tcPr>
            <w:tcW w:w="6663" w:type="dxa"/>
            <w:gridSpan w:val="3"/>
            <w:shd w:val="clear" w:color="auto" w:fill="auto"/>
          </w:tcPr>
          <w:p>
            <w:r>
              <w:t>性别。0表示未定义，1表示男性，2表示女性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email</w:t>
            </w:r>
          </w:p>
        </w:tc>
        <w:tc>
          <w:tcPr>
            <w:tcW w:w="6663" w:type="dxa"/>
            <w:gridSpan w:val="3"/>
            <w:shd w:val="clear" w:color="auto" w:fill="auto"/>
          </w:tcPr>
          <w:p>
            <w:r>
              <w:t>邮箱，第三方不可获取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is_leader_in_dept</w:t>
            </w:r>
          </w:p>
        </w:tc>
        <w:tc>
          <w:tcPr>
            <w:tcW w:w="6663" w:type="dxa"/>
            <w:gridSpan w:val="3"/>
            <w:shd w:val="clear" w:color="auto" w:fill="auto"/>
          </w:tcPr>
          <w:p>
            <w:r>
              <w:t>表示在所在的部门内是否为上级；第三方仅通讯录应用可获取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avatar</w:t>
            </w:r>
          </w:p>
        </w:tc>
        <w:tc>
          <w:tcPr>
            <w:tcW w:w="6663" w:type="dxa"/>
            <w:gridSpan w:val="3"/>
            <w:shd w:val="clear" w:color="auto" w:fill="auto"/>
          </w:tcPr>
          <w:p>
            <w:r>
              <w:t>头像url。如果要获取小图将url最后的”/0”改成”/100”即可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hide_mobile</w:t>
            </w:r>
          </w:p>
        </w:tc>
        <w:tc>
          <w:tcPr>
            <w:tcW w:w="6663" w:type="dxa"/>
            <w:gridSpan w:val="3"/>
            <w:shd w:val="clear" w:color="auto" w:fill="auto"/>
          </w:tcPr>
          <w:p>
            <w:r>
              <w:t>是否隐藏手机号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telephone</w:t>
            </w:r>
          </w:p>
        </w:tc>
        <w:tc>
          <w:tcPr>
            <w:tcW w:w="6663" w:type="dxa"/>
            <w:gridSpan w:val="3"/>
            <w:shd w:val="clear" w:color="auto" w:fill="auto"/>
          </w:tcPr>
          <w:p>
            <w:r>
              <w:t>座机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english_name</w:t>
            </w:r>
          </w:p>
        </w:tc>
        <w:tc>
          <w:tcPr>
            <w:tcW w:w="6663" w:type="dxa"/>
            <w:gridSpan w:val="3"/>
            <w:shd w:val="clear" w:color="auto" w:fill="auto"/>
          </w:tcPr>
          <w:p>
            <w:r>
              <w:t>别名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status</w:t>
            </w:r>
          </w:p>
        </w:tc>
        <w:tc>
          <w:tcPr>
            <w:tcW w:w="6663" w:type="dxa"/>
            <w:gridSpan w:val="3"/>
            <w:shd w:val="clear" w:color="auto" w:fill="auto"/>
          </w:tcPr>
          <w:p>
            <w:r>
              <w:t>激活状态: 1=已激活，2=已禁用，4=未激活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extattr</w:t>
            </w:r>
          </w:p>
        </w:tc>
        <w:tc>
          <w:tcPr>
            <w:tcW w:w="6663" w:type="dxa"/>
            <w:gridSpan w:val="3"/>
            <w:shd w:val="clear" w:color="auto" w:fill="auto"/>
          </w:tcPr>
          <w:p>
            <w:r>
              <w:t>扩展属性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qr_code</w:t>
            </w:r>
          </w:p>
        </w:tc>
        <w:tc>
          <w:tcPr>
            <w:tcW w:w="6663" w:type="dxa"/>
            <w:gridSpan w:val="3"/>
            <w:shd w:val="clear" w:color="auto" w:fill="auto"/>
          </w:tcPr>
          <w:p>
            <w:r>
              <w:t>用户二维码图片地址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country_code</w:t>
            </w:r>
          </w:p>
        </w:tc>
        <w:tc>
          <w:tcPr>
            <w:tcW w:w="6663" w:type="dxa"/>
            <w:gridSpan w:val="3"/>
            <w:shd w:val="clear" w:color="auto" w:fill="auto"/>
          </w:tcPr>
          <w:p>
            <w:r>
              <w:t>手机区号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external_profile</w:t>
            </w:r>
          </w:p>
        </w:tc>
        <w:tc>
          <w:tcPr>
            <w:tcW w:w="6663" w:type="dxa"/>
            <w:gridSpan w:val="3"/>
            <w:shd w:val="clear" w:color="auto" w:fill="auto"/>
          </w:tcPr>
          <w:p>
            <w:r>
              <w:t>用户对外属性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external_corp_name</w:t>
            </w:r>
          </w:p>
        </w:tc>
        <w:tc>
          <w:tcPr>
            <w:tcW w:w="6663" w:type="dxa"/>
            <w:gridSpan w:val="3"/>
            <w:shd w:val="clear" w:color="auto" w:fill="auto"/>
          </w:tcPr>
          <w:p>
            <w:r>
              <w:t>对外简称</w:t>
            </w:r>
          </w:p>
        </w:tc>
      </w:tr>
    </w:tbl>
    <w:p>
      <w:pPr>
        <w:pStyle w:val="3"/>
        <w:ind w:firstLine="0" w:firstLineChars="0"/>
      </w:pPr>
    </w:p>
    <w:p>
      <w:pPr>
        <w:pStyle w:val="6"/>
        <w:rPr>
          <w:rFonts w:ascii="宋体" w:eastAsia="宋体"/>
          <w:sz w:val="28"/>
          <w:szCs w:val="28"/>
        </w:rPr>
      </w:pPr>
      <w:r>
        <w:rPr>
          <w:rFonts w:hint="eastAsia" w:ascii="宋体" w:eastAsia="宋体"/>
          <w:sz w:val="28"/>
          <w:szCs w:val="28"/>
        </w:rPr>
        <w:t>返回结果</w:t>
      </w:r>
    </w:p>
    <w:tbl>
      <w:tblPr>
        <w:tblStyle w:val="12"/>
        <w:tblW w:w="82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1F1F1" w:themeFill="background1" w:themeFillShade="F2"/>
        <w:tblLayout w:type="fixed"/>
        <w:tblCellMar>
          <w:top w:w="0" w:type="dxa"/>
          <w:left w:w="108" w:type="dxa"/>
          <w:bottom w:w="0" w:type="dxa"/>
          <w:right w:w="108" w:type="dxa"/>
        </w:tblCellMar>
      </w:tblPr>
      <w:tblGrid>
        <w:gridCol w:w="8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1F1F1" w:themeFill="background1" w:themeFillShade="F2"/>
        </w:tblPrEx>
        <w:tc>
          <w:tcPr>
            <w:tcW w:w="8290" w:type="dxa"/>
            <w:shd w:val="clear" w:color="auto" w:fill="F1F1F1" w:themeFill="background1" w:themeFillShade="F2"/>
          </w:tcPr>
          <w:p>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"errcode"</w:t>
            </w:r>
            <w:r>
              <w:rPr>
                <w:rFonts w:ascii="Menlo" w:hAnsi="Menlo" w:cs="Menlo"/>
                <w:color w:val="4A5560"/>
                <w:sz w:val="21"/>
                <w:szCs w:val="21"/>
                <w:shd w:val="clear" w:color="auto" w:fill="FFFFFF"/>
              </w:rPr>
              <w:t>:</w:t>
            </w:r>
            <w:r>
              <w:rPr>
                <w:rStyle w:val="28"/>
                <w:rFonts w:ascii="Menlo" w:hAnsi="Menlo" w:cs="Menlo"/>
                <w:b/>
                <w:bCs/>
                <w:color w:val="25AAE2"/>
                <w:sz w:val="21"/>
                <w:szCs w:val="21"/>
                <w:shd w:val="clear" w:color="auto" w:fill="FFFFFF"/>
              </w:rPr>
              <w:t>0</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"errmsg"</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"ok"</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"userlist"</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"userid"</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"zhangsan"</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"name"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"李四"</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"department"</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8"/>
                <w:rFonts w:ascii="Menlo" w:hAnsi="Menlo" w:cs="Menlo"/>
                <w:b/>
                <w:bCs/>
                <w:color w:val="25AAE2"/>
                <w:sz w:val="21"/>
                <w:szCs w:val="21"/>
                <w:shd w:val="clear" w:color="auto" w:fill="FFFFFF"/>
              </w:rPr>
              <w:t>1</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8"/>
                <w:rFonts w:ascii="Menlo" w:hAnsi="Menlo" w:cs="Menlo"/>
                <w:b/>
                <w:bCs/>
                <w:color w:val="25AAE2"/>
                <w:sz w:val="21"/>
                <w:szCs w:val="21"/>
                <w:shd w:val="clear" w:color="auto" w:fill="FFFFFF"/>
              </w:rPr>
              <w:t>2</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"order"</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8"/>
                <w:rFonts w:ascii="Menlo" w:hAnsi="Menlo" w:cs="Menlo"/>
                <w:b/>
                <w:bCs/>
                <w:color w:val="25AAE2"/>
                <w:sz w:val="21"/>
                <w:szCs w:val="21"/>
                <w:shd w:val="clear" w:color="auto" w:fill="FFFFFF"/>
              </w:rPr>
              <w:t>2</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8"/>
                <w:rFonts w:ascii="Menlo" w:hAnsi="Menlo" w:cs="Menlo"/>
                <w:b/>
                <w:bCs/>
                <w:color w:val="25AAE2"/>
                <w:sz w:val="21"/>
                <w:szCs w:val="21"/>
                <w:shd w:val="clear" w:color="auto" w:fill="FFFFFF"/>
              </w:rPr>
              <w:t>5</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"position"</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"后台工程师"</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"positions"</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7"/>
                <w:rFonts w:ascii="Menlo" w:hAnsi="Menlo" w:cs="Menlo"/>
                <w:b/>
                <w:bCs/>
                <w:color w:val="3AB54A"/>
                <w:sz w:val="21"/>
                <w:szCs w:val="21"/>
                <w:shd w:val="clear" w:color="auto" w:fill="FFFFFF"/>
              </w:rPr>
              <w:t>"后台工程师1"</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7"/>
                <w:rFonts w:ascii="Menlo" w:hAnsi="Menlo" w:cs="Menlo"/>
                <w:b/>
                <w:bCs/>
                <w:color w:val="3AB54A"/>
                <w:sz w:val="21"/>
                <w:szCs w:val="21"/>
                <w:shd w:val="clear" w:color="auto" w:fill="FFFFFF"/>
              </w:rPr>
              <w:t>"后台工程师2"</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"mobile"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"15913215421"</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"gender"</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"1"</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"email"</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"zhangsan@gzdev.com"</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"is_leader_in_dept"</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8"/>
                <w:rFonts w:ascii="Menlo" w:hAnsi="Menlo" w:cs="Menlo"/>
                <w:b/>
                <w:bCs/>
                <w:color w:val="25AAE2"/>
                <w:sz w:val="21"/>
                <w:szCs w:val="21"/>
                <w:shd w:val="clear" w:color="auto" w:fill="FFFFFF"/>
              </w:rPr>
              <w:t>1</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8"/>
                <w:rFonts w:ascii="Menlo" w:hAnsi="Menlo" w:cs="Menlo"/>
                <w:b/>
                <w:bCs/>
                <w:color w:val="25AAE2"/>
                <w:sz w:val="21"/>
                <w:szCs w:val="21"/>
                <w:shd w:val="clear" w:color="auto" w:fill="FFFFFF"/>
              </w:rPr>
              <w:t>0</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"avatar"</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w:t>
            </w:r>
            <w:r>
              <w:fldChar w:fldCharType="begin"/>
            </w:r>
            <w:r>
              <w:instrText xml:space="preserve"> HYPERLINK "http://xxxx/mmopen/ajNVdqHZLLA3WJ6DSZUfiakYe37PKnQhBIeOQBO4czqrnZDS79FH5Wm5m4X69TBicnHFlhiafvDwklOpZeXYQQ2icg/0" \t "_blank" </w:instrText>
            </w:r>
            <w:r>
              <w:fldChar w:fldCharType="separate"/>
            </w:r>
            <w:r>
              <w:rPr>
                <w:rStyle w:val="14"/>
                <w:rFonts w:hint="eastAsia" w:ascii="微软雅黑" w:hAnsi="微软雅黑" w:eastAsia="微软雅黑" w:cs="Menlo"/>
                <w:b/>
                <w:bCs/>
                <w:color w:val="61D2D6"/>
                <w:sz w:val="21"/>
                <w:szCs w:val="21"/>
                <w:shd w:val="clear" w:color="auto" w:fill="FFFFFF"/>
              </w:rPr>
              <w:t>http://xxxx/mmopen/ajNVdqHZLLA3WJ6DSZUfiakYe37PKnQhBIeOQBO4czqrnZDS79FH5Wm5m4X69TBicnHFlhiafvDwklOpZeXYQQ2icg/0</w:t>
            </w:r>
            <w:r>
              <w:rPr>
                <w:rStyle w:val="14"/>
                <w:rFonts w:hint="eastAsia" w:ascii="微软雅黑" w:hAnsi="微软雅黑" w:eastAsia="微软雅黑" w:cs="Menlo"/>
                <w:b/>
                <w:bCs/>
                <w:color w:val="61D2D6"/>
                <w:sz w:val="21"/>
                <w:szCs w:val="21"/>
                <w:shd w:val="clear" w:color="auto" w:fill="FFFFFF"/>
              </w:rPr>
              <w:fldChar w:fldCharType="end"/>
            </w:r>
            <w:r>
              <w:rPr>
                <w:rStyle w:val="27"/>
                <w:rFonts w:ascii="Menlo" w:hAnsi="Menlo" w:cs="Menlo"/>
                <w:b/>
                <w:bCs/>
                <w:color w:val="3AB54A"/>
                <w:sz w:val="21"/>
                <w:szCs w:val="21"/>
                <w:shd w:val="clear" w:color="auto" w:fill="FFFFFF"/>
              </w:rPr>
              <w:t>"</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"hide_mobile"</w:t>
            </w:r>
            <w:r>
              <w:rPr>
                <w:rFonts w:ascii="Menlo" w:hAnsi="Menlo" w:cs="Menlo"/>
                <w:color w:val="4A5560"/>
                <w:sz w:val="21"/>
                <w:szCs w:val="21"/>
                <w:shd w:val="clear" w:color="auto" w:fill="FFFFFF"/>
              </w:rPr>
              <w:t>:</w:t>
            </w:r>
            <w:r>
              <w:rPr>
                <w:rStyle w:val="28"/>
                <w:rFonts w:ascii="Menlo" w:hAnsi="Menlo" w:cs="Menlo"/>
                <w:b/>
                <w:bCs/>
                <w:color w:val="25AAE2"/>
                <w:sz w:val="21"/>
                <w:szCs w:val="21"/>
                <w:shd w:val="clear" w:color="auto" w:fill="FFFFFF"/>
              </w:rPr>
              <w:t>0</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"telephone"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"020-123456"</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"english_name"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"jackzhang"</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"status"</w:t>
            </w:r>
            <w:r>
              <w:rPr>
                <w:rFonts w:ascii="Menlo" w:hAnsi="Menlo" w:cs="Menlo"/>
                <w:color w:val="4A5560"/>
                <w:sz w:val="21"/>
                <w:szCs w:val="21"/>
                <w:shd w:val="clear" w:color="auto" w:fill="FFFFFF"/>
              </w:rPr>
              <w:t>:</w:t>
            </w:r>
            <w:r>
              <w:rPr>
                <w:rStyle w:val="28"/>
                <w:rFonts w:ascii="Menlo" w:hAnsi="Menlo" w:cs="Menlo"/>
                <w:b/>
                <w:bCs/>
                <w:color w:val="25AAE2"/>
                <w:sz w:val="21"/>
                <w:szCs w:val="21"/>
                <w:shd w:val="clear" w:color="auto" w:fill="FFFFFF"/>
              </w:rPr>
              <w:t>1</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"extattr"</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"attrs"</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"type"</w:t>
            </w:r>
            <w:r>
              <w:rPr>
                <w:rFonts w:ascii="Menlo" w:hAnsi="Menlo" w:cs="Menlo"/>
                <w:color w:val="4A5560"/>
                <w:sz w:val="21"/>
                <w:szCs w:val="21"/>
                <w:shd w:val="clear" w:color="auto" w:fill="FFFFFF"/>
              </w:rPr>
              <w:t>:</w:t>
            </w:r>
            <w:r>
              <w:rPr>
                <w:rStyle w:val="28"/>
                <w:rFonts w:ascii="Menlo" w:hAnsi="Menlo" w:cs="Menlo"/>
                <w:b/>
                <w:bCs/>
                <w:color w:val="25AAE2"/>
                <w:sz w:val="21"/>
                <w:szCs w:val="21"/>
                <w:shd w:val="clear" w:color="auto" w:fill="FFFFFF"/>
              </w:rPr>
              <w:t>0</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"name"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"文本名称"</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"value"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"文本"</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"type"</w:t>
            </w:r>
            <w:r>
              <w:rPr>
                <w:rFonts w:ascii="Menlo" w:hAnsi="Menlo" w:cs="Menlo"/>
                <w:color w:val="4A5560"/>
                <w:sz w:val="21"/>
                <w:szCs w:val="21"/>
                <w:shd w:val="clear" w:color="auto" w:fill="FFFFFF"/>
              </w:rPr>
              <w:t>:</w:t>
            </w:r>
            <w:r>
              <w:rPr>
                <w:rStyle w:val="28"/>
                <w:rFonts w:ascii="Menlo" w:hAnsi="Menlo" w:cs="Menlo"/>
                <w:b/>
                <w:bCs/>
                <w:color w:val="25AAE2"/>
                <w:sz w:val="21"/>
                <w:szCs w:val="21"/>
                <w:shd w:val="clear" w:color="auto" w:fill="FFFFFF"/>
              </w:rPr>
              <w:t>1</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"name"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"网页名称"</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"web"</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"url"</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w:t>
            </w:r>
            <w:r>
              <w:fldChar w:fldCharType="begin"/>
            </w:r>
            <w:r>
              <w:instrText xml:space="preserve"> HYPERLINK "http://www.test.com/" \t "_blank" </w:instrText>
            </w:r>
            <w:r>
              <w:fldChar w:fldCharType="separate"/>
            </w:r>
            <w:r>
              <w:rPr>
                <w:rStyle w:val="14"/>
                <w:rFonts w:hint="eastAsia" w:ascii="微软雅黑" w:hAnsi="微软雅黑" w:eastAsia="微软雅黑" w:cs="Menlo"/>
                <w:b/>
                <w:bCs/>
                <w:color w:val="61D2D6"/>
                <w:sz w:val="21"/>
                <w:szCs w:val="21"/>
                <w:shd w:val="clear" w:color="auto" w:fill="FFFFFF"/>
              </w:rPr>
              <w:t>http://www.test.com</w:t>
            </w:r>
            <w:r>
              <w:rPr>
                <w:rStyle w:val="14"/>
                <w:rFonts w:hint="eastAsia" w:ascii="微软雅黑" w:hAnsi="微软雅黑" w:eastAsia="微软雅黑" w:cs="Menlo"/>
                <w:b/>
                <w:bCs/>
                <w:color w:val="61D2D6"/>
                <w:sz w:val="21"/>
                <w:szCs w:val="21"/>
                <w:shd w:val="clear" w:color="auto" w:fill="FFFFFF"/>
              </w:rPr>
              <w:fldChar w:fldCharType="end"/>
            </w:r>
            <w:r>
              <w:rPr>
                <w:rStyle w:val="27"/>
                <w:rFonts w:ascii="Menlo" w:hAnsi="Menlo" w:cs="Menlo"/>
                <w:b/>
                <w:bCs/>
                <w:color w:val="3AB54A"/>
                <w:sz w:val="21"/>
                <w:szCs w:val="21"/>
                <w:shd w:val="clear" w:color="auto" w:fill="FFFFFF"/>
              </w:rPr>
              <w:t>"</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"title"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"标题"</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rPr>
              <w:t>            </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"qr_code"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w:t>
            </w:r>
            <w:r>
              <w:fldChar w:fldCharType="begin"/>
            </w:r>
            <w:r>
              <w:instrText xml:space="preserve"> HYPERLINK "https://xxxx/wework_admin/userQRCode?vcode=vc2140a8b3c6207c74&amp;lvc=vcf6f1acfdc4b45088" \t "_blank" </w:instrText>
            </w:r>
            <w:r>
              <w:fldChar w:fldCharType="separate"/>
            </w:r>
            <w:r>
              <w:rPr>
                <w:rStyle w:val="14"/>
                <w:rFonts w:hint="eastAsia" w:ascii="微软雅黑" w:hAnsi="微软雅黑" w:eastAsia="微软雅黑" w:cs="Menlo"/>
                <w:b/>
                <w:bCs/>
                <w:color w:val="61D2D6"/>
                <w:sz w:val="21"/>
                <w:szCs w:val="21"/>
                <w:shd w:val="clear" w:color="auto" w:fill="FFFFFF"/>
              </w:rPr>
              <w:t>https://xxxx/wework_admin/userQRCode?vcode=vc2140a8b3c6207c74&amp;lvc=vcf6f1acfdc4b45088</w:t>
            </w:r>
            <w:r>
              <w:rPr>
                <w:rStyle w:val="14"/>
                <w:rFonts w:hint="eastAsia" w:ascii="微软雅黑" w:hAnsi="微软雅黑" w:eastAsia="微软雅黑" w:cs="Menlo"/>
                <w:b/>
                <w:bCs/>
                <w:color w:val="61D2D6"/>
                <w:sz w:val="21"/>
                <w:szCs w:val="21"/>
                <w:shd w:val="clear" w:color="auto" w:fill="FFFFFF"/>
              </w:rPr>
              <w:fldChar w:fldCharType="end"/>
            </w:r>
            <w:r>
              <w:rPr>
                <w:rStyle w:val="27"/>
                <w:rFonts w:ascii="Menlo" w:hAnsi="Menlo" w:cs="Menlo"/>
                <w:b/>
                <w:bCs/>
                <w:color w:val="3AB54A"/>
                <w:sz w:val="21"/>
                <w:szCs w:val="21"/>
                <w:shd w:val="clear" w:color="auto" w:fill="FFFFFF"/>
              </w:rPr>
              <w:t>"</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"country_code"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"86"</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"external_profile"</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"external_corp_name"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"单位简称"</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rPr>
              <w:br w:type="textWrapping"/>
            </w:r>
            <w:r>
              <w:rPr>
                <w:rFonts w:ascii="Menlo" w:hAnsi="Menlo" w:cs="Menlo"/>
                <w:color w:val="4A5560"/>
                <w:sz w:val="21"/>
                <w:szCs w:val="21"/>
                <w:shd w:val="clear" w:color="auto" w:fill="FFFFFF"/>
              </w:rPr>
              <w:t>}</w:t>
            </w:r>
          </w:p>
        </w:tc>
      </w:tr>
    </w:tbl>
    <w:p>
      <w:pPr>
        <w:pStyle w:val="3"/>
        <w:ind w:firstLine="0" w:firstLineChars="0"/>
        <w:rPr>
          <w:sz w:val="28"/>
          <w:szCs w:val="28"/>
        </w:rPr>
      </w:pPr>
    </w:p>
    <w:p>
      <w:pPr>
        <w:pStyle w:val="5"/>
        <w:rPr>
          <w:rFonts w:ascii="宋体" w:eastAsia="宋体"/>
          <w:sz w:val="28"/>
          <w:szCs w:val="28"/>
        </w:rPr>
      </w:pPr>
      <w:r>
        <w:rPr>
          <w:rFonts w:hint="eastAsia" w:ascii="宋体" w:eastAsia="宋体"/>
          <w:sz w:val="28"/>
          <w:szCs w:val="28"/>
        </w:rPr>
        <w:t>获取部门列表</w:t>
      </w:r>
    </w:p>
    <w:p>
      <w:pPr>
        <w:pStyle w:val="6"/>
        <w:rPr>
          <w:rFonts w:ascii="宋体" w:eastAsia="宋体"/>
          <w:sz w:val="28"/>
          <w:szCs w:val="28"/>
        </w:rPr>
      </w:pPr>
      <w:r>
        <w:rPr>
          <w:rFonts w:hint="eastAsia" w:ascii="宋体" w:eastAsia="宋体"/>
          <w:sz w:val="28"/>
          <w:szCs w:val="28"/>
        </w:rPr>
        <w:t>接口说明</w:t>
      </w:r>
    </w:p>
    <w:p>
      <w:pPr>
        <w:pStyle w:val="3"/>
        <w:ind w:left="420" w:firstLine="0" w:firstLineChars="0"/>
        <w:rPr>
          <w:sz w:val="28"/>
          <w:szCs w:val="28"/>
        </w:rPr>
      </w:pPr>
      <w:r>
        <w:rPr>
          <w:rFonts w:hint="eastAsia"/>
          <w:sz w:val="28"/>
          <w:szCs w:val="28"/>
        </w:rPr>
        <w:t>读取</w:t>
      </w:r>
      <w:r>
        <w:rPr>
          <w:sz w:val="28"/>
          <w:szCs w:val="28"/>
        </w:rPr>
        <w:t>应用</w:t>
      </w:r>
      <w:r>
        <w:rPr>
          <w:rFonts w:hint="eastAsia"/>
          <w:sz w:val="28"/>
          <w:szCs w:val="28"/>
        </w:rPr>
        <w:t>系统</w:t>
      </w:r>
      <w:r>
        <w:rPr>
          <w:sz w:val="28"/>
          <w:szCs w:val="28"/>
        </w:rPr>
        <w:t>设置的可见范围内的</w:t>
      </w:r>
      <w:r>
        <w:rPr>
          <w:rFonts w:hint="eastAsia"/>
          <w:sz w:val="28"/>
          <w:szCs w:val="28"/>
        </w:rPr>
        <w:t>指定部门及其下的子部门</w:t>
      </w:r>
    </w:p>
    <w:p>
      <w:pPr>
        <w:pStyle w:val="6"/>
        <w:rPr>
          <w:rFonts w:ascii="宋体" w:eastAsia="宋体"/>
          <w:sz w:val="28"/>
          <w:szCs w:val="28"/>
        </w:rPr>
      </w:pPr>
      <w:r>
        <w:rPr>
          <w:rFonts w:hint="eastAsia" w:ascii="宋体" w:eastAsia="宋体"/>
          <w:sz w:val="28"/>
          <w:szCs w:val="28"/>
        </w:rPr>
        <w:t>接口实现</w:t>
      </w:r>
    </w:p>
    <w:tbl>
      <w:tblPr>
        <w:tblStyle w:val="12"/>
        <w:tblW w:w="835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691"/>
        <w:gridCol w:w="1276"/>
        <w:gridCol w:w="851"/>
        <w:gridCol w:w="453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691" w:type="dxa"/>
            <w:tcBorders>
              <w:top w:val="single" w:color="auto" w:sz="8" w:space="0"/>
              <w:bottom w:val="single" w:color="auto" w:sz="8" w:space="0"/>
            </w:tcBorders>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接口地址</w:t>
            </w:r>
          </w:p>
        </w:tc>
        <w:tc>
          <w:tcPr>
            <w:tcW w:w="6663" w:type="dxa"/>
            <w:gridSpan w:val="3"/>
            <w:tcBorders>
              <w:top w:val="single" w:color="auto" w:sz="8" w:space="0"/>
              <w:bottom w:val="single" w:color="auto" w:sz="8" w:space="0"/>
            </w:tcBorders>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“山东通”平台接口服务地址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tcBorders>
              <w:top w:val="single" w:color="auto" w:sz="8" w:space="0"/>
            </w:tcBorders>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接口方式</w:t>
            </w:r>
          </w:p>
        </w:tc>
        <w:tc>
          <w:tcPr>
            <w:tcW w:w="6663" w:type="dxa"/>
            <w:gridSpan w:val="3"/>
            <w:tcBorders>
              <w:top w:val="single" w:color="auto" w:sz="8" w:space="0"/>
            </w:tcBorders>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GET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接口方法</w:t>
            </w:r>
          </w:p>
        </w:tc>
        <w:tc>
          <w:tcPr>
            <w:tcW w:w="6663" w:type="dxa"/>
            <w:gridSpan w:val="3"/>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/cgi-bin/department/list?access_token=ACCESS_TOKEN&amp;id=ID&amp;no_fetch_child=FETCH_CHILD</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354" w:type="dxa"/>
            <w:gridSpan w:val="4"/>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输入参数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参数名</w:t>
            </w:r>
          </w:p>
        </w:tc>
        <w:tc>
          <w:tcPr>
            <w:tcW w:w="1276"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数据类型</w:t>
            </w:r>
          </w:p>
        </w:tc>
        <w:tc>
          <w:tcPr>
            <w:tcW w:w="85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约束</w:t>
            </w:r>
          </w:p>
        </w:tc>
        <w:tc>
          <w:tcPr>
            <w:tcW w:w="4536"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说明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pStyle w:val="30"/>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access_token</w:t>
            </w:r>
          </w:p>
        </w:tc>
        <w:tc>
          <w:tcPr>
            <w:tcW w:w="1276"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字符型</w:t>
            </w:r>
          </w:p>
        </w:tc>
        <w:tc>
          <w:tcPr>
            <w:tcW w:w="851" w:type="dxa"/>
            <w:shd w:val="clear" w:color="auto" w:fill="auto"/>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必选</w:t>
            </w:r>
          </w:p>
        </w:tc>
        <w:tc>
          <w:tcPr>
            <w:tcW w:w="4536" w:type="dxa"/>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5.2</w:t>
            </w:r>
            <w:r>
              <w:rPr>
                <w:rFonts w:hint="eastAsia" w:hAnsi="宋体"/>
                <w:sz w:val="24"/>
                <w:szCs w:val="24"/>
              </w:rPr>
              <w:t>返回的</w:t>
            </w:r>
            <w:r>
              <w:rPr>
                <w:rFonts w:hAnsi="宋体"/>
                <w:color w:val="000000" w:themeColor="text1"/>
                <w:sz w:val="24"/>
                <w:szCs w:val="24"/>
                <w14:textFill>
                  <w14:solidFill>
                    <w14:schemeClr w14:val="tx1"/>
                  </w14:solidFill>
                </w14:textFill>
              </w:rPr>
              <w:t>access_token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pStyle w:val="30"/>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id</w:t>
            </w:r>
          </w:p>
        </w:tc>
        <w:tc>
          <w:tcPr>
            <w:tcW w:w="1276"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字符型</w:t>
            </w:r>
          </w:p>
        </w:tc>
        <w:tc>
          <w:tcPr>
            <w:tcW w:w="851" w:type="dxa"/>
            <w:shd w:val="clear" w:color="auto" w:fill="auto"/>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必选</w:t>
            </w:r>
          </w:p>
        </w:tc>
        <w:tc>
          <w:tcPr>
            <w:tcW w:w="4536" w:type="dxa"/>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部门ID</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pStyle w:val="30"/>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no_fetch_child</w:t>
            </w:r>
          </w:p>
        </w:tc>
        <w:tc>
          <w:tcPr>
            <w:tcW w:w="1276"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字符型</w:t>
            </w:r>
          </w:p>
        </w:tc>
        <w:tc>
          <w:tcPr>
            <w:tcW w:w="851" w:type="dxa"/>
            <w:shd w:val="clear" w:color="auto" w:fill="auto"/>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可选</w:t>
            </w:r>
          </w:p>
        </w:tc>
        <w:tc>
          <w:tcPr>
            <w:tcW w:w="4536" w:type="dxa"/>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1/0：是否不递归获取子部门下面的部门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354" w:type="dxa"/>
            <w:gridSpan w:val="4"/>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输出参数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参数名</w:t>
            </w:r>
          </w:p>
        </w:tc>
        <w:tc>
          <w:tcPr>
            <w:tcW w:w="6663" w:type="dxa"/>
            <w:gridSpan w:val="3"/>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说明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errcode</w:t>
            </w:r>
          </w:p>
        </w:tc>
        <w:tc>
          <w:tcPr>
            <w:tcW w:w="6663" w:type="dxa"/>
            <w:gridSpan w:val="3"/>
            <w:shd w:val="clear" w:color="auto" w:fill="auto"/>
          </w:tcPr>
          <w:p>
            <w:r>
              <w:t>返回码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errmsg</w:t>
            </w:r>
          </w:p>
        </w:tc>
        <w:tc>
          <w:tcPr>
            <w:tcW w:w="6663" w:type="dxa"/>
            <w:gridSpan w:val="3"/>
            <w:shd w:val="clear" w:color="auto" w:fill="auto"/>
          </w:tcPr>
          <w:p>
            <w:r>
              <w:t>对返回码的文本描述内容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department</w:t>
            </w:r>
          </w:p>
        </w:tc>
        <w:tc>
          <w:tcPr>
            <w:tcW w:w="6663" w:type="dxa"/>
            <w:gridSpan w:val="3"/>
            <w:shd w:val="clear" w:color="auto" w:fill="auto"/>
          </w:tcPr>
          <w:p>
            <w:r>
              <w:t>部门列表数据。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id</w:t>
            </w:r>
          </w:p>
        </w:tc>
        <w:tc>
          <w:tcPr>
            <w:tcW w:w="6663" w:type="dxa"/>
            <w:gridSpan w:val="3"/>
            <w:shd w:val="clear" w:color="auto" w:fill="auto"/>
          </w:tcPr>
          <w:p>
            <w:r>
              <w:t>部门id</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name</w:t>
            </w:r>
          </w:p>
        </w:tc>
        <w:tc>
          <w:tcPr>
            <w:tcW w:w="6663" w:type="dxa"/>
            <w:gridSpan w:val="3"/>
            <w:shd w:val="clear" w:color="auto" w:fill="auto"/>
          </w:tcPr>
          <w:p>
            <w:r>
              <w:t>部门名称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parentid</w:t>
            </w:r>
          </w:p>
        </w:tc>
        <w:tc>
          <w:tcPr>
            <w:tcW w:w="6663" w:type="dxa"/>
            <w:gridSpan w:val="3"/>
            <w:shd w:val="clear" w:color="auto" w:fill="auto"/>
          </w:tcPr>
          <w:p>
            <w:r>
              <w:t>父部门id。</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order</w:t>
            </w:r>
          </w:p>
        </w:tc>
        <w:tc>
          <w:tcPr>
            <w:tcW w:w="6663" w:type="dxa"/>
            <w:gridSpan w:val="3"/>
            <w:shd w:val="clear" w:color="auto" w:fill="auto"/>
          </w:tcPr>
          <w:p>
            <w:r>
              <w:t>在父部门中的次序值。order值大的排序靠前，order值相等的情况下，按照部门id排，id越小排序越靠前。有效的值范围是[0, 2^32)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party_user_limit</w:t>
            </w:r>
          </w:p>
        </w:tc>
        <w:tc>
          <w:tcPr>
            <w:tcW w:w="6663" w:type="dxa"/>
            <w:gridSpan w:val="3"/>
            <w:shd w:val="clear" w:color="auto" w:fill="auto"/>
          </w:tcPr>
          <w:p>
            <w:r>
              <w:t>部门可添加成员上限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type</w:t>
            </w:r>
          </w:p>
        </w:tc>
        <w:tc>
          <w:tcPr>
            <w:tcW w:w="6663" w:type="dxa"/>
            <w:gridSpan w:val="3"/>
            <w:shd w:val="clear" w:color="auto" w:fill="auto"/>
          </w:tcPr>
          <w:p>
            <w:r>
              <w:t>部门类型的标记。0表示普通部门，1表示实体单位；2表示虚拟单位，3表示行政区划。未赋值时，默认是普通部门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party_detail</w:t>
            </w:r>
          </w:p>
        </w:tc>
        <w:tc>
          <w:tcPr>
            <w:tcW w:w="6663" w:type="dxa"/>
            <w:gridSpan w:val="3"/>
            <w:shd w:val="clear" w:color="auto" w:fill="auto"/>
          </w:tcPr>
          <w:p>
            <w:r>
              <w:t>部门详情。type为实体单位或虚拟单位时，该字段才有效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full_name</w:t>
            </w:r>
          </w:p>
        </w:tc>
        <w:tc>
          <w:tcPr>
            <w:tcW w:w="6663" w:type="dxa"/>
            <w:gridSpan w:val="3"/>
            <w:shd w:val="clear" w:color="auto" w:fill="auto"/>
          </w:tcPr>
          <w:p>
            <w:r>
              <w:t>单位全称。单位内必须唯一，未赋值时，默认是部门名称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short_name</w:t>
            </w:r>
          </w:p>
        </w:tc>
        <w:tc>
          <w:tcPr>
            <w:tcW w:w="6663" w:type="dxa"/>
            <w:gridSpan w:val="3"/>
            <w:shd w:val="clear" w:color="auto" w:fill="auto"/>
          </w:tcPr>
          <w:p>
            <w:r>
              <w:t>单位简称。单位内必须唯一，未赋值时，默认是部门名称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brief_introduction</w:t>
            </w:r>
          </w:p>
        </w:tc>
        <w:tc>
          <w:tcPr>
            <w:tcW w:w="6663" w:type="dxa"/>
            <w:gridSpan w:val="3"/>
            <w:shd w:val="clear" w:color="auto" w:fill="auto"/>
          </w:tcPr>
          <w:p>
            <w:r>
              <w:t>单位简介。长度为0-256个字符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domain_name</w:t>
            </w:r>
          </w:p>
        </w:tc>
        <w:tc>
          <w:tcPr>
            <w:tcW w:w="6663" w:type="dxa"/>
            <w:gridSpan w:val="3"/>
            <w:shd w:val="clear" w:color="auto" w:fill="auto"/>
          </w:tcPr>
          <w:p>
            <w:r>
              <w:t>单位网站。以“www”、”http://“或”https://“开头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address</w:t>
            </w:r>
          </w:p>
        </w:tc>
        <w:tc>
          <w:tcPr>
            <w:tcW w:w="6663" w:type="dxa"/>
            <w:gridSpan w:val="3"/>
            <w:shd w:val="clear" w:color="auto" w:fill="auto"/>
          </w:tcPr>
          <w:p>
            <w:r>
              <w:t>单位地址。长度为0-128个字符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telephone</w:t>
            </w:r>
          </w:p>
        </w:tc>
        <w:tc>
          <w:tcPr>
            <w:tcW w:w="6663" w:type="dxa"/>
            <w:gridSpan w:val="3"/>
            <w:shd w:val="clear" w:color="auto" w:fill="auto"/>
          </w:tcPr>
          <w:p>
            <w:r>
              <w:t>单位电话。由1-32位的纯数字或’-‘号组成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organization_code</w:t>
            </w:r>
          </w:p>
        </w:tc>
        <w:tc>
          <w:tcPr>
            <w:tcW w:w="6663" w:type="dxa"/>
            <w:gridSpan w:val="3"/>
            <w:shd w:val="clear" w:color="auto" w:fill="auto"/>
          </w:tcPr>
          <w:p>
            <w:r>
              <w:t>社会信用代码，由18位大小写字母及数字组成，仅适用于部门类型为实体单位</w:t>
            </w:r>
          </w:p>
        </w:tc>
      </w:tr>
    </w:tbl>
    <w:p>
      <w:pPr>
        <w:pStyle w:val="3"/>
        <w:ind w:firstLine="0" w:firstLineChars="0"/>
      </w:pPr>
    </w:p>
    <w:p>
      <w:pPr>
        <w:pStyle w:val="6"/>
        <w:rPr>
          <w:rFonts w:ascii="宋体" w:eastAsia="宋体"/>
          <w:sz w:val="28"/>
          <w:szCs w:val="28"/>
        </w:rPr>
      </w:pPr>
      <w:r>
        <w:rPr>
          <w:rFonts w:hint="eastAsia" w:ascii="宋体" w:eastAsia="宋体"/>
          <w:sz w:val="28"/>
          <w:szCs w:val="28"/>
        </w:rPr>
        <w:t>返回结果</w:t>
      </w:r>
    </w:p>
    <w:tbl>
      <w:tblPr>
        <w:tblStyle w:val="12"/>
        <w:tblW w:w="82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1F1F1" w:themeFill="background1" w:themeFillShade="F2"/>
        <w:tblLayout w:type="fixed"/>
        <w:tblCellMar>
          <w:top w:w="0" w:type="dxa"/>
          <w:left w:w="108" w:type="dxa"/>
          <w:bottom w:w="0" w:type="dxa"/>
          <w:right w:w="108" w:type="dxa"/>
        </w:tblCellMar>
      </w:tblPr>
      <w:tblGrid>
        <w:gridCol w:w="8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0" w:type="dxa"/>
            <w:shd w:val="clear" w:color="auto" w:fill="F1F1F1" w:themeFill="background1" w:themeFillShade="F2"/>
          </w:tcPr>
          <w:p>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"errcode"</w:t>
            </w:r>
            <w:r>
              <w:rPr>
                <w:rFonts w:ascii="Menlo" w:hAnsi="Menlo" w:cs="Menlo"/>
                <w:color w:val="4A5560"/>
                <w:sz w:val="21"/>
                <w:szCs w:val="21"/>
                <w:shd w:val="clear" w:color="auto" w:fill="FFFFFF"/>
              </w:rPr>
              <w:t>:</w:t>
            </w:r>
            <w:r>
              <w:rPr>
                <w:rStyle w:val="28"/>
                <w:rFonts w:ascii="Menlo" w:hAnsi="Menlo" w:cs="Menlo"/>
                <w:b/>
                <w:bCs/>
                <w:color w:val="25AAE2"/>
                <w:sz w:val="21"/>
                <w:szCs w:val="21"/>
                <w:shd w:val="clear" w:color="auto" w:fill="FFFFFF"/>
              </w:rPr>
              <w:t>0</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"errmsg"</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"ok"</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"department"</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"id"</w:t>
            </w:r>
            <w:r>
              <w:rPr>
                <w:rFonts w:ascii="Menlo" w:hAnsi="Menlo" w:cs="Menlo"/>
                <w:color w:val="4A5560"/>
                <w:sz w:val="21"/>
                <w:szCs w:val="21"/>
                <w:shd w:val="clear" w:color="auto" w:fill="FFFFFF"/>
              </w:rPr>
              <w:t>:</w:t>
            </w:r>
            <w:r>
              <w:rPr>
                <w:rStyle w:val="28"/>
                <w:rFonts w:ascii="Menlo" w:hAnsi="Menlo" w:cs="Menlo"/>
                <w:b/>
                <w:bCs/>
                <w:color w:val="25AAE2"/>
                <w:sz w:val="21"/>
                <w:szCs w:val="21"/>
                <w:shd w:val="clear" w:color="auto" w:fill="FFFFFF"/>
              </w:rPr>
              <w:t>2</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"name"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"研发中心"</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"parentid"</w:t>
            </w:r>
            <w:r>
              <w:rPr>
                <w:rFonts w:ascii="Menlo" w:hAnsi="Menlo" w:cs="Menlo"/>
                <w:color w:val="4A5560"/>
                <w:sz w:val="21"/>
                <w:szCs w:val="21"/>
                <w:shd w:val="clear" w:color="auto" w:fill="FFFFFF"/>
              </w:rPr>
              <w:t>:</w:t>
            </w:r>
            <w:r>
              <w:rPr>
                <w:rStyle w:val="28"/>
                <w:rFonts w:ascii="Menlo" w:hAnsi="Menlo" w:cs="Menlo"/>
                <w:b/>
                <w:bCs/>
                <w:color w:val="25AAE2"/>
                <w:sz w:val="21"/>
                <w:szCs w:val="21"/>
                <w:shd w:val="clear" w:color="auto" w:fill="FFFFFF"/>
              </w:rPr>
              <w:t>1</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"order"</w:t>
            </w:r>
            <w:r>
              <w:rPr>
                <w:rFonts w:ascii="Menlo" w:hAnsi="Menlo" w:cs="Menlo"/>
                <w:color w:val="4A5560"/>
                <w:sz w:val="21"/>
                <w:szCs w:val="21"/>
                <w:shd w:val="clear" w:color="auto" w:fill="FFFFFF"/>
              </w:rPr>
              <w:t>:</w:t>
            </w:r>
            <w:r>
              <w:rPr>
                <w:rStyle w:val="28"/>
                <w:rFonts w:ascii="Menlo" w:hAnsi="Menlo" w:cs="Menlo"/>
                <w:b/>
                <w:bCs/>
                <w:color w:val="25AAE2"/>
                <w:sz w:val="21"/>
                <w:szCs w:val="21"/>
                <w:shd w:val="clear" w:color="auto" w:fill="FFFFFF"/>
              </w:rPr>
              <w:t>10</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"party_user_limit"</w:t>
            </w:r>
            <w:r>
              <w:rPr>
                <w:rFonts w:ascii="Menlo" w:hAnsi="Menlo" w:cs="Menlo"/>
                <w:color w:val="4A5560"/>
                <w:sz w:val="21"/>
                <w:szCs w:val="21"/>
                <w:shd w:val="clear" w:color="auto" w:fill="FFFFFF"/>
              </w:rPr>
              <w:t>:</w:t>
            </w:r>
            <w:r>
              <w:rPr>
                <w:rStyle w:val="28"/>
                <w:rFonts w:ascii="Menlo" w:hAnsi="Menlo" w:cs="Menlo"/>
                <w:b/>
                <w:bCs/>
                <w:color w:val="25AAE2"/>
                <w:sz w:val="21"/>
                <w:szCs w:val="21"/>
                <w:shd w:val="clear" w:color="auto" w:fill="FFFFFF"/>
              </w:rPr>
              <w:t>10</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"type"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"xxx"</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"party_detail"</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"full_name"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"xxx"</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"short_name"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"xxx"</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"brief_introduction"</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"xxx"</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"domain_name"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"xxx"</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"address"</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"xxx"</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"telephone"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"xxx"</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"organization_code"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"xxx"</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"id"</w:t>
            </w:r>
            <w:r>
              <w:rPr>
                <w:rFonts w:ascii="Menlo" w:hAnsi="Menlo" w:cs="Menlo"/>
                <w:color w:val="4A5560"/>
                <w:sz w:val="21"/>
                <w:szCs w:val="21"/>
                <w:shd w:val="clear" w:color="auto" w:fill="FFFFFF"/>
              </w:rPr>
              <w:t>:</w:t>
            </w:r>
            <w:r>
              <w:rPr>
                <w:rStyle w:val="28"/>
                <w:rFonts w:ascii="Menlo" w:hAnsi="Menlo" w:cs="Menlo"/>
                <w:b/>
                <w:bCs/>
                <w:color w:val="25AAE2"/>
                <w:sz w:val="21"/>
                <w:szCs w:val="21"/>
                <w:shd w:val="clear" w:color="auto" w:fill="FFFFFF"/>
              </w:rPr>
              <w:t>3</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"name"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"邮箱产品部"</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"parentid"</w:t>
            </w:r>
            <w:r>
              <w:rPr>
                <w:rFonts w:ascii="Menlo" w:hAnsi="Menlo" w:cs="Menlo"/>
                <w:color w:val="4A5560"/>
                <w:sz w:val="21"/>
                <w:szCs w:val="21"/>
                <w:shd w:val="clear" w:color="auto" w:fill="FFFFFF"/>
              </w:rPr>
              <w:t>:</w:t>
            </w:r>
            <w:r>
              <w:rPr>
                <w:rStyle w:val="28"/>
                <w:rFonts w:ascii="Menlo" w:hAnsi="Menlo" w:cs="Menlo"/>
                <w:b/>
                <w:bCs/>
                <w:color w:val="25AAE2"/>
                <w:sz w:val="21"/>
                <w:szCs w:val="21"/>
                <w:shd w:val="clear" w:color="auto" w:fill="FFFFFF"/>
              </w:rPr>
              <w:t>2</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"order"</w:t>
            </w:r>
            <w:r>
              <w:rPr>
                <w:rFonts w:ascii="Menlo" w:hAnsi="Menlo" w:cs="Menlo"/>
                <w:color w:val="4A5560"/>
                <w:sz w:val="21"/>
                <w:szCs w:val="21"/>
                <w:shd w:val="clear" w:color="auto" w:fill="FFFFFF"/>
              </w:rPr>
              <w:t>:</w:t>
            </w:r>
            <w:r>
              <w:rPr>
                <w:rStyle w:val="28"/>
                <w:rFonts w:ascii="Menlo" w:hAnsi="Menlo" w:cs="Menlo"/>
                <w:b/>
                <w:bCs/>
                <w:color w:val="25AAE2"/>
                <w:sz w:val="21"/>
                <w:szCs w:val="21"/>
                <w:shd w:val="clear" w:color="auto" w:fill="FFFFFF"/>
              </w:rPr>
              <w:t>40</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"party_user_limit"</w:t>
            </w:r>
            <w:r>
              <w:rPr>
                <w:rFonts w:ascii="Menlo" w:hAnsi="Menlo" w:cs="Menlo"/>
                <w:color w:val="4A5560"/>
                <w:sz w:val="21"/>
                <w:szCs w:val="21"/>
                <w:shd w:val="clear" w:color="auto" w:fill="FFFFFF"/>
              </w:rPr>
              <w:t>:</w:t>
            </w:r>
            <w:r>
              <w:rPr>
                <w:rStyle w:val="28"/>
                <w:rFonts w:ascii="Menlo" w:hAnsi="Menlo" w:cs="Menlo"/>
                <w:b/>
                <w:bCs/>
                <w:color w:val="25AAE2"/>
                <w:sz w:val="21"/>
                <w:szCs w:val="21"/>
                <w:shd w:val="clear" w:color="auto" w:fill="FFFFFF"/>
              </w:rPr>
              <w:t>10</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"type"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"xxx"</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"party_detail"</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"full_name"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"xxx"</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"short_name"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"xxx"</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"brief_introduction"</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"xxx"</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"domain_name"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"xxx"</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"address"</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"xxx"</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"telephone"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"xxx"</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"organization_code"</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"xxx"</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rPr>
              <w:br w:type="textWrapping"/>
            </w:r>
            <w:r>
              <w:rPr>
                <w:rFonts w:ascii="Menlo" w:hAnsi="Menlo" w:cs="Menlo"/>
                <w:color w:val="4A5560"/>
                <w:sz w:val="21"/>
                <w:szCs w:val="21"/>
                <w:shd w:val="clear" w:color="auto" w:fill="FFFFFF"/>
              </w:rPr>
              <w:t>}</w:t>
            </w:r>
          </w:p>
        </w:tc>
      </w:tr>
    </w:tbl>
    <w:p>
      <w:pPr>
        <w:pStyle w:val="3"/>
        <w:ind w:firstLine="0" w:firstLineChars="0"/>
        <w:rPr>
          <w:sz w:val="28"/>
          <w:szCs w:val="28"/>
        </w:rPr>
      </w:pPr>
    </w:p>
    <w:p>
      <w:pPr>
        <w:pStyle w:val="4"/>
        <w:rPr>
          <w:rFonts w:ascii="宋体" w:eastAsia="宋体"/>
          <w:sz w:val="32"/>
          <w:szCs w:val="32"/>
        </w:rPr>
      </w:pPr>
      <w:r>
        <w:rPr>
          <w:rFonts w:hint="eastAsia" w:ascii="宋体" w:eastAsia="宋体"/>
          <w:sz w:val="32"/>
          <w:szCs w:val="32"/>
        </w:rPr>
        <w:t>消息推送</w:t>
      </w:r>
    </w:p>
    <w:p>
      <w:pPr>
        <w:pStyle w:val="5"/>
        <w:rPr>
          <w:rFonts w:ascii="宋体" w:eastAsia="宋体"/>
          <w:sz w:val="28"/>
          <w:szCs w:val="28"/>
        </w:rPr>
      </w:pPr>
      <w:r>
        <w:rPr>
          <w:rFonts w:hint="eastAsia" w:ascii="宋体" w:eastAsia="宋体"/>
          <w:sz w:val="28"/>
          <w:szCs w:val="28"/>
        </w:rPr>
        <w:t>主动发送消息</w:t>
      </w:r>
    </w:p>
    <w:p>
      <w:pPr>
        <w:pStyle w:val="6"/>
        <w:rPr>
          <w:rFonts w:ascii="宋体" w:eastAsia="宋体"/>
          <w:sz w:val="28"/>
          <w:szCs w:val="28"/>
        </w:rPr>
      </w:pPr>
      <w:r>
        <w:rPr>
          <w:rFonts w:hint="eastAsia" w:ascii="宋体" w:eastAsia="宋体"/>
          <w:sz w:val="28"/>
          <w:szCs w:val="28"/>
        </w:rPr>
        <w:t>接口说明</w:t>
      </w:r>
    </w:p>
    <w:p>
      <w:pPr>
        <w:pStyle w:val="3"/>
        <w:ind w:firstLineChars="0"/>
        <w:rPr>
          <w:sz w:val="28"/>
          <w:szCs w:val="28"/>
        </w:rPr>
      </w:pPr>
      <w:r>
        <w:rPr>
          <w:rFonts w:hint="eastAsia"/>
          <w:sz w:val="28"/>
          <w:szCs w:val="28"/>
        </w:rPr>
        <w:t>“山东通”平台支持</w:t>
      </w:r>
      <w:r>
        <w:rPr>
          <w:sz w:val="28"/>
          <w:szCs w:val="28"/>
        </w:rPr>
        <w:t>应用</w:t>
      </w:r>
      <w:r>
        <w:rPr>
          <w:rFonts w:hint="eastAsia"/>
          <w:sz w:val="28"/>
          <w:szCs w:val="28"/>
        </w:rPr>
        <w:t>系统</w:t>
      </w:r>
      <w:r>
        <w:rPr>
          <w:sz w:val="28"/>
          <w:szCs w:val="28"/>
        </w:rPr>
        <w:t>推送文本、图片、视频、文件、图文等类型</w:t>
      </w:r>
      <w:r>
        <w:rPr>
          <w:rFonts w:hint="eastAsia"/>
          <w:sz w:val="28"/>
          <w:szCs w:val="28"/>
        </w:rPr>
        <w:t>消息。</w:t>
      </w:r>
    </w:p>
    <w:p>
      <w:pPr>
        <w:pStyle w:val="6"/>
        <w:rPr>
          <w:rFonts w:ascii="宋体" w:eastAsia="宋体"/>
          <w:sz w:val="28"/>
          <w:szCs w:val="28"/>
        </w:rPr>
      </w:pPr>
      <w:r>
        <w:rPr>
          <w:rFonts w:hint="eastAsia" w:ascii="宋体" w:eastAsia="宋体"/>
          <w:sz w:val="28"/>
          <w:szCs w:val="28"/>
        </w:rPr>
        <w:t>接口实现</w:t>
      </w:r>
    </w:p>
    <w:tbl>
      <w:tblPr>
        <w:tblStyle w:val="12"/>
        <w:tblW w:w="835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691"/>
        <w:gridCol w:w="1276"/>
        <w:gridCol w:w="851"/>
        <w:gridCol w:w="453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691" w:type="dxa"/>
            <w:tcBorders>
              <w:top w:val="single" w:color="auto" w:sz="8" w:space="0"/>
              <w:bottom w:val="single" w:color="auto" w:sz="8" w:space="0"/>
            </w:tcBorders>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接口地址</w:t>
            </w:r>
          </w:p>
        </w:tc>
        <w:tc>
          <w:tcPr>
            <w:tcW w:w="6663" w:type="dxa"/>
            <w:gridSpan w:val="3"/>
            <w:tcBorders>
              <w:top w:val="single" w:color="auto" w:sz="8" w:space="0"/>
              <w:bottom w:val="single" w:color="auto" w:sz="8" w:space="0"/>
            </w:tcBorders>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“山东通”平台接口服务地址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tcBorders>
              <w:top w:val="single" w:color="auto" w:sz="8" w:space="0"/>
            </w:tcBorders>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接口方式</w:t>
            </w:r>
          </w:p>
        </w:tc>
        <w:tc>
          <w:tcPr>
            <w:tcW w:w="6663" w:type="dxa"/>
            <w:gridSpan w:val="3"/>
            <w:tcBorders>
              <w:top w:val="single" w:color="auto" w:sz="8" w:space="0"/>
            </w:tcBorders>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POST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接口方法</w:t>
            </w:r>
          </w:p>
        </w:tc>
        <w:tc>
          <w:tcPr>
            <w:tcW w:w="6663" w:type="dxa"/>
            <w:gridSpan w:val="3"/>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/cgi-bin/message/send?access_token=ACCESS_TOKEN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354" w:type="dxa"/>
            <w:gridSpan w:val="4"/>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输入参数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参数名</w:t>
            </w:r>
          </w:p>
        </w:tc>
        <w:tc>
          <w:tcPr>
            <w:tcW w:w="1276"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数据类型</w:t>
            </w:r>
          </w:p>
        </w:tc>
        <w:tc>
          <w:tcPr>
            <w:tcW w:w="85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约束</w:t>
            </w:r>
          </w:p>
        </w:tc>
        <w:tc>
          <w:tcPr>
            <w:tcW w:w="4536"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说明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pStyle w:val="30"/>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access_token</w:t>
            </w:r>
          </w:p>
        </w:tc>
        <w:tc>
          <w:tcPr>
            <w:tcW w:w="1276"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字符型</w:t>
            </w:r>
          </w:p>
        </w:tc>
        <w:tc>
          <w:tcPr>
            <w:tcW w:w="851" w:type="dxa"/>
            <w:shd w:val="clear" w:color="auto" w:fill="auto"/>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必选</w:t>
            </w:r>
          </w:p>
        </w:tc>
        <w:tc>
          <w:tcPr>
            <w:tcW w:w="4536" w:type="dxa"/>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5.2</w:t>
            </w:r>
            <w:r>
              <w:rPr>
                <w:rFonts w:hint="eastAsia" w:hAnsi="宋体"/>
                <w:sz w:val="24"/>
                <w:szCs w:val="24"/>
              </w:rPr>
              <w:t>返回的</w:t>
            </w:r>
            <w:r>
              <w:rPr>
                <w:rFonts w:hAnsi="宋体"/>
                <w:color w:val="000000" w:themeColor="text1"/>
                <w:sz w:val="24"/>
                <w:szCs w:val="24"/>
                <w14:textFill>
                  <w14:solidFill>
                    <w14:schemeClr w14:val="tx1"/>
                  </w14:solidFill>
                </w14:textFill>
              </w:rPr>
              <w:t>access_token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消息体</w:t>
            </w:r>
          </w:p>
        </w:tc>
        <w:tc>
          <w:tcPr>
            <w:tcW w:w="1276"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JSON</w:t>
            </w:r>
          </w:p>
        </w:tc>
        <w:tc>
          <w:tcPr>
            <w:tcW w:w="851" w:type="dxa"/>
            <w:shd w:val="clear" w:color="auto" w:fill="auto"/>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必选</w:t>
            </w:r>
          </w:p>
        </w:tc>
        <w:tc>
          <w:tcPr>
            <w:tcW w:w="4536" w:type="dxa"/>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不同类型有不同的消息体，参照下方消息体格式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354" w:type="dxa"/>
            <w:gridSpan w:val="4"/>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输出参数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参数名</w:t>
            </w:r>
          </w:p>
        </w:tc>
        <w:tc>
          <w:tcPr>
            <w:tcW w:w="6663" w:type="dxa"/>
            <w:gridSpan w:val="3"/>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说明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errcode</w:t>
            </w:r>
          </w:p>
        </w:tc>
        <w:tc>
          <w:tcPr>
            <w:tcW w:w="6663" w:type="dxa"/>
            <w:gridSpan w:val="3"/>
            <w:shd w:val="clear" w:color="auto" w:fill="auto"/>
          </w:tcPr>
          <w:p>
            <w:r>
              <w:t>返回码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errmsg</w:t>
            </w:r>
          </w:p>
        </w:tc>
        <w:tc>
          <w:tcPr>
            <w:tcW w:w="6663" w:type="dxa"/>
            <w:gridSpan w:val="3"/>
            <w:shd w:val="clear" w:color="auto" w:fill="auto"/>
          </w:tcPr>
          <w:p>
            <w:r>
              <w:t>对返回码的文本描述内容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invaliduser</w:t>
            </w:r>
          </w:p>
        </w:tc>
        <w:tc>
          <w:tcPr>
            <w:tcW w:w="6663" w:type="dxa"/>
            <w:gridSpan w:val="3"/>
            <w:shd w:val="clear" w:color="auto" w:fill="auto"/>
          </w:tcPr>
          <w:p>
            <w:r>
              <w:t>如果接收人不存在或无权限，发送仍然执行，但会返回无效的部分（即invaliduser或invalidparty）</w:t>
            </w:r>
          </w:p>
          <w:p>
            <w:r>
              <w:t>未收到信息常见的原因是接收人不在应用的可见范围内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invalidparty</w:t>
            </w:r>
          </w:p>
        </w:tc>
        <w:tc>
          <w:tcPr>
            <w:tcW w:w="6663" w:type="dxa"/>
            <w:gridSpan w:val="3"/>
            <w:shd w:val="clear" w:color="auto" w:fill="auto"/>
          </w:tcPr>
          <w:p>
            <w:r>
              <w:t>如果接收人不存在或无权限，发送仍然执行，但会返回无效的部分（即invaliduser或invalidparty）</w:t>
            </w:r>
          </w:p>
          <w:p>
            <w:r>
              <w:t>未收到信息常见的原因是接收人不在应用的可见范围内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jobid</w:t>
            </w:r>
          </w:p>
        </w:tc>
        <w:tc>
          <w:tcPr>
            <w:tcW w:w="6663" w:type="dxa"/>
            <w:gridSpan w:val="3"/>
            <w:shd w:val="clear" w:color="auto" w:fill="auto"/>
          </w:tcPr>
          <w:p>
            <w:r>
              <w:t>可以通过jobid查询消息发送的进度</w:t>
            </w:r>
          </w:p>
        </w:tc>
      </w:tr>
    </w:tbl>
    <w:p>
      <w:pPr>
        <w:pStyle w:val="3"/>
        <w:ind w:firstLine="0" w:firstLineChars="0"/>
      </w:pPr>
    </w:p>
    <w:p>
      <w:pPr>
        <w:pStyle w:val="6"/>
        <w:rPr>
          <w:rFonts w:ascii="宋体" w:eastAsia="宋体"/>
          <w:sz w:val="28"/>
          <w:szCs w:val="28"/>
        </w:rPr>
      </w:pPr>
      <w:r>
        <w:rPr>
          <w:rFonts w:hint="eastAsia" w:ascii="宋体" w:eastAsia="宋体"/>
          <w:sz w:val="28"/>
          <w:szCs w:val="28"/>
        </w:rPr>
        <w:t>请求包体</w:t>
      </w:r>
    </w:p>
    <w:p>
      <w:pPr>
        <w:pStyle w:val="3"/>
        <w:ind w:left="420" w:firstLine="0" w:firstLineChars="0"/>
        <w:rPr>
          <w:sz w:val="28"/>
          <w:szCs w:val="28"/>
        </w:rPr>
      </w:pPr>
      <w:r>
        <w:rPr>
          <w:rFonts w:hint="eastAsia"/>
          <w:sz w:val="28"/>
          <w:szCs w:val="28"/>
        </w:rPr>
        <w:t>具体请参照以下网址：</w:t>
      </w:r>
      <w:r>
        <w:rPr>
          <w:sz w:val="28"/>
          <w:szCs w:val="28"/>
        </w:rPr>
        <w:t>http://im.sdt.sdbdc.cn:9080/api/doc#10167</w:t>
      </w:r>
    </w:p>
    <w:p>
      <w:pPr>
        <w:pStyle w:val="6"/>
        <w:rPr>
          <w:rFonts w:ascii="宋体" w:eastAsia="宋体"/>
          <w:sz w:val="28"/>
          <w:szCs w:val="28"/>
        </w:rPr>
      </w:pPr>
      <w:r>
        <w:rPr>
          <w:rFonts w:hint="eastAsia" w:ascii="宋体" w:eastAsia="宋体"/>
          <w:sz w:val="28"/>
          <w:szCs w:val="28"/>
        </w:rPr>
        <w:t>返回结果</w:t>
      </w:r>
    </w:p>
    <w:tbl>
      <w:tblPr>
        <w:tblStyle w:val="12"/>
        <w:tblW w:w="82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1F1F1" w:themeFill="background1" w:themeFillShade="F2"/>
        <w:tblLayout w:type="fixed"/>
        <w:tblCellMar>
          <w:top w:w="0" w:type="dxa"/>
          <w:left w:w="108" w:type="dxa"/>
          <w:bottom w:w="0" w:type="dxa"/>
          <w:right w:w="108" w:type="dxa"/>
        </w:tblCellMar>
      </w:tblPr>
      <w:tblGrid>
        <w:gridCol w:w="8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1F1F1" w:themeFill="background1" w:themeFillShade="F2"/>
          <w:tblCellMar>
            <w:top w:w="0" w:type="dxa"/>
            <w:left w:w="108" w:type="dxa"/>
            <w:bottom w:w="0" w:type="dxa"/>
            <w:right w:w="108" w:type="dxa"/>
          </w:tblCellMar>
        </w:tblPrEx>
        <w:tc>
          <w:tcPr>
            <w:tcW w:w="8290" w:type="dxa"/>
            <w:shd w:val="clear" w:color="auto" w:fill="F1F1F1" w:themeFill="background1" w:themeFillShade="F2"/>
          </w:tcPr>
          <w:p>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"errcode"</w:t>
            </w:r>
            <w:r>
              <w:rPr>
                <w:rFonts w:ascii="Menlo" w:hAnsi="Menlo" w:cs="Menlo"/>
                <w:color w:val="4A5560"/>
                <w:sz w:val="21"/>
                <w:szCs w:val="21"/>
                <w:shd w:val="clear" w:color="auto" w:fill="FFFFFF"/>
              </w:rPr>
              <w:t>:</w:t>
            </w:r>
            <w:r>
              <w:rPr>
                <w:rStyle w:val="28"/>
                <w:rFonts w:ascii="Menlo" w:hAnsi="Menlo" w:cs="Menlo"/>
                <w:b/>
                <w:bCs/>
                <w:color w:val="25AAE2"/>
                <w:sz w:val="21"/>
                <w:szCs w:val="21"/>
                <w:shd w:val="clear" w:color="auto" w:fill="FFFFFF"/>
              </w:rPr>
              <w:t>0</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"errmsg"</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"ok"</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"invaliduser"</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"UserID1"</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"invalidparty"</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"PartyID1"</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"jobid"</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"xxxxxxxxxx"</w:t>
            </w:r>
            <w:r>
              <w:rPr>
                <w:rFonts w:ascii="Menlo" w:hAnsi="Menlo" w:cs="Menlo"/>
                <w:color w:val="4A5560"/>
                <w:sz w:val="21"/>
                <w:szCs w:val="21"/>
              </w:rPr>
              <w:br w:type="textWrapping"/>
            </w:r>
            <w:r>
              <w:rPr>
                <w:rFonts w:ascii="Menlo" w:hAnsi="Menlo" w:cs="Menlo"/>
                <w:color w:val="4A5560"/>
                <w:sz w:val="21"/>
                <w:szCs w:val="21"/>
                <w:shd w:val="clear" w:color="auto" w:fill="FFFFFF"/>
              </w:rPr>
              <w:t>}</w:t>
            </w:r>
          </w:p>
        </w:tc>
      </w:tr>
    </w:tbl>
    <w:p>
      <w:pPr>
        <w:pStyle w:val="5"/>
        <w:rPr>
          <w:rFonts w:ascii="宋体" w:eastAsia="宋体"/>
          <w:sz w:val="28"/>
          <w:szCs w:val="28"/>
        </w:rPr>
      </w:pPr>
      <w:r>
        <w:rPr>
          <w:rFonts w:hint="eastAsia" w:ascii="宋体" w:eastAsia="宋体"/>
          <w:sz w:val="28"/>
          <w:szCs w:val="28"/>
        </w:rPr>
        <w:t>撤回消息</w:t>
      </w:r>
    </w:p>
    <w:p>
      <w:pPr>
        <w:pStyle w:val="6"/>
        <w:rPr>
          <w:rFonts w:ascii="宋体" w:eastAsia="宋体"/>
          <w:sz w:val="28"/>
          <w:szCs w:val="28"/>
        </w:rPr>
      </w:pPr>
      <w:r>
        <w:rPr>
          <w:rFonts w:hint="eastAsia" w:ascii="宋体" w:eastAsia="宋体"/>
          <w:sz w:val="28"/>
          <w:szCs w:val="28"/>
        </w:rPr>
        <w:t>接口说明</w:t>
      </w:r>
    </w:p>
    <w:p>
      <w:pPr>
        <w:pStyle w:val="3"/>
        <w:ind w:firstLineChars="0"/>
        <w:rPr>
          <w:sz w:val="28"/>
          <w:szCs w:val="28"/>
        </w:rPr>
      </w:pPr>
      <w:r>
        <w:rPr>
          <w:sz w:val="28"/>
          <w:szCs w:val="28"/>
        </w:rPr>
        <w:t>应用</w:t>
      </w:r>
      <w:r>
        <w:rPr>
          <w:rFonts w:hint="eastAsia"/>
          <w:sz w:val="28"/>
          <w:szCs w:val="28"/>
        </w:rPr>
        <w:t>系统可撤回</w:t>
      </w:r>
      <w:r>
        <w:rPr>
          <w:sz w:val="28"/>
          <w:szCs w:val="28"/>
        </w:rPr>
        <w:t>推送</w:t>
      </w:r>
      <w:r>
        <w:rPr>
          <w:rFonts w:hint="eastAsia"/>
          <w:sz w:val="28"/>
          <w:szCs w:val="28"/>
        </w:rPr>
        <w:t>的</w:t>
      </w:r>
      <w:r>
        <w:rPr>
          <w:sz w:val="28"/>
          <w:szCs w:val="28"/>
        </w:rPr>
        <w:t>文本、图片、视频、文件、图文等类型</w:t>
      </w:r>
      <w:r>
        <w:rPr>
          <w:rFonts w:hint="eastAsia"/>
          <w:sz w:val="28"/>
          <w:szCs w:val="28"/>
        </w:rPr>
        <w:t>消息</w:t>
      </w:r>
    </w:p>
    <w:p>
      <w:pPr>
        <w:pStyle w:val="6"/>
        <w:rPr>
          <w:rFonts w:ascii="宋体" w:eastAsia="宋体"/>
          <w:sz w:val="28"/>
          <w:szCs w:val="28"/>
        </w:rPr>
      </w:pPr>
      <w:r>
        <w:rPr>
          <w:rFonts w:hint="eastAsia" w:ascii="宋体" w:eastAsia="宋体"/>
          <w:sz w:val="28"/>
          <w:szCs w:val="28"/>
        </w:rPr>
        <w:t>接口实现</w:t>
      </w:r>
    </w:p>
    <w:tbl>
      <w:tblPr>
        <w:tblStyle w:val="12"/>
        <w:tblW w:w="835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691"/>
        <w:gridCol w:w="1276"/>
        <w:gridCol w:w="851"/>
        <w:gridCol w:w="453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tcBorders>
              <w:top w:val="single" w:color="auto" w:sz="8" w:space="0"/>
              <w:bottom w:val="single" w:color="auto" w:sz="8" w:space="0"/>
            </w:tcBorders>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接口地址</w:t>
            </w:r>
          </w:p>
        </w:tc>
        <w:tc>
          <w:tcPr>
            <w:tcW w:w="6663" w:type="dxa"/>
            <w:gridSpan w:val="3"/>
            <w:tcBorders>
              <w:top w:val="single" w:color="auto" w:sz="8" w:space="0"/>
              <w:bottom w:val="single" w:color="auto" w:sz="8" w:space="0"/>
            </w:tcBorders>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“山东通”平台接口服务地址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tcBorders>
              <w:top w:val="single" w:color="auto" w:sz="8" w:space="0"/>
            </w:tcBorders>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接口方式</w:t>
            </w:r>
          </w:p>
        </w:tc>
        <w:tc>
          <w:tcPr>
            <w:tcW w:w="6663" w:type="dxa"/>
            <w:gridSpan w:val="3"/>
            <w:tcBorders>
              <w:top w:val="single" w:color="auto" w:sz="8" w:space="0"/>
            </w:tcBorders>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POST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接口方法</w:t>
            </w:r>
          </w:p>
        </w:tc>
        <w:tc>
          <w:tcPr>
            <w:tcW w:w="6663" w:type="dxa"/>
            <w:gridSpan w:val="3"/>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/cgi-bin/message/revoke?access_token=ACCESS_TOKEN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354" w:type="dxa"/>
            <w:gridSpan w:val="4"/>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输入参数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参数名</w:t>
            </w:r>
          </w:p>
        </w:tc>
        <w:tc>
          <w:tcPr>
            <w:tcW w:w="1276"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数据类型</w:t>
            </w:r>
          </w:p>
        </w:tc>
        <w:tc>
          <w:tcPr>
            <w:tcW w:w="85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约束</w:t>
            </w:r>
          </w:p>
        </w:tc>
        <w:tc>
          <w:tcPr>
            <w:tcW w:w="4536"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说明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pStyle w:val="30"/>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access_token</w:t>
            </w:r>
          </w:p>
        </w:tc>
        <w:tc>
          <w:tcPr>
            <w:tcW w:w="1276"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字符型</w:t>
            </w:r>
          </w:p>
        </w:tc>
        <w:tc>
          <w:tcPr>
            <w:tcW w:w="851" w:type="dxa"/>
            <w:shd w:val="clear" w:color="auto" w:fill="auto"/>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必选</w:t>
            </w:r>
          </w:p>
        </w:tc>
        <w:tc>
          <w:tcPr>
            <w:tcW w:w="4536" w:type="dxa"/>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5.2</w:t>
            </w:r>
            <w:r>
              <w:rPr>
                <w:rFonts w:hint="eastAsia" w:hAnsi="宋体"/>
                <w:sz w:val="24"/>
                <w:szCs w:val="24"/>
              </w:rPr>
              <w:t>返回的</w:t>
            </w:r>
            <w:r>
              <w:rPr>
                <w:rFonts w:hAnsi="宋体"/>
                <w:color w:val="000000" w:themeColor="text1"/>
                <w:sz w:val="24"/>
                <w:szCs w:val="24"/>
                <w14:textFill>
                  <w14:solidFill>
                    <w14:schemeClr w14:val="tx1"/>
                  </w14:solidFill>
                </w14:textFill>
              </w:rPr>
              <w:t>access_token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pStyle w:val="30"/>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jobid</w:t>
            </w:r>
          </w:p>
        </w:tc>
        <w:tc>
          <w:tcPr>
            <w:tcW w:w="1276"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字符型</w:t>
            </w:r>
          </w:p>
        </w:tc>
        <w:tc>
          <w:tcPr>
            <w:tcW w:w="851" w:type="dxa"/>
            <w:shd w:val="clear" w:color="auto" w:fill="auto"/>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可选</w:t>
            </w:r>
          </w:p>
        </w:tc>
        <w:tc>
          <w:tcPr>
            <w:tcW w:w="4536" w:type="dxa"/>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Ansi="宋体"/>
                <w:color w:val="000000" w:themeColor="text1"/>
                <w:sz w:val="24"/>
                <w:szCs w:val="24"/>
                <w14:textFill>
                  <w14:solidFill>
                    <w14:schemeClr w14:val="tx1"/>
                  </w14:solidFill>
                </w14:textFill>
              </w:rPr>
              <w:t>应用推送消息的任务ID, 由推送接口返回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revokelist</w:t>
            </w:r>
          </w:p>
        </w:tc>
        <w:tc>
          <w:tcPr>
            <w:tcW w:w="1276"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字符型</w:t>
            </w:r>
          </w:p>
        </w:tc>
        <w:tc>
          <w:tcPr>
            <w:tcW w:w="851" w:type="dxa"/>
            <w:shd w:val="clear" w:color="auto" w:fill="auto"/>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可选</w:t>
            </w:r>
          </w:p>
        </w:tc>
        <w:tc>
          <w:tcPr>
            <w:tcW w:w="4536" w:type="dxa"/>
            <w:shd w:val="clear" w:color="auto" w:fill="auto"/>
          </w:tcPr>
          <w:p>
            <w:r>
              <w:t>用户ID列表, 需要撤回的成员ID，限制1000人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userid</w:t>
            </w:r>
          </w:p>
        </w:tc>
        <w:tc>
          <w:tcPr>
            <w:tcW w:w="1276"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字符型</w:t>
            </w:r>
          </w:p>
        </w:tc>
        <w:tc>
          <w:tcPr>
            <w:tcW w:w="851" w:type="dxa"/>
            <w:shd w:val="clear" w:color="auto" w:fill="auto"/>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可选</w:t>
            </w:r>
          </w:p>
        </w:tc>
        <w:tc>
          <w:tcPr>
            <w:tcW w:w="4536" w:type="dxa"/>
            <w:shd w:val="clear" w:color="auto" w:fill="auto"/>
          </w:tcPr>
          <w:p>
            <w:r>
              <w:t>用户ID列表, 需要撤回的成员ID</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msgid</w:t>
            </w:r>
          </w:p>
        </w:tc>
        <w:tc>
          <w:tcPr>
            <w:tcW w:w="1276"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字符型</w:t>
            </w:r>
          </w:p>
        </w:tc>
        <w:tc>
          <w:tcPr>
            <w:tcW w:w="851" w:type="dxa"/>
            <w:shd w:val="clear" w:color="auto" w:fill="auto"/>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可选</w:t>
            </w:r>
          </w:p>
        </w:tc>
        <w:tc>
          <w:tcPr>
            <w:tcW w:w="4536" w:type="dxa"/>
            <w:shd w:val="clear" w:color="auto" w:fill="auto"/>
          </w:tcPr>
          <w:p>
            <w:r>
              <w:t>消息ID, 由异步任务结果查询接口返回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354" w:type="dxa"/>
            <w:gridSpan w:val="4"/>
            <w:shd w:val="clear" w:color="auto" w:fill="auto"/>
            <w:vAlign w:val="center"/>
          </w:tcPr>
          <w:p>
            <w:pPr>
              <w:pStyle w:val="30"/>
              <w:jc w:val="both"/>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输出参数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参数名</w:t>
            </w:r>
          </w:p>
        </w:tc>
        <w:tc>
          <w:tcPr>
            <w:tcW w:w="6663" w:type="dxa"/>
            <w:gridSpan w:val="3"/>
            <w:shd w:val="clear" w:color="auto" w:fill="auto"/>
            <w:vAlign w:val="center"/>
          </w:tcPr>
          <w:p>
            <w:pPr>
              <w:pStyle w:val="3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说明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errcode</w:t>
            </w:r>
          </w:p>
        </w:tc>
        <w:tc>
          <w:tcPr>
            <w:tcW w:w="6663" w:type="dxa"/>
            <w:gridSpan w:val="3"/>
            <w:shd w:val="clear" w:color="auto" w:fill="auto"/>
          </w:tcPr>
          <w:p>
            <w:r>
              <w:t>返回码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691" w:type="dxa"/>
            <w:shd w:val="clear" w:color="auto" w:fill="auto"/>
          </w:tcPr>
          <w:p>
            <w:pPr>
              <w:jc w:val="center"/>
            </w:pPr>
            <w:r>
              <w:t>errmsg</w:t>
            </w:r>
          </w:p>
        </w:tc>
        <w:tc>
          <w:tcPr>
            <w:tcW w:w="6663" w:type="dxa"/>
            <w:gridSpan w:val="3"/>
            <w:shd w:val="clear" w:color="auto" w:fill="auto"/>
          </w:tcPr>
          <w:p>
            <w:r>
              <w:t>对返回码的文本描述内容</w:t>
            </w:r>
          </w:p>
        </w:tc>
      </w:tr>
    </w:tbl>
    <w:p>
      <w:pPr>
        <w:pStyle w:val="3"/>
        <w:ind w:firstLine="0" w:firstLineChars="0"/>
      </w:pPr>
    </w:p>
    <w:p>
      <w:pPr>
        <w:pStyle w:val="6"/>
        <w:rPr>
          <w:rFonts w:ascii="宋体" w:eastAsia="宋体"/>
          <w:sz w:val="28"/>
          <w:szCs w:val="28"/>
        </w:rPr>
      </w:pPr>
      <w:r>
        <w:rPr>
          <w:rFonts w:hint="eastAsia" w:ascii="宋体" w:eastAsia="宋体"/>
          <w:sz w:val="28"/>
          <w:szCs w:val="28"/>
        </w:rPr>
        <w:t>请求包体</w:t>
      </w:r>
    </w:p>
    <w:tbl>
      <w:tblPr>
        <w:tblStyle w:val="12"/>
        <w:tblW w:w="82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1F1F1" w:themeFill="background1" w:themeFillShade="F2"/>
        <w:tblLayout w:type="fixed"/>
        <w:tblCellMar>
          <w:top w:w="0" w:type="dxa"/>
          <w:left w:w="108" w:type="dxa"/>
          <w:bottom w:w="0" w:type="dxa"/>
          <w:right w:w="108" w:type="dxa"/>
        </w:tblCellMar>
      </w:tblPr>
      <w:tblGrid>
        <w:gridCol w:w="8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1F1F1" w:themeFill="background1" w:themeFillShade="F2"/>
          <w:tblCellMar>
            <w:top w:w="0" w:type="dxa"/>
            <w:left w:w="108" w:type="dxa"/>
            <w:bottom w:w="0" w:type="dxa"/>
            <w:right w:w="108" w:type="dxa"/>
          </w:tblCellMar>
        </w:tblPrEx>
        <w:tc>
          <w:tcPr>
            <w:tcW w:w="8290" w:type="dxa"/>
            <w:shd w:val="clear" w:color="auto" w:fill="F1F1F1" w:themeFill="background1" w:themeFillShade="F2"/>
          </w:tcPr>
          <w:p>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"jobid"</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"4_1603160752_637887"</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"revokelist"</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"userid"</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"knighttong"</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"msgid"</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7"/>
                <w:rFonts w:ascii="Menlo" w:hAnsi="Menlo" w:cs="Menlo"/>
                <w:b/>
                <w:bCs/>
                <w:color w:val="3AB54A"/>
                <w:sz w:val="21"/>
                <w:szCs w:val="21"/>
                <w:shd w:val="clear" w:color="auto" w:fill="FFFFFF"/>
              </w:rPr>
              <w:t>"MTk3MDMyNTA2ODE0NjY0N-uhaBwBNECuwbxZ0PG7RCM"</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7"/>
                <w:rFonts w:ascii="Menlo" w:hAnsi="Menlo" w:cs="Menlo"/>
                <w:b/>
                <w:bCs/>
                <w:color w:val="3AB54A"/>
                <w:sz w:val="21"/>
                <w:szCs w:val="21"/>
                <w:shd w:val="clear" w:color="auto" w:fill="FFFFFF"/>
              </w:rPr>
              <w:t>"MTk3MDMyNTA2ODE0NjY0N-uhaBwBNECuwbxZ0PG7RCM"</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"userid"</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"knighttong1"</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"msgid"</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7"/>
                <w:rFonts w:ascii="Menlo" w:hAnsi="Menlo" w:cs="Menlo"/>
                <w:b/>
                <w:bCs/>
                <w:color w:val="3AB54A"/>
                <w:sz w:val="21"/>
                <w:szCs w:val="21"/>
                <w:shd w:val="clear" w:color="auto" w:fill="FFFFFF"/>
              </w:rPr>
              <w:t>"MTk3MDMyNTA2ODE0NjY0N-uhaBwBNECuwbxZ0PG7RCM"</w:t>
            </w:r>
            <w:r>
              <w:rPr>
                <w:rFonts w:ascii="Menlo" w:hAnsi="Menlo" w:cs="Menlo"/>
                <w:color w:val="4A5560"/>
                <w:sz w:val="21"/>
                <w:szCs w:val="21"/>
                <w:shd w:val="clear" w:color="auto" w:fill="FFFFFF"/>
              </w:rPr>
              <w:t>,</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Style w:val="27"/>
                <w:rFonts w:ascii="Menlo" w:hAnsi="Menlo" w:cs="Menlo"/>
                <w:b/>
                <w:bCs/>
                <w:color w:val="3AB54A"/>
                <w:sz w:val="21"/>
                <w:szCs w:val="21"/>
                <w:shd w:val="clear" w:color="auto" w:fill="FFFFFF"/>
              </w:rPr>
              <w:t>"MTk3MDMyNTA2ODE0NjY0N-uhaBwBNECuwbxZ0PG7RCM"</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shd w:val="clear" w:color="auto" w:fill="FFFFFF"/>
              </w:rPr>
              <w:br w:type="textWrapping"/>
            </w:r>
            <w:r>
              <w:rPr>
                <w:rFonts w:ascii="Menlo" w:hAnsi="Menlo" w:cs="Menlo"/>
                <w:color w:val="4A5560"/>
                <w:sz w:val="21"/>
                <w:szCs w:val="21"/>
                <w:shd w:val="clear" w:color="auto" w:fill="FFFFFF"/>
              </w:rPr>
              <w:t>    ]</w:t>
            </w:r>
            <w:r>
              <w:rPr>
                <w:rFonts w:ascii="Menlo" w:hAnsi="Menlo" w:cs="Menlo"/>
                <w:color w:val="4A5560"/>
                <w:sz w:val="21"/>
                <w:szCs w:val="21"/>
              </w:rPr>
              <w:br w:type="textWrapping"/>
            </w:r>
            <w:r>
              <w:rPr>
                <w:rFonts w:ascii="Menlo" w:hAnsi="Menlo" w:cs="Menlo"/>
                <w:color w:val="4A5560"/>
                <w:sz w:val="21"/>
                <w:szCs w:val="21"/>
                <w:shd w:val="clear" w:color="auto" w:fill="FFFFFF"/>
              </w:rPr>
              <w:t>}</w:t>
            </w:r>
          </w:p>
        </w:tc>
      </w:tr>
    </w:tbl>
    <w:p>
      <w:pPr>
        <w:pStyle w:val="6"/>
        <w:rPr>
          <w:rFonts w:ascii="宋体" w:eastAsia="宋体"/>
          <w:sz w:val="28"/>
          <w:szCs w:val="28"/>
        </w:rPr>
      </w:pPr>
      <w:r>
        <w:rPr>
          <w:rFonts w:hint="eastAsia" w:ascii="宋体" w:eastAsia="宋体"/>
          <w:sz w:val="28"/>
          <w:szCs w:val="28"/>
        </w:rPr>
        <w:t>返回结果</w:t>
      </w:r>
    </w:p>
    <w:tbl>
      <w:tblPr>
        <w:tblStyle w:val="12"/>
        <w:tblW w:w="82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1F1F1" w:themeFill="background1" w:themeFillShade="F2"/>
        <w:tblLayout w:type="fixed"/>
        <w:tblCellMar>
          <w:top w:w="0" w:type="dxa"/>
          <w:left w:w="108" w:type="dxa"/>
          <w:bottom w:w="0" w:type="dxa"/>
          <w:right w:w="108" w:type="dxa"/>
        </w:tblCellMar>
      </w:tblPr>
      <w:tblGrid>
        <w:gridCol w:w="8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1F1F1" w:themeFill="background1" w:themeFillShade="F2"/>
          <w:tblCellMar>
            <w:top w:w="0" w:type="dxa"/>
            <w:left w:w="108" w:type="dxa"/>
            <w:bottom w:w="0" w:type="dxa"/>
            <w:right w:w="108" w:type="dxa"/>
          </w:tblCellMar>
        </w:tblPrEx>
        <w:tc>
          <w:tcPr>
            <w:tcW w:w="8290" w:type="dxa"/>
            <w:shd w:val="clear" w:color="auto" w:fill="F1F1F1" w:themeFill="background1" w:themeFillShade="F2"/>
          </w:tcPr>
          <w:p>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"errcode"</w:t>
            </w:r>
            <w:r>
              <w:rPr>
                <w:rFonts w:ascii="Menlo" w:hAnsi="Menlo" w:cs="Menlo"/>
                <w:color w:val="4A5560"/>
                <w:sz w:val="21"/>
                <w:szCs w:val="21"/>
                <w:shd w:val="clear" w:color="auto" w:fill="FFFFFF"/>
              </w:rPr>
              <w:t>:</w:t>
            </w:r>
            <w:r>
              <w:rPr>
                <w:rStyle w:val="28"/>
                <w:rFonts w:ascii="Menlo" w:hAnsi="Menlo" w:cs="Menlo"/>
                <w:b/>
                <w:bCs/>
                <w:color w:val="25AAE2"/>
                <w:sz w:val="21"/>
                <w:szCs w:val="21"/>
                <w:shd w:val="clear" w:color="auto" w:fill="FFFFFF"/>
              </w:rPr>
              <w:t>0</w:t>
            </w:r>
            <w:r>
              <w:rPr>
                <w:rFonts w:ascii="Menlo" w:hAnsi="Menlo" w:cs="Menlo"/>
                <w:color w:val="4A5560"/>
                <w:sz w:val="21"/>
                <w:szCs w:val="21"/>
                <w:shd w:val="clear" w:color="auto" w:fill="FFFFFF"/>
              </w:rPr>
              <w:t>,</w:t>
            </w:r>
            <w:r>
              <w:rPr>
                <w:rFonts w:ascii="Menlo" w:hAnsi="Menlo" w:cs="Menlo"/>
                <w:color w:val="4A5560"/>
                <w:sz w:val="21"/>
                <w:szCs w:val="21"/>
              </w:rPr>
              <w:br w:type="textWrapping"/>
            </w:r>
            <w:r>
              <w:rPr>
                <w:rFonts w:ascii="Menlo" w:hAnsi="Menlo" w:cs="Menlo"/>
                <w:color w:val="4A5560"/>
                <w:sz w:val="21"/>
                <w:szCs w:val="21"/>
                <w:shd w:val="clear" w:color="auto" w:fill="FFFFFF"/>
              </w:rPr>
              <w:t>    </w:t>
            </w:r>
            <w:r>
              <w:rPr>
                <w:rStyle w:val="26"/>
                <w:rFonts w:ascii="Menlo" w:hAnsi="Menlo" w:cs="Menlo"/>
                <w:b/>
                <w:bCs/>
                <w:color w:val="92278F"/>
                <w:sz w:val="21"/>
                <w:szCs w:val="21"/>
                <w:shd w:val="clear" w:color="auto" w:fill="FFFFFF"/>
              </w:rPr>
              <w:t>"errmsg"</w:t>
            </w:r>
            <w:r>
              <w:rPr>
                <w:rFonts w:ascii="Menlo" w:hAnsi="Menlo" w:cs="Menlo"/>
                <w:color w:val="4A5560"/>
                <w:sz w:val="21"/>
                <w:szCs w:val="21"/>
                <w:shd w:val="clear" w:color="auto" w:fill="FFFFFF"/>
              </w:rPr>
              <w:t>:</w:t>
            </w:r>
            <w:r>
              <w:rPr>
                <w:rStyle w:val="27"/>
                <w:rFonts w:ascii="Menlo" w:hAnsi="Menlo" w:cs="Menlo"/>
                <w:b/>
                <w:bCs/>
                <w:color w:val="3AB54A"/>
                <w:sz w:val="21"/>
                <w:szCs w:val="21"/>
                <w:shd w:val="clear" w:color="auto" w:fill="FFFFFF"/>
              </w:rPr>
              <w:t>"ok"</w:t>
            </w:r>
            <w:r>
              <w:rPr>
                <w:rFonts w:ascii="Menlo" w:hAnsi="Menlo" w:cs="Menlo"/>
                <w:color w:val="4A5560"/>
                <w:sz w:val="21"/>
                <w:szCs w:val="21"/>
              </w:rPr>
              <w:br w:type="textWrapping"/>
            </w:r>
            <w:r>
              <w:rPr>
                <w:rFonts w:ascii="Menlo" w:hAnsi="Menlo" w:cs="Menlo"/>
                <w:color w:val="4A5560"/>
                <w:sz w:val="21"/>
                <w:szCs w:val="21"/>
                <w:shd w:val="clear" w:color="auto" w:fill="FFFFFF"/>
              </w:rPr>
              <w:t>}</w:t>
            </w:r>
          </w:p>
        </w:tc>
      </w:tr>
    </w:tbl>
    <w:p>
      <w:pPr>
        <w:pStyle w:val="5"/>
        <w:rPr>
          <w:rFonts w:ascii="宋体" w:eastAsia="宋体"/>
          <w:sz w:val="28"/>
          <w:szCs w:val="28"/>
        </w:rPr>
      </w:pPr>
      <w:r>
        <w:rPr>
          <w:rFonts w:hint="eastAsia" w:ascii="宋体" w:eastAsia="宋体"/>
          <w:sz w:val="28"/>
          <w:szCs w:val="28"/>
        </w:rPr>
        <w:t>接收消息配置</w:t>
      </w:r>
    </w:p>
    <w:p>
      <w:pPr>
        <w:pStyle w:val="6"/>
        <w:rPr>
          <w:rFonts w:ascii="宋体" w:eastAsia="宋体"/>
          <w:sz w:val="28"/>
          <w:szCs w:val="28"/>
        </w:rPr>
      </w:pPr>
      <w:r>
        <w:rPr>
          <w:rFonts w:hint="eastAsia" w:ascii="宋体" w:eastAsia="宋体"/>
          <w:sz w:val="28"/>
          <w:szCs w:val="28"/>
        </w:rPr>
        <w:t>接口说明</w:t>
      </w:r>
    </w:p>
    <w:p>
      <w:pPr>
        <w:pStyle w:val="3"/>
        <w:ind w:firstLineChars="0"/>
        <w:rPr>
          <w:sz w:val="28"/>
          <w:szCs w:val="28"/>
        </w:rPr>
      </w:pPr>
      <w:r>
        <w:rPr>
          <w:rFonts w:hint="eastAsia"/>
          <w:sz w:val="28"/>
          <w:szCs w:val="28"/>
        </w:rPr>
        <w:t>“</w:t>
      </w:r>
      <w:r>
        <w:rPr>
          <w:sz w:val="28"/>
          <w:szCs w:val="28"/>
        </w:rPr>
        <w:t>山东通</w:t>
      </w:r>
      <w:r>
        <w:rPr>
          <w:rFonts w:hint="eastAsia"/>
          <w:sz w:val="28"/>
          <w:szCs w:val="28"/>
        </w:rPr>
        <w:t>”平台</w:t>
      </w:r>
      <w:r>
        <w:rPr>
          <w:sz w:val="28"/>
          <w:szCs w:val="28"/>
        </w:rPr>
        <w:t>为了能够让应用</w:t>
      </w:r>
      <w:r>
        <w:rPr>
          <w:rFonts w:hint="eastAsia"/>
          <w:sz w:val="28"/>
          <w:szCs w:val="28"/>
        </w:rPr>
        <w:t>系统</w:t>
      </w:r>
      <w:r>
        <w:rPr>
          <w:sz w:val="28"/>
          <w:szCs w:val="28"/>
        </w:rPr>
        <w:t>和</w:t>
      </w:r>
      <w:r>
        <w:rPr>
          <w:rFonts w:hint="eastAsia"/>
          <w:sz w:val="28"/>
          <w:szCs w:val="28"/>
        </w:rPr>
        <w:t>“</w:t>
      </w:r>
      <w:r>
        <w:rPr>
          <w:sz w:val="28"/>
          <w:szCs w:val="28"/>
        </w:rPr>
        <w:t>山东通</w:t>
      </w:r>
      <w:r>
        <w:rPr>
          <w:rFonts w:hint="eastAsia"/>
          <w:sz w:val="28"/>
          <w:szCs w:val="28"/>
        </w:rPr>
        <w:t>”</w:t>
      </w:r>
      <w:r>
        <w:rPr>
          <w:sz w:val="28"/>
          <w:szCs w:val="28"/>
        </w:rPr>
        <w:t>的后台进行双向通信，可以在</w:t>
      </w:r>
      <w:r>
        <w:rPr>
          <w:rFonts w:hint="eastAsia"/>
          <w:sz w:val="28"/>
          <w:szCs w:val="28"/>
        </w:rPr>
        <w:t>“</w:t>
      </w:r>
      <w:r>
        <w:rPr>
          <w:sz w:val="28"/>
          <w:szCs w:val="28"/>
        </w:rPr>
        <w:t>山东通</w:t>
      </w:r>
      <w:r>
        <w:rPr>
          <w:rFonts w:hint="eastAsia"/>
          <w:sz w:val="28"/>
          <w:szCs w:val="28"/>
        </w:rPr>
        <w:t>”</w:t>
      </w:r>
      <w:r>
        <w:rPr>
          <w:sz w:val="28"/>
          <w:szCs w:val="28"/>
        </w:rPr>
        <w:t>的管理后台开启</w:t>
      </w:r>
      <w:r>
        <w:rPr>
          <w:rFonts w:hint="eastAsia"/>
          <w:sz w:val="28"/>
          <w:szCs w:val="28"/>
        </w:rPr>
        <w:t>应用</w:t>
      </w:r>
      <w:r>
        <w:rPr>
          <w:sz w:val="28"/>
          <w:szCs w:val="28"/>
        </w:rPr>
        <w:t>接收消息模式。开启接收消息模式后，</w:t>
      </w:r>
      <w:r>
        <w:rPr>
          <w:rFonts w:hint="eastAsia"/>
          <w:sz w:val="28"/>
          <w:szCs w:val="28"/>
        </w:rPr>
        <w:t>部门</w:t>
      </w:r>
      <w:r>
        <w:rPr>
          <w:sz w:val="28"/>
          <w:szCs w:val="28"/>
        </w:rPr>
        <w:t>可以配置需要获取的</w:t>
      </w:r>
      <w:r>
        <w:rPr>
          <w:rFonts w:hint="eastAsia"/>
          <w:sz w:val="28"/>
          <w:szCs w:val="28"/>
        </w:rPr>
        <w:t>用户</w:t>
      </w:r>
      <w:r>
        <w:rPr>
          <w:sz w:val="28"/>
          <w:szCs w:val="28"/>
        </w:rPr>
        <w:t>操作或者地理位置信息，当触发时</w:t>
      </w:r>
      <w:r>
        <w:rPr>
          <w:rFonts w:hint="eastAsia"/>
          <w:sz w:val="28"/>
          <w:szCs w:val="28"/>
        </w:rPr>
        <w:t>“</w:t>
      </w:r>
      <w:r>
        <w:rPr>
          <w:sz w:val="28"/>
          <w:szCs w:val="28"/>
        </w:rPr>
        <w:t>山东通</w:t>
      </w:r>
      <w:r>
        <w:rPr>
          <w:rFonts w:hint="eastAsia"/>
          <w:sz w:val="28"/>
          <w:szCs w:val="28"/>
        </w:rPr>
        <w:t>”平台</w:t>
      </w:r>
      <w:r>
        <w:rPr>
          <w:sz w:val="28"/>
          <w:szCs w:val="28"/>
        </w:rPr>
        <w:t>会把对应的数据同步到</w:t>
      </w:r>
      <w:r>
        <w:rPr>
          <w:rFonts w:hint="eastAsia"/>
          <w:sz w:val="28"/>
          <w:szCs w:val="28"/>
        </w:rPr>
        <w:t>应用系统</w:t>
      </w:r>
      <w:r>
        <w:rPr>
          <w:sz w:val="28"/>
          <w:szCs w:val="28"/>
        </w:rPr>
        <w:t>的后台，</w:t>
      </w:r>
      <w:r>
        <w:rPr>
          <w:rFonts w:hint="eastAsia"/>
          <w:sz w:val="28"/>
          <w:szCs w:val="28"/>
        </w:rPr>
        <w:t>应用系统</w:t>
      </w:r>
      <w:r>
        <w:rPr>
          <w:sz w:val="28"/>
          <w:szCs w:val="28"/>
        </w:rPr>
        <w:t>后台也可以根据行为作出被动响应。</w:t>
      </w:r>
    </w:p>
    <w:p>
      <w:pPr>
        <w:pStyle w:val="3"/>
        <w:ind w:firstLine="0" w:firstLineChars="0"/>
        <w:rPr>
          <w:sz w:val="28"/>
          <w:szCs w:val="28"/>
        </w:rPr>
      </w:pPr>
      <w:r>
        <w:rPr>
          <w:sz w:val="28"/>
          <w:szCs w:val="28"/>
        </w:rPr>
        <w:tab/>
      </w:r>
      <w:r>
        <w:rPr>
          <w:rFonts w:hint="eastAsia"/>
          <w:sz w:val="28"/>
          <w:szCs w:val="28"/>
        </w:rPr>
        <w:t>具体接收消息配置方法请参照如下地址：</w:t>
      </w:r>
    </w:p>
    <w:p>
      <w:pPr>
        <w:pStyle w:val="3"/>
        <w:ind w:firstLine="0" w:firstLineChars="0"/>
        <w:rPr>
          <w:sz w:val="28"/>
          <w:szCs w:val="28"/>
        </w:rPr>
      </w:pPr>
      <w:r>
        <w:rPr>
          <w:sz w:val="28"/>
          <w:szCs w:val="28"/>
        </w:rPr>
        <w:tab/>
      </w:r>
      <w:r>
        <w:rPr>
          <w:sz w:val="28"/>
          <w:szCs w:val="28"/>
        </w:rPr>
        <w:t>http://im.sdt.sdbdc.cn:9080/api/doc#10514</w:t>
      </w:r>
    </w:p>
    <w:p>
      <w:pPr>
        <w:pStyle w:val="5"/>
        <w:rPr>
          <w:rFonts w:ascii="宋体" w:eastAsia="宋体"/>
          <w:sz w:val="28"/>
          <w:szCs w:val="28"/>
        </w:rPr>
      </w:pPr>
      <w:r>
        <w:rPr>
          <w:rFonts w:hint="eastAsia" w:ascii="宋体" w:eastAsia="宋体"/>
          <w:sz w:val="28"/>
          <w:szCs w:val="28"/>
        </w:rPr>
        <w:t>接收事件推送</w:t>
      </w:r>
    </w:p>
    <w:p>
      <w:pPr>
        <w:pStyle w:val="6"/>
        <w:rPr>
          <w:rFonts w:ascii="宋体" w:eastAsia="宋体"/>
          <w:sz w:val="28"/>
          <w:szCs w:val="28"/>
        </w:rPr>
      </w:pPr>
      <w:r>
        <w:rPr>
          <w:rFonts w:hint="eastAsia" w:ascii="宋体" w:eastAsia="宋体"/>
          <w:sz w:val="28"/>
          <w:szCs w:val="28"/>
        </w:rPr>
        <w:t>接口说明</w:t>
      </w:r>
    </w:p>
    <w:p>
      <w:pPr>
        <w:pStyle w:val="3"/>
        <w:ind w:firstLineChars="0"/>
        <w:rPr>
          <w:sz w:val="28"/>
          <w:szCs w:val="28"/>
        </w:rPr>
      </w:pPr>
      <w:r>
        <w:rPr>
          <w:sz w:val="28"/>
          <w:szCs w:val="28"/>
        </w:rPr>
        <w:t>当</w:t>
      </w:r>
      <w:r>
        <w:rPr>
          <w:rFonts w:hint="eastAsia"/>
          <w:sz w:val="28"/>
          <w:szCs w:val="28"/>
        </w:rPr>
        <w:t>用户</w:t>
      </w:r>
      <w:r>
        <w:rPr>
          <w:sz w:val="28"/>
          <w:szCs w:val="28"/>
        </w:rPr>
        <w:t>通过</w:t>
      </w:r>
      <w:r>
        <w:rPr>
          <w:rFonts w:hint="eastAsia"/>
          <w:sz w:val="28"/>
          <w:szCs w:val="28"/>
        </w:rPr>
        <w:t>“</w:t>
      </w:r>
      <w:r>
        <w:rPr>
          <w:sz w:val="28"/>
          <w:szCs w:val="28"/>
        </w:rPr>
        <w:t>山东通</w:t>
      </w:r>
      <w:r>
        <w:rPr>
          <w:rFonts w:hint="eastAsia"/>
          <w:sz w:val="28"/>
          <w:szCs w:val="28"/>
        </w:rPr>
        <w:t>”</w:t>
      </w:r>
      <w:r>
        <w:rPr>
          <w:sz w:val="28"/>
          <w:szCs w:val="28"/>
        </w:rPr>
        <w:t>APP触发进入应用、上报地理位置、点击菜单等事件时，</w:t>
      </w:r>
      <w:r>
        <w:rPr>
          <w:rFonts w:hint="eastAsia"/>
          <w:sz w:val="28"/>
          <w:szCs w:val="28"/>
        </w:rPr>
        <w:t>“</w:t>
      </w:r>
      <w:r>
        <w:rPr>
          <w:sz w:val="28"/>
          <w:szCs w:val="28"/>
        </w:rPr>
        <w:t>山东通</w:t>
      </w:r>
      <w:r>
        <w:rPr>
          <w:rFonts w:hint="eastAsia"/>
          <w:sz w:val="28"/>
          <w:szCs w:val="28"/>
        </w:rPr>
        <w:t>”平台</w:t>
      </w:r>
      <w:r>
        <w:rPr>
          <w:sz w:val="28"/>
          <w:szCs w:val="28"/>
        </w:rPr>
        <w:t>会通过接收消息的方式将这些事件通知应用</w:t>
      </w:r>
      <w:r>
        <w:rPr>
          <w:rFonts w:hint="eastAsia"/>
          <w:sz w:val="28"/>
          <w:szCs w:val="28"/>
        </w:rPr>
        <w:t>系统</w:t>
      </w:r>
      <w:r>
        <w:rPr>
          <w:sz w:val="28"/>
          <w:szCs w:val="28"/>
        </w:rPr>
        <w:t>的后台</w:t>
      </w:r>
      <w:r>
        <w:rPr>
          <w:rFonts w:hint="eastAsia"/>
          <w:sz w:val="28"/>
          <w:szCs w:val="28"/>
        </w:rPr>
        <w:t>。</w:t>
      </w:r>
    </w:p>
    <w:p>
      <w:pPr>
        <w:pStyle w:val="3"/>
        <w:ind w:firstLine="0" w:firstLineChars="0"/>
        <w:rPr>
          <w:sz w:val="28"/>
          <w:szCs w:val="28"/>
        </w:rPr>
      </w:pPr>
      <w:r>
        <w:rPr>
          <w:sz w:val="28"/>
          <w:szCs w:val="28"/>
        </w:rPr>
        <w:tab/>
      </w:r>
      <w:r>
        <w:rPr>
          <w:rFonts w:hint="eastAsia"/>
          <w:sz w:val="28"/>
          <w:szCs w:val="28"/>
        </w:rPr>
        <w:t>接收事件推送的实现方式请参照如下地址：</w:t>
      </w:r>
    </w:p>
    <w:p>
      <w:pPr>
        <w:pStyle w:val="3"/>
        <w:ind w:firstLine="0" w:firstLineChars="0"/>
        <w:rPr>
          <w:sz w:val="28"/>
          <w:szCs w:val="28"/>
        </w:rPr>
      </w:pPr>
      <w:r>
        <w:rPr>
          <w:sz w:val="28"/>
          <w:szCs w:val="28"/>
        </w:rPr>
        <w:tab/>
      </w:r>
      <w:r>
        <w:rPr>
          <w:sz w:val="28"/>
          <w:szCs w:val="28"/>
        </w:rPr>
        <w:t>http://im.sdt.sdbdc.cn:9080/api/doc#10427</w:t>
      </w:r>
    </w:p>
    <w:p>
      <w:pPr>
        <w:pStyle w:val="5"/>
        <w:rPr>
          <w:rFonts w:ascii="宋体" w:eastAsia="宋体"/>
          <w:sz w:val="28"/>
          <w:szCs w:val="28"/>
        </w:rPr>
      </w:pPr>
      <w:r>
        <w:rPr>
          <w:rFonts w:hint="eastAsia" w:ascii="宋体" w:eastAsia="宋体"/>
          <w:sz w:val="28"/>
          <w:szCs w:val="28"/>
        </w:rPr>
        <w:t>接收普通消息</w:t>
      </w:r>
    </w:p>
    <w:p>
      <w:pPr>
        <w:pStyle w:val="6"/>
        <w:rPr>
          <w:rFonts w:ascii="宋体" w:eastAsia="宋体"/>
          <w:sz w:val="28"/>
          <w:szCs w:val="28"/>
        </w:rPr>
      </w:pPr>
      <w:r>
        <w:rPr>
          <w:rFonts w:hint="eastAsia" w:ascii="宋体" w:eastAsia="宋体"/>
          <w:sz w:val="28"/>
          <w:szCs w:val="28"/>
        </w:rPr>
        <w:t>接口说明</w:t>
      </w:r>
    </w:p>
    <w:p>
      <w:pPr>
        <w:pStyle w:val="3"/>
        <w:ind w:firstLineChars="0"/>
        <w:rPr>
          <w:sz w:val="28"/>
          <w:szCs w:val="28"/>
        </w:rPr>
      </w:pPr>
      <w:r>
        <w:rPr>
          <w:sz w:val="28"/>
          <w:szCs w:val="28"/>
        </w:rPr>
        <w:t>当</w:t>
      </w:r>
      <w:r>
        <w:rPr>
          <w:rFonts w:hint="eastAsia"/>
          <w:sz w:val="28"/>
          <w:szCs w:val="28"/>
        </w:rPr>
        <w:t>用户</w:t>
      </w:r>
      <w:r>
        <w:rPr>
          <w:sz w:val="28"/>
          <w:szCs w:val="28"/>
        </w:rPr>
        <w:t>给应用</w:t>
      </w:r>
      <w:r>
        <w:rPr>
          <w:rFonts w:hint="eastAsia"/>
          <w:sz w:val="28"/>
          <w:szCs w:val="28"/>
        </w:rPr>
        <w:t>系统</w:t>
      </w:r>
      <w:r>
        <w:rPr>
          <w:sz w:val="28"/>
          <w:szCs w:val="28"/>
        </w:rPr>
        <w:t>发送消息时，</w:t>
      </w:r>
      <w:r>
        <w:rPr>
          <w:rFonts w:hint="eastAsia"/>
          <w:sz w:val="28"/>
          <w:szCs w:val="28"/>
        </w:rPr>
        <w:t>“</w:t>
      </w:r>
      <w:r>
        <w:rPr>
          <w:sz w:val="28"/>
          <w:szCs w:val="28"/>
        </w:rPr>
        <w:t>山东通</w:t>
      </w:r>
      <w:r>
        <w:rPr>
          <w:rFonts w:hint="eastAsia"/>
          <w:sz w:val="28"/>
          <w:szCs w:val="28"/>
        </w:rPr>
        <w:t>”平台</w:t>
      </w:r>
      <w:r>
        <w:rPr>
          <w:sz w:val="28"/>
          <w:szCs w:val="28"/>
        </w:rPr>
        <w:t>会通过“接收消息”接口将消息转发到应用</w:t>
      </w:r>
      <w:r>
        <w:rPr>
          <w:rFonts w:hint="eastAsia"/>
          <w:sz w:val="28"/>
          <w:szCs w:val="28"/>
        </w:rPr>
        <w:t>系统</w:t>
      </w:r>
      <w:r>
        <w:rPr>
          <w:sz w:val="28"/>
          <w:szCs w:val="28"/>
        </w:rPr>
        <w:t>的后台，消息类型支持：文本、图片、语音、视频、位置以及链接信息</w:t>
      </w:r>
      <w:r>
        <w:rPr>
          <w:rFonts w:hint="eastAsia"/>
          <w:sz w:val="28"/>
          <w:szCs w:val="28"/>
        </w:rPr>
        <w:t>。</w:t>
      </w:r>
    </w:p>
    <w:p>
      <w:pPr>
        <w:pStyle w:val="3"/>
        <w:ind w:firstLine="0" w:firstLineChars="0"/>
        <w:rPr>
          <w:sz w:val="28"/>
          <w:szCs w:val="28"/>
        </w:rPr>
      </w:pPr>
      <w:r>
        <w:rPr>
          <w:sz w:val="28"/>
          <w:szCs w:val="28"/>
        </w:rPr>
        <w:tab/>
      </w:r>
      <w:r>
        <w:rPr>
          <w:rFonts w:hint="eastAsia"/>
          <w:sz w:val="28"/>
          <w:szCs w:val="28"/>
        </w:rPr>
        <w:t>接收普通消息的实现方式请参照如下地址：</w:t>
      </w:r>
    </w:p>
    <w:p>
      <w:pPr>
        <w:pStyle w:val="3"/>
        <w:ind w:firstLine="0" w:firstLineChars="0"/>
        <w:rPr>
          <w:sz w:val="28"/>
          <w:szCs w:val="28"/>
        </w:rPr>
      </w:pPr>
      <w:r>
        <w:rPr>
          <w:sz w:val="28"/>
          <w:szCs w:val="28"/>
        </w:rPr>
        <w:tab/>
      </w:r>
      <w:r>
        <w:rPr>
          <w:sz w:val="28"/>
          <w:szCs w:val="28"/>
        </w:rPr>
        <w:t>http://im.sdt.sdbdc.cn:9080/api/doc#10426</w:t>
      </w:r>
    </w:p>
    <w:p>
      <w:pPr>
        <w:pStyle w:val="5"/>
        <w:rPr>
          <w:rFonts w:ascii="宋体" w:eastAsia="宋体"/>
          <w:sz w:val="28"/>
          <w:szCs w:val="28"/>
        </w:rPr>
      </w:pPr>
      <w:r>
        <w:rPr>
          <w:rFonts w:hint="eastAsia" w:ascii="宋体" w:eastAsia="宋体"/>
          <w:sz w:val="28"/>
          <w:szCs w:val="28"/>
        </w:rPr>
        <w:t>被动回复消息</w:t>
      </w:r>
    </w:p>
    <w:p>
      <w:pPr>
        <w:pStyle w:val="6"/>
        <w:rPr>
          <w:rFonts w:ascii="宋体" w:eastAsia="宋体"/>
          <w:sz w:val="28"/>
          <w:szCs w:val="28"/>
        </w:rPr>
      </w:pPr>
      <w:r>
        <w:rPr>
          <w:rFonts w:hint="eastAsia" w:ascii="宋体" w:eastAsia="宋体"/>
          <w:sz w:val="28"/>
          <w:szCs w:val="28"/>
        </w:rPr>
        <w:t>接口说明</w:t>
      </w:r>
    </w:p>
    <w:p>
      <w:pPr>
        <w:pStyle w:val="3"/>
        <w:ind w:firstLineChars="0"/>
        <w:rPr>
          <w:sz w:val="28"/>
          <w:szCs w:val="28"/>
        </w:rPr>
      </w:pPr>
      <w:r>
        <w:rPr>
          <w:sz w:val="28"/>
          <w:szCs w:val="28"/>
        </w:rPr>
        <w:t>当</w:t>
      </w:r>
      <w:r>
        <w:rPr>
          <w:rFonts w:hint="eastAsia"/>
          <w:sz w:val="28"/>
          <w:szCs w:val="28"/>
        </w:rPr>
        <w:t>应用系统</w:t>
      </w:r>
      <w:r>
        <w:rPr>
          <w:sz w:val="28"/>
          <w:szCs w:val="28"/>
        </w:rPr>
        <w:t>后台收到推送过来的普通消息、菜单click事件、</w:t>
      </w:r>
      <w:r>
        <w:rPr>
          <w:rFonts w:hint="eastAsia"/>
          <w:sz w:val="28"/>
          <w:szCs w:val="28"/>
        </w:rPr>
        <w:t>用户</w:t>
      </w:r>
      <w:r>
        <w:rPr>
          <w:sz w:val="28"/>
          <w:szCs w:val="28"/>
        </w:rPr>
        <w:t>进入应用等事件后，可以进行被动响应</w:t>
      </w:r>
      <w:r>
        <w:rPr>
          <w:rFonts w:hint="eastAsia"/>
          <w:sz w:val="28"/>
          <w:szCs w:val="28"/>
        </w:rPr>
        <w:t>。</w:t>
      </w:r>
    </w:p>
    <w:p>
      <w:pPr>
        <w:pStyle w:val="3"/>
        <w:ind w:firstLine="0" w:firstLineChars="0"/>
        <w:rPr>
          <w:sz w:val="28"/>
          <w:szCs w:val="28"/>
        </w:rPr>
      </w:pPr>
      <w:r>
        <w:rPr>
          <w:sz w:val="28"/>
          <w:szCs w:val="28"/>
        </w:rPr>
        <w:tab/>
      </w:r>
      <w:r>
        <w:rPr>
          <w:rFonts w:hint="eastAsia"/>
          <w:sz w:val="28"/>
          <w:szCs w:val="28"/>
        </w:rPr>
        <w:t>被动回复消息的实现方式请参照如下地址：</w:t>
      </w:r>
    </w:p>
    <w:p>
      <w:pPr>
        <w:pStyle w:val="3"/>
        <w:ind w:firstLine="0" w:firstLineChars="0"/>
        <w:rPr>
          <w:sz w:val="28"/>
          <w:szCs w:val="28"/>
        </w:rPr>
      </w:pPr>
      <w:r>
        <w:rPr>
          <w:sz w:val="28"/>
          <w:szCs w:val="28"/>
        </w:rPr>
        <w:tab/>
      </w:r>
      <w:r>
        <w:fldChar w:fldCharType="begin"/>
      </w:r>
      <w:r>
        <w:instrText xml:space="preserve"> HYPERLINK "https://res.wx.qq.com/open/js/jweixin-1.2.0.js" \t "_blank" </w:instrText>
      </w:r>
      <w:r>
        <w:fldChar w:fldCharType="separate"/>
      </w:r>
      <w:r>
        <w:rPr>
          <w:rStyle w:val="14"/>
          <w:rFonts w:hint="eastAsia" w:ascii="微软雅黑" w:hAnsi="微软雅黑" w:eastAsia="微软雅黑"/>
          <w:color w:val="4475A7"/>
          <w:sz w:val="21"/>
          <w:szCs w:val="21"/>
          <w:shd w:val="clear" w:color="auto" w:fill="FFFFFF"/>
        </w:rPr>
        <w:t>http://res.wx.qq.com/open/js/jweixin-1.2.0.js</w:t>
      </w:r>
      <w:r>
        <w:rPr>
          <w:rStyle w:val="14"/>
          <w:rFonts w:hint="eastAsia" w:ascii="微软雅黑" w:hAnsi="微软雅黑" w:eastAsia="微软雅黑"/>
          <w:color w:val="4475A7"/>
          <w:sz w:val="21"/>
          <w:szCs w:val="21"/>
          <w:shd w:val="clear" w:color="auto" w:fill="FFFFFF"/>
        </w:rPr>
        <w:fldChar w:fldCharType="end"/>
      </w:r>
      <w:r>
        <w:t xml:space="preserve"> </w:t>
      </w:r>
      <w:r>
        <w:rPr>
          <w:rFonts w:hint="eastAsia"/>
        </w:rPr>
        <w:t>（需要下载到本地）</w:t>
      </w:r>
    </w:p>
    <w:p>
      <w:pPr>
        <w:pStyle w:val="3"/>
        <w:ind w:firstLine="0" w:firstLineChars="0"/>
        <w:rPr>
          <w:sz w:val="28"/>
          <w:szCs w:val="28"/>
        </w:rPr>
      </w:pPr>
    </w:p>
    <w:p>
      <w:pPr>
        <w:pStyle w:val="4"/>
        <w:rPr>
          <w:rFonts w:ascii="宋体" w:eastAsia="宋体"/>
          <w:sz w:val="32"/>
          <w:szCs w:val="32"/>
        </w:rPr>
      </w:pPr>
      <w:r>
        <w:rPr>
          <w:rFonts w:hint="eastAsia" w:ascii="宋体" w:eastAsia="宋体"/>
          <w:sz w:val="32"/>
          <w:szCs w:val="32"/>
        </w:rPr>
        <w:t>网页开发</w:t>
      </w:r>
    </w:p>
    <w:p>
      <w:pPr>
        <w:pStyle w:val="3"/>
        <w:ind w:firstLine="490" w:firstLineChars="175"/>
      </w:pPr>
      <w:r>
        <w:rPr>
          <w:rFonts w:hint="eastAsia"/>
          <w:sz w:val="28"/>
          <w:szCs w:val="28"/>
        </w:rPr>
        <w:t>“山东通”平台接入的</w:t>
      </w:r>
      <w:r>
        <w:rPr>
          <w:sz w:val="28"/>
          <w:szCs w:val="28"/>
        </w:rPr>
        <w:t>应用</w:t>
      </w:r>
      <w:r>
        <w:rPr>
          <w:rFonts w:hint="eastAsia"/>
          <w:sz w:val="28"/>
          <w:szCs w:val="28"/>
        </w:rPr>
        <w:t>系统如果需要调用“山东通”客户端提供的图像</w:t>
      </w:r>
      <w:r>
        <w:rPr>
          <w:sz w:val="28"/>
          <w:szCs w:val="28"/>
        </w:rPr>
        <w:t>、视频、文件、</w:t>
      </w:r>
      <w:r>
        <w:rPr>
          <w:rFonts w:hint="eastAsia"/>
          <w:sz w:val="28"/>
          <w:szCs w:val="28"/>
        </w:rPr>
        <w:t>地理位置</w:t>
      </w:r>
      <w:r>
        <w:rPr>
          <w:sz w:val="28"/>
          <w:szCs w:val="28"/>
        </w:rPr>
        <w:t>等</w:t>
      </w:r>
      <w:r>
        <w:rPr>
          <w:rFonts w:hint="eastAsia"/>
          <w:sz w:val="28"/>
          <w:szCs w:val="28"/>
        </w:rPr>
        <w:t>能力，按此进行开发。</w:t>
      </w:r>
    </w:p>
    <w:p>
      <w:pPr>
        <w:pStyle w:val="5"/>
        <w:rPr>
          <w:rFonts w:ascii="宋体" w:eastAsia="宋体"/>
          <w:sz w:val="28"/>
          <w:szCs w:val="28"/>
        </w:rPr>
      </w:pPr>
      <w:r>
        <w:rPr>
          <w:rFonts w:hint="eastAsia" w:ascii="宋体" w:eastAsia="宋体"/>
          <w:sz w:val="28"/>
          <w:szCs w:val="28"/>
        </w:rPr>
        <w:t>使用说明</w:t>
      </w:r>
    </w:p>
    <w:p>
      <w:pPr>
        <w:pStyle w:val="3"/>
        <w:numPr>
          <w:ilvl w:val="0"/>
          <w:numId w:val="4"/>
        </w:numPr>
        <w:ind w:left="420" w:firstLineChars="0"/>
        <w:rPr>
          <w:sz w:val="28"/>
          <w:szCs w:val="28"/>
        </w:rPr>
      </w:pPr>
      <w:r>
        <w:rPr>
          <w:rFonts w:hint="eastAsia"/>
          <w:sz w:val="28"/>
          <w:szCs w:val="28"/>
        </w:rPr>
        <w:t>步骤1：</w:t>
      </w:r>
      <w:r>
        <w:rPr>
          <w:sz w:val="28"/>
          <w:szCs w:val="28"/>
        </w:rPr>
        <w:t>引入JS文件</w:t>
      </w:r>
    </w:p>
    <w:p>
      <w:pPr>
        <w:pStyle w:val="3"/>
        <w:ind w:left="420" w:firstLine="0" w:firstLineChars="0"/>
        <w:rPr>
          <w:sz w:val="28"/>
          <w:szCs w:val="28"/>
        </w:rPr>
      </w:pPr>
      <w:r>
        <w:rPr>
          <w:sz w:val="28"/>
          <w:szCs w:val="28"/>
        </w:rPr>
        <w:t>在需要调用JS接口的页面引入如下JS</w:t>
      </w:r>
      <w:r>
        <w:rPr>
          <w:rFonts w:hint="eastAsia"/>
          <w:sz w:val="28"/>
          <w:szCs w:val="28"/>
        </w:rPr>
        <w:t>开发包</w:t>
      </w:r>
    </w:p>
    <w:p>
      <w:pPr>
        <w:pStyle w:val="3"/>
        <w:ind w:firstLine="560"/>
        <w:rPr>
          <w:sz w:val="28"/>
          <w:szCs w:val="28"/>
        </w:rPr>
      </w:pPr>
      <w:r>
        <w:rPr>
          <w:sz w:val="28"/>
          <w:szCs w:val="28"/>
        </w:rPr>
        <w:t>http://im.sdt.sdbdc.cn:9080/api/doc#10722</w:t>
      </w:r>
    </w:p>
    <w:p>
      <w:pPr>
        <w:pStyle w:val="3"/>
        <w:numPr>
          <w:ilvl w:val="0"/>
          <w:numId w:val="4"/>
        </w:numPr>
        <w:ind w:left="420" w:firstLineChars="0"/>
        <w:rPr>
          <w:sz w:val="28"/>
          <w:szCs w:val="28"/>
        </w:rPr>
      </w:pPr>
      <w:r>
        <w:rPr>
          <w:rFonts w:hint="eastAsia"/>
          <w:sz w:val="28"/>
          <w:szCs w:val="28"/>
        </w:rPr>
        <w:t>步骤</w:t>
      </w:r>
      <w:r>
        <w:rPr>
          <w:sz w:val="28"/>
          <w:szCs w:val="28"/>
        </w:rPr>
        <w:t>2</w:t>
      </w:r>
      <w:r>
        <w:rPr>
          <w:rFonts w:hint="eastAsia"/>
          <w:sz w:val="28"/>
          <w:szCs w:val="28"/>
        </w:rPr>
        <w:t>：</w:t>
      </w:r>
      <w:r>
        <w:rPr>
          <w:sz w:val="28"/>
          <w:szCs w:val="28"/>
        </w:rPr>
        <w:t>通过ready接口处理成功验证</w:t>
      </w:r>
    </w:p>
    <w:tbl>
      <w:tblPr>
        <w:tblStyle w:val="12"/>
        <w:tblW w:w="82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5" w:color="auto" w:fill="auto"/>
        <w:tblLayout w:type="fixed"/>
        <w:tblCellMar>
          <w:top w:w="0" w:type="dxa"/>
          <w:left w:w="108" w:type="dxa"/>
          <w:bottom w:w="0" w:type="dxa"/>
          <w:right w:w="108" w:type="dxa"/>
        </w:tblCellMar>
      </w:tblPr>
      <w:tblGrid>
        <w:gridCol w:w="8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5" w:color="auto" w:fill="auto"/>
          <w:tblCellMar>
            <w:top w:w="0" w:type="dxa"/>
            <w:left w:w="108" w:type="dxa"/>
            <w:bottom w:w="0" w:type="dxa"/>
            <w:right w:w="108" w:type="dxa"/>
          </w:tblCellMar>
        </w:tblPrEx>
        <w:tc>
          <w:tcPr>
            <w:tcW w:w="8290" w:type="dxa"/>
            <w:shd w:val="pct5" w:color="auto" w:fill="auto"/>
          </w:tcPr>
          <w:p>
            <w:pPr>
              <w:pStyle w:val="33"/>
              <w:numPr>
                <w:ilvl w:val="0"/>
                <w:numId w:val="6"/>
              </w:numPr>
              <w:spacing w:before="0" w:after="0"/>
              <w:ind w:left="0"/>
              <w:rPr>
                <w:rFonts w:ascii="Consolas" w:hAnsi="Consolas" w:cs="Consolas"/>
                <w:color w:val="999999"/>
                <w:sz w:val="18"/>
                <w:szCs w:val="18"/>
              </w:rPr>
            </w:pPr>
            <w:r>
              <w:rPr>
                <w:rStyle w:val="36"/>
                <w:rFonts w:ascii="Consolas" w:hAnsi="Consolas" w:cs="Consolas"/>
                <w:color w:val="000000"/>
                <w:sz w:val="21"/>
                <w:szCs w:val="21"/>
              </w:rPr>
              <w:t>wx</w:t>
            </w:r>
            <w:r>
              <w:rPr>
                <w:rStyle w:val="34"/>
                <w:rFonts w:ascii="Consolas" w:hAnsi="Consolas" w:cs="Consolas"/>
                <w:color w:val="666600"/>
                <w:sz w:val="21"/>
                <w:szCs w:val="21"/>
              </w:rPr>
              <w:t>.</w:t>
            </w:r>
            <w:r>
              <w:rPr>
                <w:rStyle w:val="36"/>
                <w:rFonts w:ascii="Consolas" w:hAnsi="Consolas" w:cs="Consolas"/>
                <w:color w:val="000000"/>
                <w:sz w:val="21"/>
                <w:szCs w:val="21"/>
              </w:rPr>
              <w:t>ready</w:t>
            </w:r>
            <w:r>
              <w:rPr>
                <w:rStyle w:val="34"/>
                <w:rFonts w:ascii="Consolas" w:hAnsi="Consolas" w:cs="Consolas"/>
                <w:color w:val="666600"/>
                <w:sz w:val="21"/>
                <w:szCs w:val="21"/>
              </w:rPr>
              <w:t>(</w:t>
            </w:r>
            <w:r>
              <w:rPr>
                <w:rStyle w:val="49"/>
                <w:rFonts w:ascii="Consolas" w:hAnsi="Consolas" w:cs="Consolas"/>
                <w:color w:val="000088"/>
                <w:sz w:val="21"/>
                <w:szCs w:val="21"/>
              </w:rPr>
              <w:t>function</w:t>
            </w:r>
            <w:r>
              <w:rPr>
                <w:rStyle w:val="34"/>
                <w:rFonts w:ascii="Consolas" w:hAnsi="Consolas" w:cs="Consolas"/>
                <w:color w:val="666600"/>
                <w:sz w:val="21"/>
                <w:szCs w:val="21"/>
              </w:rPr>
              <w:t>(){</w:t>
            </w:r>
          </w:p>
          <w:p>
            <w:pPr>
              <w:pStyle w:val="35"/>
              <w:numPr>
                <w:ilvl w:val="0"/>
                <w:numId w:val="6"/>
              </w:numPr>
              <w:spacing w:before="0" w:after="0"/>
              <w:ind w:left="0"/>
              <w:rPr>
                <w:rFonts w:ascii="Consolas" w:hAnsi="Consolas" w:cs="Consolas"/>
                <w:color w:val="999999"/>
                <w:sz w:val="18"/>
                <w:szCs w:val="18"/>
              </w:rPr>
            </w:pPr>
            <w:r>
              <w:rPr>
                <w:rStyle w:val="50"/>
                <w:rFonts w:ascii="Consolas" w:hAnsi="Consolas" w:cs="Consolas"/>
                <w:color w:val="880000"/>
                <w:sz w:val="21"/>
                <w:szCs w:val="21"/>
              </w:rPr>
              <w:t>// config信息验证后会执行ready方法，所有接口调用都必须在config接口获得结果之后，config是一个客户端的异步操作，所以如果需要在页面加载时就调用相关接口，则须把相关接口放在ready函数中调用来确保正确执行。对于用户触发时才调用的接口，则可以直接调用，不需要放在ready函数中。</w:t>
            </w:r>
          </w:p>
          <w:p>
            <w:pPr>
              <w:pStyle w:val="39"/>
              <w:numPr>
                <w:ilvl w:val="0"/>
                <w:numId w:val="6"/>
              </w:numPr>
              <w:spacing w:before="0" w:after="0"/>
              <w:ind w:left="0"/>
              <w:rPr>
                <w:rFonts w:ascii="Consolas" w:hAnsi="Consolas" w:cs="Consolas"/>
                <w:color w:val="999999"/>
                <w:sz w:val="18"/>
                <w:szCs w:val="18"/>
              </w:rPr>
            </w:pPr>
            <w:r>
              <w:rPr>
                <w:rStyle w:val="34"/>
                <w:rFonts w:ascii="Consolas" w:hAnsi="Consolas" w:cs="Consolas"/>
                <w:color w:val="666600"/>
                <w:sz w:val="21"/>
                <w:szCs w:val="21"/>
              </w:rPr>
              <w:t>});</w:t>
            </w:r>
          </w:p>
        </w:tc>
      </w:tr>
    </w:tbl>
    <w:p>
      <w:pPr>
        <w:pStyle w:val="3"/>
        <w:ind w:firstLine="0" w:firstLineChars="0"/>
        <w:rPr>
          <w:sz w:val="28"/>
          <w:szCs w:val="28"/>
        </w:rPr>
      </w:pPr>
    </w:p>
    <w:p>
      <w:pPr>
        <w:pStyle w:val="3"/>
        <w:numPr>
          <w:ilvl w:val="0"/>
          <w:numId w:val="4"/>
        </w:numPr>
        <w:ind w:left="420" w:firstLineChars="0"/>
        <w:rPr>
          <w:sz w:val="28"/>
          <w:szCs w:val="28"/>
        </w:rPr>
      </w:pPr>
      <w:r>
        <w:rPr>
          <w:rFonts w:hint="eastAsia"/>
          <w:sz w:val="28"/>
          <w:szCs w:val="28"/>
        </w:rPr>
        <w:t>步骤</w:t>
      </w:r>
      <w:r>
        <w:rPr>
          <w:sz w:val="28"/>
          <w:szCs w:val="28"/>
        </w:rPr>
        <w:t>3</w:t>
      </w:r>
      <w:r>
        <w:rPr>
          <w:rFonts w:hint="eastAsia"/>
          <w:sz w:val="28"/>
          <w:szCs w:val="28"/>
        </w:rPr>
        <w:t>：</w:t>
      </w:r>
      <w:r>
        <w:rPr>
          <w:sz w:val="28"/>
          <w:szCs w:val="28"/>
        </w:rPr>
        <w:t>通过error接口处理失败验证</w:t>
      </w:r>
    </w:p>
    <w:tbl>
      <w:tblPr>
        <w:tblStyle w:val="12"/>
        <w:tblW w:w="82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5" w:color="auto" w:fill="auto"/>
        <w:tblLayout w:type="fixed"/>
        <w:tblCellMar>
          <w:top w:w="0" w:type="dxa"/>
          <w:left w:w="108" w:type="dxa"/>
          <w:bottom w:w="0" w:type="dxa"/>
          <w:right w:w="108" w:type="dxa"/>
        </w:tblCellMar>
      </w:tblPr>
      <w:tblGrid>
        <w:gridCol w:w="8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5" w:color="auto" w:fill="auto"/>
          <w:tblCellMar>
            <w:top w:w="0" w:type="dxa"/>
            <w:left w:w="108" w:type="dxa"/>
            <w:bottom w:w="0" w:type="dxa"/>
            <w:right w:w="108" w:type="dxa"/>
          </w:tblCellMar>
        </w:tblPrEx>
        <w:tc>
          <w:tcPr>
            <w:tcW w:w="8290" w:type="dxa"/>
            <w:shd w:val="pct5" w:color="auto" w:fill="auto"/>
          </w:tcPr>
          <w:p>
            <w:pPr>
              <w:pStyle w:val="33"/>
              <w:spacing w:before="0" w:after="0"/>
              <w:rPr>
                <w:rStyle w:val="34"/>
                <w:rFonts w:ascii="Consolas" w:hAnsi="Consolas" w:cs="Consolas"/>
                <w:color w:val="666600"/>
                <w:sz w:val="21"/>
                <w:szCs w:val="21"/>
              </w:rPr>
            </w:pPr>
            <w:r>
              <w:rPr>
                <w:rStyle w:val="36"/>
                <w:rFonts w:ascii="Consolas" w:hAnsi="Consolas" w:cs="Consolas"/>
                <w:color w:val="000000"/>
                <w:sz w:val="21"/>
                <w:szCs w:val="21"/>
              </w:rPr>
              <w:t>wx</w:t>
            </w:r>
            <w:r>
              <w:rPr>
                <w:rStyle w:val="34"/>
                <w:rFonts w:ascii="Consolas" w:hAnsi="Consolas" w:cs="Consolas"/>
                <w:color w:val="666600"/>
                <w:sz w:val="21"/>
                <w:szCs w:val="21"/>
              </w:rPr>
              <w:t>.</w:t>
            </w:r>
            <w:r>
              <w:rPr>
                <w:rStyle w:val="36"/>
                <w:rFonts w:ascii="Consolas" w:hAnsi="Consolas" w:cs="Consolas"/>
                <w:color w:val="000000"/>
                <w:sz w:val="21"/>
                <w:szCs w:val="21"/>
              </w:rPr>
              <w:t>error</w:t>
            </w:r>
            <w:r>
              <w:rPr>
                <w:rStyle w:val="34"/>
                <w:rFonts w:ascii="Consolas" w:hAnsi="Consolas" w:cs="Consolas"/>
                <w:color w:val="666600"/>
                <w:sz w:val="21"/>
                <w:szCs w:val="21"/>
              </w:rPr>
              <w:t>(</w:t>
            </w:r>
            <w:r>
              <w:rPr>
                <w:rStyle w:val="49"/>
                <w:rFonts w:ascii="Consolas" w:hAnsi="Consolas" w:cs="Consolas"/>
                <w:color w:val="000088"/>
                <w:sz w:val="21"/>
                <w:szCs w:val="21"/>
              </w:rPr>
              <w:t>function</w:t>
            </w:r>
            <w:r>
              <w:rPr>
                <w:rStyle w:val="34"/>
                <w:rFonts w:ascii="Consolas" w:hAnsi="Consolas" w:cs="Consolas"/>
                <w:color w:val="666600"/>
                <w:sz w:val="21"/>
                <w:szCs w:val="21"/>
              </w:rPr>
              <w:t>(</w:t>
            </w:r>
            <w:r>
              <w:rPr>
                <w:rStyle w:val="36"/>
                <w:rFonts w:ascii="Consolas" w:hAnsi="Consolas" w:cs="Consolas"/>
                <w:color w:val="000000"/>
                <w:sz w:val="21"/>
                <w:szCs w:val="21"/>
              </w:rPr>
              <w:t>res</w:t>
            </w:r>
            <w:r>
              <w:rPr>
                <w:rStyle w:val="34"/>
                <w:rFonts w:ascii="Consolas" w:hAnsi="Consolas" w:cs="Consolas"/>
                <w:color w:val="666600"/>
                <w:sz w:val="21"/>
                <w:szCs w:val="21"/>
              </w:rPr>
              <w:t>){</w:t>
            </w:r>
          </w:p>
          <w:p>
            <w:pPr>
              <w:pStyle w:val="33"/>
              <w:spacing w:before="0" w:after="0"/>
              <w:rPr>
                <w:rStyle w:val="50"/>
                <w:rFonts w:ascii="Consolas" w:hAnsi="Consolas" w:cs="Consolas"/>
                <w:color w:val="666600"/>
                <w:sz w:val="21"/>
                <w:szCs w:val="21"/>
              </w:rPr>
            </w:pPr>
            <w:r>
              <w:rPr>
                <w:rStyle w:val="50"/>
                <w:rFonts w:ascii="Consolas" w:hAnsi="Consolas" w:cs="Consolas"/>
                <w:color w:val="880000"/>
                <w:sz w:val="21"/>
                <w:szCs w:val="21"/>
              </w:rPr>
              <w:t>// config信息验证失败会执行error函数，如签名过期导致验证失败，具体错误信息可以打开config的debug模式查看，也可以在返回的res参数中查看，对于SPA可以在这里更新签名。</w:t>
            </w:r>
          </w:p>
          <w:p>
            <w:pPr>
              <w:pStyle w:val="33"/>
              <w:spacing w:before="0" w:after="0"/>
              <w:rPr>
                <w:rFonts w:ascii="Consolas" w:hAnsi="Consolas" w:cs="Consolas"/>
                <w:color w:val="999999"/>
                <w:sz w:val="18"/>
                <w:szCs w:val="18"/>
              </w:rPr>
            </w:pPr>
            <w:r>
              <w:rPr>
                <w:rStyle w:val="34"/>
                <w:rFonts w:ascii="Consolas" w:hAnsi="Consolas" w:cs="Consolas"/>
                <w:color w:val="666600"/>
                <w:sz w:val="21"/>
                <w:szCs w:val="21"/>
              </w:rPr>
              <w:t>});</w:t>
            </w:r>
          </w:p>
        </w:tc>
      </w:tr>
    </w:tbl>
    <w:p>
      <w:pPr>
        <w:pStyle w:val="3"/>
        <w:numPr>
          <w:ilvl w:val="0"/>
          <w:numId w:val="4"/>
        </w:numPr>
        <w:ind w:left="420" w:firstLineChars="0"/>
        <w:rPr>
          <w:sz w:val="28"/>
          <w:szCs w:val="28"/>
        </w:rPr>
      </w:pPr>
      <w:r>
        <w:rPr>
          <w:rFonts w:hint="eastAsia"/>
          <w:sz w:val="28"/>
          <w:szCs w:val="28"/>
        </w:rPr>
        <w:t>步骤</w:t>
      </w:r>
      <w:r>
        <w:rPr>
          <w:sz w:val="28"/>
          <w:szCs w:val="28"/>
        </w:rPr>
        <w:t>4</w:t>
      </w:r>
      <w:r>
        <w:rPr>
          <w:rFonts w:hint="eastAsia"/>
          <w:sz w:val="28"/>
          <w:szCs w:val="28"/>
        </w:rPr>
        <w:t>：</w:t>
      </w:r>
      <w:r>
        <w:rPr>
          <w:sz w:val="28"/>
          <w:szCs w:val="28"/>
        </w:rPr>
        <w:t>通过config接口注入权限验证配置</w:t>
      </w:r>
    </w:p>
    <w:p>
      <w:pPr>
        <w:pStyle w:val="3"/>
        <w:ind w:left="420" w:firstLine="0" w:firstLineChars="0"/>
        <w:rPr>
          <w:b/>
        </w:rPr>
      </w:pPr>
      <w:r>
        <w:rPr>
          <w:b/>
        </w:rPr>
        <w:t>所有需要使用JS-SDK的页面必须先注入配置信息，否则将无法调用</w:t>
      </w:r>
    </w:p>
    <w:tbl>
      <w:tblPr>
        <w:tblStyle w:val="12"/>
        <w:tblW w:w="82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5" w:color="auto" w:fill="auto"/>
        <w:tblLayout w:type="fixed"/>
        <w:tblCellMar>
          <w:top w:w="0" w:type="dxa"/>
          <w:left w:w="108" w:type="dxa"/>
          <w:bottom w:w="0" w:type="dxa"/>
          <w:right w:w="108" w:type="dxa"/>
        </w:tblCellMar>
      </w:tblPr>
      <w:tblGrid>
        <w:gridCol w:w="8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0" w:type="dxa"/>
            <w:shd w:val="pct5" w:color="auto" w:fill="auto"/>
          </w:tcPr>
          <w:p>
            <w:pPr>
              <w:pStyle w:val="33"/>
              <w:numPr>
                <w:ilvl w:val="0"/>
                <w:numId w:val="7"/>
              </w:numPr>
              <w:spacing w:before="0" w:after="0"/>
              <w:ind w:left="0"/>
              <w:rPr>
                <w:rFonts w:ascii="Consolas" w:hAnsi="Consolas" w:cs="Consolas"/>
                <w:color w:val="999999"/>
                <w:sz w:val="18"/>
                <w:szCs w:val="18"/>
              </w:rPr>
            </w:pPr>
            <w:r>
              <w:rPr>
                <w:rStyle w:val="36"/>
                <w:rFonts w:ascii="Consolas" w:hAnsi="Consolas" w:cs="Consolas"/>
                <w:color w:val="000000"/>
                <w:sz w:val="21"/>
                <w:szCs w:val="21"/>
              </w:rPr>
              <w:t>wx</w:t>
            </w:r>
            <w:r>
              <w:rPr>
                <w:rStyle w:val="34"/>
                <w:rFonts w:ascii="Consolas" w:hAnsi="Consolas" w:cs="Consolas"/>
                <w:color w:val="666600"/>
                <w:sz w:val="21"/>
                <w:szCs w:val="21"/>
              </w:rPr>
              <w:t>.</w:t>
            </w:r>
            <w:r>
              <w:rPr>
                <w:rStyle w:val="36"/>
                <w:rFonts w:ascii="Consolas" w:hAnsi="Consolas" w:cs="Consolas"/>
                <w:color w:val="000000"/>
                <w:sz w:val="21"/>
                <w:szCs w:val="21"/>
              </w:rPr>
              <w:t>config</w:t>
            </w:r>
            <w:r>
              <w:rPr>
                <w:rStyle w:val="34"/>
                <w:rFonts w:ascii="Consolas" w:hAnsi="Consolas" w:cs="Consolas"/>
                <w:color w:val="666600"/>
                <w:sz w:val="21"/>
                <w:szCs w:val="21"/>
              </w:rPr>
              <w:t>({</w:t>
            </w:r>
          </w:p>
          <w:p>
            <w:pPr>
              <w:pStyle w:val="35"/>
              <w:numPr>
                <w:ilvl w:val="0"/>
                <w:numId w:val="7"/>
              </w:numPr>
              <w:spacing w:before="0" w:after="0"/>
              <w:ind w:left="0"/>
              <w:rPr>
                <w:rFonts w:ascii="Consolas" w:hAnsi="Consolas" w:cs="Consolas"/>
                <w:color w:val="999999"/>
                <w:sz w:val="18"/>
                <w:szCs w:val="18"/>
              </w:rPr>
            </w:pPr>
            <w:r>
              <w:rPr>
                <w:rStyle w:val="36"/>
                <w:rFonts w:ascii="Consolas" w:hAnsi="Consolas" w:cs="Consolas"/>
                <w:color w:val="000000"/>
                <w:sz w:val="21"/>
                <w:szCs w:val="21"/>
              </w:rPr>
              <w:t>beta</w:t>
            </w:r>
            <w:r>
              <w:rPr>
                <w:rStyle w:val="34"/>
                <w:rFonts w:ascii="Consolas" w:hAnsi="Consolas" w:cs="Consolas"/>
                <w:color w:val="666600"/>
                <w:sz w:val="21"/>
                <w:szCs w:val="21"/>
              </w:rPr>
              <w:t>:</w:t>
            </w:r>
            <w:r>
              <w:rPr>
                <w:rStyle w:val="36"/>
                <w:rFonts w:ascii="Consolas" w:hAnsi="Consolas" w:cs="Consolas"/>
                <w:color w:val="000000"/>
                <w:sz w:val="21"/>
                <w:szCs w:val="21"/>
              </w:rPr>
              <w:t xml:space="preserve"> </w:t>
            </w:r>
            <w:r>
              <w:rPr>
                <w:rStyle w:val="49"/>
                <w:rFonts w:ascii="Consolas" w:hAnsi="Consolas" w:cs="Consolas"/>
                <w:color w:val="000088"/>
                <w:sz w:val="21"/>
                <w:szCs w:val="21"/>
              </w:rPr>
              <w:t>true</w:t>
            </w:r>
            <w:r>
              <w:rPr>
                <w:rStyle w:val="34"/>
                <w:rFonts w:ascii="Consolas" w:hAnsi="Consolas" w:cs="Consolas"/>
                <w:color w:val="666600"/>
                <w:sz w:val="21"/>
                <w:szCs w:val="21"/>
              </w:rPr>
              <w:t>,</w:t>
            </w:r>
            <w:r>
              <w:rPr>
                <w:rStyle w:val="50"/>
                <w:rFonts w:ascii="Consolas" w:hAnsi="Consolas" w:cs="Consolas"/>
                <w:color w:val="880000"/>
                <w:sz w:val="21"/>
                <w:szCs w:val="21"/>
              </w:rPr>
              <w:t>// 调用wx.invoke形式的接口值时，该值必须为true。</w:t>
            </w:r>
          </w:p>
          <w:p>
            <w:pPr>
              <w:pStyle w:val="39"/>
              <w:numPr>
                <w:ilvl w:val="0"/>
                <w:numId w:val="7"/>
              </w:numPr>
              <w:spacing w:before="0" w:after="0"/>
              <w:ind w:left="0"/>
              <w:rPr>
                <w:rFonts w:ascii="Consolas" w:hAnsi="Consolas" w:cs="Consolas"/>
                <w:color w:val="999999"/>
                <w:sz w:val="18"/>
                <w:szCs w:val="18"/>
              </w:rPr>
            </w:pPr>
            <w:r>
              <w:rPr>
                <w:rStyle w:val="36"/>
                <w:rFonts w:ascii="Consolas" w:hAnsi="Consolas" w:cs="Consolas"/>
                <w:color w:val="000000"/>
                <w:sz w:val="21"/>
                <w:szCs w:val="21"/>
              </w:rPr>
              <w:t>debug</w:t>
            </w:r>
            <w:r>
              <w:rPr>
                <w:rStyle w:val="34"/>
                <w:rFonts w:ascii="Consolas" w:hAnsi="Consolas" w:cs="Consolas"/>
                <w:color w:val="666600"/>
                <w:sz w:val="21"/>
                <w:szCs w:val="21"/>
              </w:rPr>
              <w:t>:</w:t>
            </w:r>
            <w:r>
              <w:rPr>
                <w:rStyle w:val="36"/>
                <w:rFonts w:ascii="Consolas" w:hAnsi="Consolas" w:cs="Consolas"/>
                <w:color w:val="000000"/>
                <w:sz w:val="21"/>
                <w:szCs w:val="21"/>
              </w:rPr>
              <w:t xml:space="preserve"> </w:t>
            </w:r>
            <w:r>
              <w:rPr>
                <w:rStyle w:val="49"/>
                <w:rFonts w:ascii="Consolas" w:hAnsi="Consolas" w:cs="Consolas"/>
                <w:color w:val="000088"/>
                <w:sz w:val="21"/>
                <w:szCs w:val="21"/>
              </w:rPr>
              <w:t>true</w:t>
            </w:r>
            <w:r>
              <w:rPr>
                <w:rStyle w:val="34"/>
                <w:rFonts w:ascii="Consolas" w:hAnsi="Consolas" w:cs="Consolas"/>
                <w:color w:val="666600"/>
                <w:sz w:val="21"/>
                <w:szCs w:val="21"/>
              </w:rPr>
              <w:t>,</w:t>
            </w:r>
            <w:r>
              <w:rPr>
                <w:rStyle w:val="36"/>
                <w:rFonts w:ascii="Consolas" w:hAnsi="Consolas" w:cs="Consolas"/>
                <w:color w:val="000000"/>
                <w:sz w:val="21"/>
                <w:szCs w:val="21"/>
              </w:rPr>
              <w:t xml:space="preserve"> </w:t>
            </w:r>
            <w:r>
              <w:rPr>
                <w:rStyle w:val="50"/>
                <w:rFonts w:ascii="Consolas" w:hAnsi="Consolas" w:cs="Consolas"/>
                <w:color w:val="880000"/>
                <w:sz w:val="21"/>
                <w:szCs w:val="21"/>
              </w:rPr>
              <w:t>// 开启调试模式,调用的所有api的返回值会在客户端alert出来，若要查看传入的参数，可以在pc端打开，参数信息会通过log打出，仅在pc端时才会打印。</w:t>
            </w:r>
          </w:p>
          <w:p>
            <w:pPr>
              <w:pStyle w:val="40"/>
              <w:numPr>
                <w:ilvl w:val="0"/>
                <w:numId w:val="7"/>
              </w:numPr>
              <w:spacing w:before="0" w:after="0"/>
              <w:ind w:left="0"/>
              <w:rPr>
                <w:rStyle w:val="50"/>
                <w:rFonts w:ascii="Consolas" w:hAnsi="Consolas" w:cs="Consolas"/>
                <w:color w:val="999999"/>
                <w:sz w:val="18"/>
                <w:szCs w:val="18"/>
              </w:rPr>
            </w:pPr>
            <w:r>
              <w:rPr>
                <w:rStyle w:val="36"/>
                <w:rFonts w:ascii="Consolas" w:hAnsi="Consolas" w:cs="Consolas"/>
                <w:color w:val="000000"/>
                <w:sz w:val="21"/>
                <w:szCs w:val="21"/>
              </w:rPr>
              <w:t>appId</w:t>
            </w:r>
            <w:r>
              <w:rPr>
                <w:rStyle w:val="34"/>
                <w:rFonts w:ascii="Consolas" w:hAnsi="Consolas" w:cs="Consolas"/>
                <w:color w:val="666600"/>
                <w:sz w:val="21"/>
                <w:szCs w:val="21"/>
              </w:rPr>
              <w:t>:</w:t>
            </w:r>
            <w:r>
              <w:rPr>
                <w:rStyle w:val="36"/>
                <w:rFonts w:ascii="Consolas" w:hAnsi="Consolas" w:cs="Consolas"/>
                <w:color w:val="000000"/>
                <w:sz w:val="21"/>
                <w:szCs w:val="21"/>
              </w:rPr>
              <w:t xml:space="preserve"> </w:t>
            </w:r>
            <w:r>
              <w:rPr>
                <w:rStyle w:val="37"/>
                <w:rFonts w:ascii="Consolas" w:hAnsi="Consolas" w:cs="Consolas"/>
                <w:color w:val="008800"/>
                <w:sz w:val="21"/>
                <w:szCs w:val="21"/>
              </w:rPr>
              <w:t>''</w:t>
            </w:r>
            <w:r>
              <w:rPr>
                <w:rStyle w:val="34"/>
                <w:rFonts w:ascii="Consolas" w:hAnsi="Consolas" w:cs="Consolas"/>
                <w:color w:val="666600"/>
                <w:sz w:val="21"/>
                <w:szCs w:val="21"/>
              </w:rPr>
              <w:t>,</w:t>
            </w:r>
            <w:r>
              <w:rPr>
                <w:rStyle w:val="36"/>
                <w:rFonts w:ascii="Consolas" w:hAnsi="Consolas" w:cs="Consolas"/>
                <w:color w:val="000000"/>
                <w:sz w:val="21"/>
                <w:szCs w:val="21"/>
              </w:rPr>
              <w:t xml:space="preserve"> </w:t>
            </w:r>
            <w:r>
              <w:rPr>
                <w:rStyle w:val="50"/>
                <w:rFonts w:ascii="Consolas" w:hAnsi="Consolas" w:cs="Consolas"/>
                <w:color w:val="880000"/>
                <w:sz w:val="21"/>
                <w:szCs w:val="21"/>
              </w:rPr>
              <w:t>// 必填，山东通的cropID</w:t>
            </w:r>
          </w:p>
          <w:p>
            <w:pPr>
              <w:pStyle w:val="40"/>
              <w:numPr>
                <w:ilvl w:val="0"/>
                <w:numId w:val="7"/>
              </w:numPr>
              <w:spacing w:before="0" w:after="0"/>
              <w:ind w:left="0"/>
              <w:rPr>
                <w:rFonts w:ascii="Consolas" w:hAnsi="Consolas" w:cs="Consolas"/>
                <w:color w:val="999999"/>
                <w:sz w:val="18"/>
                <w:szCs w:val="18"/>
              </w:rPr>
            </w:pPr>
            <w:r>
              <w:rPr>
                <w:rStyle w:val="36"/>
                <w:rFonts w:ascii="Consolas" w:hAnsi="Consolas" w:cs="Consolas"/>
                <w:color w:val="000000"/>
                <w:sz w:val="21"/>
                <w:szCs w:val="21"/>
              </w:rPr>
              <w:t>timestamp</w:t>
            </w:r>
            <w:r>
              <w:rPr>
                <w:rStyle w:val="34"/>
                <w:rFonts w:ascii="Consolas" w:hAnsi="Consolas" w:cs="Consolas"/>
                <w:color w:val="666600"/>
                <w:sz w:val="21"/>
                <w:szCs w:val="21"/>
              </w:rPr>
              <w:t>:</w:t>
            </w:r>
            <w:r>
              <w:rPr>
                <w:rStyle w:val="36"/>
                <w:rFonts w:ascii="Consolas" w:hAnsi="Consolas" w:cs="Consolas"/>
                <w:color w:val="000000"/>
                <w:sz w:val="21"/>
                <w:szCs w:val="21"/>
              </w:rPr>
              <w:t xml:space="preserve"> </w:t>
            </w:r>
            <w:r>
              <w:rPr>
                <w:rStyle w:val="34"/>
                <w:rFonts w:ascii="Consolas" w:hAnsi="Consolas" w:cs="Consolas"/>
                <w:color w:val="666600"/>
                <w:sz w:val="21"/>
                <w:szCs w:val="21"/>
              </w:rPr>
              <w:t>,</w:t>
            </w:r>
            <w:r>
              <w:rPr>
                <w:rStyle w:val="36"/>
                <w:rFonts w:ascii="Consolas" w:hAnsi="Consolas" w:cs="Consolas"/>
                <w:color w:val="000000"/>
                <w:sz w:val="21"/>
                <w:szCs w:val="21"/>
              </w:rPr>
              <w:t xml:space="preserve"> </w:t>
            </w:r>
            <w:r>
              <w:rPr>
                <w:rStyle w:val="50"/>
                <w:rFonts w:ascii="Consolas" w:hAnsi="Consolas" w:cs="Consolas"/>
                <w:color w:val="880000"/>
                <w:sz w:val="21"/>
                <w:szCs w:val="21"/>
              </w:rPr>
              <w:t>// 必填，生成签名的时间戳</w:t>
            </w:r>
          </w:p>
          <w:p>
            <w:pPr>
              <w:pStyle w:val="42"/>
              <w:numPr>
                <w:ilvl w:val="0"/>
                <w:numId w:val="7"/>
              </w:numPr>
              <w:spacing w:before="0" w:after="0"/>
              <w:ind w:left="0"/>
              <w:rPr>
                <w:rFonts w:ascii="Consolas" w:hAnsi="Consolas" w:cs="Consolas"/>
                <w:color w:val="999999"/>
                <w:sz w:val="18"/>
                <w:szCs w:val="18"/>
              </w:rPr>
            </w:pPr>
            <w:r>
              <w:rPr>
                <w:rStyle w:val="36"/>
                <w:rFonts w:ascii="Consolas" w:hAnsi="Consolas" w:cs="Consolas"/>
                <w:color w:val="000000"/>
                <w:sz w:val="21"/>
                <w:szCs w:val="21"/>
              </w:rPr>
              <w:t>nonceStr</w:t>
            </w:r>
            <w:r>
              <w:rPr>
                <w:rStyle w:val="34"/>
                <w:rFonts w:ascii="Consolas" w:hAnsi="Consolas" w:cs="Consolas"/>
                <w:color w:val="666600"/>
                <w:sz w:val="21"/>
                <w:szCs w:val="21"/>
              </w:rPr>
              <w:t>:</w:t>
            </w:r>
            <w:r>
              <w:rPr>
                <w:rStyle w:val="36"/>
                <w:rFonts w:ascii="Consolas" w:hAnsi="Consolas" w:cs="Consolas"/>
                <w:color w:val="000000"/>
                <w:sz w:val="21"/>
                <w:szCs w:val="21"/>
              </w:rPr>
              <w:t xml:space="preserve"> </w:t>
            </w:r>
            <w:r>
              <w:rPr>
                <w:rStyle w:val="37"/>
                <w:rFonts w:ascii="Consolas" w:hAnsi="Consolas" w:cs="Consolas"/>
                <w:color w:val="008800"/>
                <w:sz w:val="21"/>
                <w:szCs w:val="21"/>
              </w:rPr>
              <w:t>''</w:t>
            </w:r>
            <w:r>
              <w:rPr>
                <w:rStyle w:val="34"/>
                <w:rFonts w:ascii="Consolas" w:hAnsi="Consolas" w:cs="Consolas"/>
                <w:color w:val="666600"/>
                <w:sz w:val="21"/>
                <w:szCs w:val="21"/>
              </w:rPr>
              <w:t>,</w:t>
            </w:r>
            <w:r>
              <w:rPr>
                <w:rStyle w:val="36"/>
                <w:rFonts w:ascii="Consolas" w:hAnsi="Consolas" w:cs="Consolas"/>
                <w:color w:val="000000"/>
                <w:sz w:val="21"/>
                <w:szCs w:val="21"/>
              </w:rPr>
              <w:t xml:space="preserve"> </w:t>
            </w:r>
            <w:r>
              <w:rPr>
                <w:rStyle w:val="50"/>
                <w:rFonts w:ascii="Consolas" w:hAnsi="Consolas" w:cs="Consolas"/>
                <w:color w:val="880000"/>
                <w:sz w:val="21"/>
                <w:szCs w:val="21"/>
              </w:rPr>
              <w:t>// 必填，生成签名的随机串</w:t>
            </w:r>
          </w:p>
          <w:p>
            <w:pPr>
              <w:pStyle w:val="43"/>
              <w:numPr>
                <w:ilvl w:val="0"/>
                <w:numId w:val="7"/>
              </w:numPr>
              <w:spacing w:before="0" w:after="0"/>
              <w:ind w:left="0"/>
              <w:rPr>
                <w:rStyle w:val="50"/>
                <w:rFonts w:ascii="Consolas" w:hAnsi="Consolas" w:cs="Consolas"/>
                <w:color w:val="999999"/>
                <w:sz w:val="18"/>
                <w:szCs w:val="18"/>
              </w:rPr>
            </w:pPr>
            <w:r>
              <w:rPr>
                <w:rStyle w:val="36"/>
                <w:rFonts w:ascii="Consolas" w:hAnsi="Consolas" w:cs="Consolas"/>
                <w:color w:val="000000"/>
                <w:sz w:val="21"/>
                <w:szCs w:val="21"/>
              </w:rPr>
              <w:t>signature</w:t>
            </w:r>
            <w:r>
              <w:rPr>
                <w:rStyle w:val="34"/>
                <w:rFonts w:ascii="Consolas" w:hAnsi="Consolas" w:cs="Consolas"/>
                <w:color w:val="666600"/>
                <w:sz w:val="21"/>
                <w:szCs w:val="21"/>
              </w:rPr>
              <w:t>:</w:t>
            </w:r>
            <w:r>
              <w:rPr>
                <w:rStyle w:val="36"/>
                <w:rFonts w:ascii="Consolas" w:hAnsi="Consolas" w:cs="Consolas"/>
                <w:color w:val="000000"/>
                <w:sz w:val="21"/>
                <w:szCs w:val="21"/>
              </w:rPr>
              <w:t xml:space="preserve"> </w:t>
            </w:r>
            <w:r>
              <w:rPr>
                <w:rStyle w:val="37"/>
                <w:rFonts w:ascii="Consolas" w:hAnsi="Consolas" w:cs="Consolas"/>
                <w:color w:val="008800"/>
                <w:sz w:val="21"/>
                <w:szCs w:val="21"/>
              </w:rPr>
              <w:t>''</w:t>
            </w:r>
            <w:r>
              <w:rPr>
                <w:rStyle w:val="34"/>
                <w:rFonts w:ascii="Consolas" w:hAnsi="Consolas" w:cs="Consolas"/>
                <w:color w:val="666600"/>
                <w:sz w:val="21"/>
                <w:szCs w:val="21"/>
              </w:rPr>
              <w:t>,</w:t>
            </w:r>
            <w:r>
              <w:rPr>
                <w:rStyle w:val="50"/>
                <w:rFonts w:ascii="Consolas" w:hAnsi="Consolas" w:cs="Consolas"/>
                <w:color w:val="880000"/>
                <w:sz w:val="21"/>
                <w:szCs w:val="21"/>
              </w:rPr>
              <w:t>// 必填，签名，见附录1</w:t>
            </w:r>
          </w:p>
          <w:p>
            <w:pPr>
              <w:pStyle w:val="43"/>
              <w:numPr>
                <w:ilvl w:val="0"/>
                <w:numId w:val="7"/>
              </w:numPr>
              <w:spacing w:before="0" w:after="0"/>
              <w:ind w:left="0"/>
              <w:rPr>
                <w:rFonts w:ascii="Consolas" w:hAnsi="Consolas" w:cs="Consolas"/>
                <w:color w:val="999999"/>
                <w:sz w:val="18"/>
                <w:szCs w:val="18"/>
              </w:rPr>
            </w:pPr>
            <w:r>
              <w:rPr>
                <w:rStyle w:val="36"/>
                <w:rFonts w:ascii="Consolas" w:hAnsi="Consolas" w:cs="Consolas"/>
                <w:color w:val="000000"/>
                <w:sz w:val="21"/>
                <w:szCs w:val="21"/>
              </w:rPr>
              <w:t>jsApiList</w:t>
            </w:r>
            <w:r>
              <w:rPr>
                <w:rStyle w:val="34"/>
                <w:rFonts w:ascii="Consolas" w:hAnsi="Consolas" w:cs="Consolas"/>
                <w:color w:val="666600"/>
                <w:sz w:val="21"/>
                <w:szCs w:val="21"/>
              </w:rPr>
              <w:t>:</w:t>
            </w:r>
            <w:r>
              <w:rPr>
                <w:rStyle w:val="36"/>
                <w:rFonts w:ascii="Consolas" w:hAnsi="Consolas" w:cs="Consolas"/>
                <w:color w:val="000000"/>
                <w:sz w:val="21"/>
                <w:szCs w:val="21"/>
              </w:rPr>
              <w:t xml:space="preserve"> </w:t>
            </w:r>
            <w:r>
              <w:rPr>
                <w:rStyle w:val="34"/>
                <w:rFonts w:ascii="Consolas" w:hAnsi="Consolas" w:cs="Consolas"/>
                <w:color w:val="666600"/>
                <w:sz w:val="21"/>
                <w:szCs w:val="21"/>
              </w:rPr>
              <w:t>[]</w:t>
            </w:r>
            <w:r>
              <w:rPr>
                <w:rStyle w:val="36"/>
                <w:rFonts w:ascii="Consolas" w:hAnsi="Consolas" w:cs="Consolas"/>
                <w:color w:val="000000"/>
                <w:sz w:val="21"/>
                <w:szCs w:val="21"/>
              </w:rPr>
              <w:t xml:space="preserve"> </w:t>
            </w:r>
            <w:r>
              <w:rPr>
                <w:rStyle w:val="50"/>
                <w:rFonts w:ascii="Consolas" w:hAnsi="Consolas" w:cs="Consolas"/>
                <w:color w:val="880000"/>
                <w:sz w:val="21"/>
                <w:szCs w:val="21"/>
              </w:rPr>
              <w:t>// 必填，需要使用的JS接口列表，所有JS接口列表见附录2</w:t>
            </w:r>
          </w:p>
          <w:p>
            <w:pPr>
              <w:pStyle w:val="45"/>
              <w:numPr>
                <w:ilvl w:val="0"/>
                <w:numId w:val="7"/>
              </w:numPr>
              <w:spacing w:before="0" w:after="0"/>
              <w:ind w:left="0"/>
              <w:rPr>
                <w:rFonts w:ascii="Consolas" w:hAnsi="Consolas" w:cs="Consolas"/>
                <w:color w:val="999999"/>
                <w:sz w:val="18"/>
                <w:szCs w:val="18"/>
              </w:rPr>
            </w:pPr>
            <w:r>
              <w:rPr>
                <w:rStyle w:val="34"/>
                <w:rFonts w:ascii="Consolas" w:hAnsi="Consolas" w:cs="Consolas"/>
                <w:color w:val="666600"/>
                <w:sz w:val="21"/>
                <w:szCs w:val="21"/>
              </w:rPr>
              <w:t>});</w:t>
            </w:r>
          </w:p>
        </w:tc>
      </w:tr>
    </w:tbl>
    <w:p>
      <w:pPr>
        <w:pStyle w:val="3"/>
        <w:numPr>
          <w:ilvl w:val="0"/>
          <w:numId w:val="4"/>
        </w:numPr>
        <w:ind w:left="420" w:firstLineChars="0"/>
        <w:rPr>
          <w:sz w:val="28"/>
          <w:szCs w:val="28"/>
        </w:rPr>
      </w:pPr>
      <w:r>
        <w:rPr>
          <w:sz w:val="28"/>
          <w:szCs w:val="28"/>
        </w:rPr>
        <w:t>接口调用说明</w:t>
      </w:r>
    </w:p>
    <w:p>
      <w:pPr>
        <w:pStyle w:val="3"/>
        <w:ind w:firstLine="560"/>
        <w:rPr>
          <w:sz w:val="28"/>
          <w:szCs w:val="28"/>
        </w:rPr>
      </w:pPr>
      <w:r>
        <w:rPr>
          <w:sz w:val="28"/>
          <w:szCs w:val="28"/>
        </w:rPr>
        <w:t>所有接口通过wx对象(也可使用jWeixin对象)来调用，参数是一个对象，除了每个接口本身需要传的参数之外，还有以下通用参数：</w:t>
      </w:r>
    </w:p>
    <w:p>
      <w:pPr>
        <w:pStyle w:val="3"/>
        <w:ind w:firstLineChars="0"/>
        <w:rPr>
          <w:sz w:val="28"/>
          <w:szCs w:val="28"/>
        </w:rPr>
      </w:pPr>
      <w:r>
        <w:rPr>
          <w:sz w:val="28"/>
          <w:szCs w:val="28"/>
        </w:rPr>
        <w:t>1</w:t>
      </w:r>
      <w:r>
        <w:rPr>
          <w:rFonts w:hint="eastAsia"/>
          <w:sz w:val="28"/>
          <w:szCs w:val="28"/>
        </w:rPr>
        <w:t>、</w:t>
      </w:r>
      <w:r>
        <w:rPr>
          <w:sz w:val="28"/>
          <w:szCs w:val="28"/>
        </w:rPr>
        <w:t>success：接口调用成功时执行的回调函数。</w:t>
      </w:r>
    </w:p>
    <w:p>
      <w:pPr>
        <w:pStyle w:val="3"/>
        <w:ind w:firstLineChars="0"/>
        <w:rPr>
          <w:sz w:val="28"/>
          <w:szCs w:val="28"/>
        </w:rPr>
      </w:pPr>
      <w:r>
        <w:rPr>
          <w:sz w:val="28"/>
          <w:szCs w:val="28"/>
        </w:rPr>
        <w:t>2</w:t>
      </w:r>
      <w:r>
        <w:rPr>
          <w:rFonts w:hint="eastAsia"/>
          <w:sz w:val="28"/>
          <w:szCs w:val="28"/>
        </w:rPr>
        <w:t>、</w:t>
      </w:r>
      <w:r>
        <w:rPr>
          <w:sz w:val="28"/>
          <w:szCs w:val="28"/>
        </w:rPr>
        <w:t>fail：接口调用失败时执行的回调函数。</w:t>
      </w:r>
    </w:p>
    <w:p>
      <w:pPr>
        <w:pStyle w:val="3"/>
        <w:ind w:firstLineChars="0"/>
        <w:rPr>
          <w:sz w:val="28"/>
          <w:szCs w:val="28"/>
        </w:rPr>
      </w:pPr>
      <w:r>
        <w:rPr>
          <w:sz w:val="28"/>
          <w:szCs w:val="28"/>
        </w:rPr>
        <w:t>3</w:t>
      </w:r>
      <w:r>
        <w:rPr>
          <w:rFonts w:hint="eastAsia"/>
          <w:sz w:val="28"/>
          <w:szCs w:val="28"/>
        </w:rPr>
        <w:t>、</w:t>
      </w:r>
      <w:r>
        <w:rPr>
          <w:sz w:val="28"/>
          <w:szCs w:val="28"/>
        </w:rPr>
        <w:t>complete：接口调用完成时执行的回调函数，无论成功或失败都会执行。</w:t>
      </w:r>
    </w:p>
    <w:p>
      <w:pPr>
        <w:pStyle w:val="3"/>
        <w:ind w:firstLineChars="0"/>
        <w:rPr>
          <w:sz w:val="28"/>
          <w:szCs w:val="28"/>
        </w:rPr>
      </w:pPr>
      <w:r>
        <w:rPr>
          <w:sz w:val="28"/>
          <w:szCs w:val="28"/>
        </w:rPr>
        <w:t>4</w:t>
      </w:r>
      <w:r>
        <w:rPr>
          <w:rFonts w:hint="eastAsia"/>
          <w:sz w:val="28"/>
          <w:szCs w:val="28"/>
        </w:rPr>
        <w:t>、</w:t>
      </w:r>
      <w:r>
        <w:rPr>
          <w:sz w:val="28"/>
          <w:szCs w:val="28"/>
        </w:rPr>
        <w:t>cancel：用户点击取消时的回调函数，仅部分有用户取消操作的api才会用到。</w:t>
      </w:r>
    </w:p>
    <w:p>
      <w:pPr>
        <w:pStyle w:val="3"/>
        <w:ind w:firstLineChars="0"/>
        <w:rPr>
          <w:sz w:val="28"/>
          <w:szCs w:val="28"/>
        </w:rPr>
      </w:pPr>
      <w:r>
        <w:rPr>
          <w:sz w:val="28"/>
          <w:szCs w:val="28"/>
        </w:rPr>
        <w:t>5</w:t>
      </w:r>
      <w:r>
        <w:rPr>
          <w:rFonts w:hint="eastAsia"/>
          <w:sz w:val="28"/>
          <w:szCs w:val="28"/>
        </w:rPr>
        <w:t>、</w:t>
      </w:r>
      <w:r>
        <w:rPr>
          <w:sz w:val="28"/>
          <w:szCs w:val="28"/>
        </w:rPr>
        <w:t>trigger: 监听Menu中的按钮点击时触发的方法，该方法仅支持Menu中的相关接口。</w:t>
      </w:r>
    </w:p>
    <w:p>
      <w:pPr>
        <w:pStyle w:val="3"/>
        <w:ind w:firstLineChars="0"/>
        <w:rPr>
          <w:sz w:val="28"/>
          <w:szCs w:val="28"/>
        </w:rPr>
      </w:pPr>
      <w:r>
        <w:rPr>
          <w:sz w:val="28"/>
          <w:szCs w:val="28"/>
        </w:rPr>
        <w:t>6</w:t>
      </w:r>
      <w:r>
        <w:rPr>
          <w:rFonts w:hint="eastAsia"/>
          <w:sz w:val="28"/>
          <w:szCs w:val="28"/>
        </w:rPr>
        <w:t>、</w:t>
      </w:r>
      <w:r>
        <w:rPr>
          <w:sz w:val="28"/>
          <w:szCs w:val="28"/>
        </w:rPr>
        <w:t>如果调用 agentConfig生成ticket需要用对应的应用生成的ticket</w:t>
      </w:r>
    </w:p>
    <w:p>
      <w:pPr>
        <w:pStyle w:val="3"/>
        <w:ind w:firstLine="0" w:firstLineChars="0"/>
        <w:rPr>
          <w:b/>
          <w:sz w:val="28"/>
          <w:szCs w:val="28"/>
        </w:rPr>
      </w:pPr>
      <w:r>
        <w:rPr>
          <w:b/>
          <w:sz w:val="28"/>
          <w:szCs w:val="28"/>
        </w:rPr>
        <w:t>注意：不要尝试在trigger中使用ajax异步请求修改本次分享的内容，因为客户端分享操作是一个同步操作，这时候使用ajax的回包会还没有返回</w:t>
      </w:r>
    </w:p>
    <w:p>
      <w:pPr>
        <w:pStyle w:val="3"/>
        <w:ind w:firstLine="560"/>
        <w:rPr>
          <w:sz w:val="28"/>
          <w:szCs w:val="28"/>
        </w:rPr>
      </w:pPr>
      <w:r>
        <w:rPr>
          <w:sz w:val="28"/>
          <w:szCs w:val="28"/>
        </w:rPr>
        <w:t>以上几个函数都带有一个参数，类型为对象，其中除了每个接口本身返回的数据之外，还有一个通用属性errMsg，其值格式如下：</w:t>
      </w:r>
    </w:p>
    <w:p>
      <w:pPr>
        <w:pStyle w:val="3"/>
        <w:ind w:firstLineChars="0"/>
        <w:rPr>
          <w:sz w:val="28"/>
          <w:szCs w:val="28"/>
        </w:rPr>
      </w:pPr>
      <w:r>
        <w:rPr>
          <w:rFonts w:hint="eastAsia"/>
          <w:sz w:val="28"/>
          <w:szCs w:val="28"/>
        </w:rPr>
        <w:t>1、</w:t>
      </w:r>
      <w:r>
        <w:rPr>
          <w:sz w:val="28"/>
          <w:szCs w:val="28"/>
        </w:rPr>
        <w:t>调用成功时：”xxx:ok” ，其中xxx为调用的接口名</w:t>
      </w:r>
    </w:p>
    <w:p>
      <w:pPr>
        <w:pStyle w:val="3"/>
        <w:ind w:firstLineChars="0"/>
        <w:rPr>
          <w:sz w:val="28"/>
          <w:szCs w:val="28"/>
        </w:rPr>
      </w:pPr>
      <w:r>
        <w:rPr>
          <w:sz w:val="28"/>
          <w:szCs w:val="28"/>
        </w:rPr>
        <w:t>2</w:t>
      </w:r>
      <w:r>
        <w:rPr>
          <w:rFonts w:hint="eastAsia"/>
          <w:sz w:val="28"/>
          <w:szCs w:val="28"/>
        </w:rPr>
        <w:t>、</w:t>
      </w:r>
      <w:r>
        <w:rPr>
          <w:sz w:val="28"/>
          <w:szCs w:val="28"/>
        </w:rPr>
        <w:t>用户取消时：”xxx:cancel”，其中xxx为调用的接口名</w:t>
      </w:r>
    </w:p>
    <w:p>
      <w:pPr>
        <w:pStyle w:val="3"/>
        <w:ind w:firstLineChars="0"/>
        <w:rPr>
          <w:sz w:val="28"/>
          <w:szCs w:val="28"/>
        </w:rPr>
      </w:pPr>
      <w:r>
        <w:rPr>
          <w:rFonts w:hint="eastAsia"/>
          <w:sz w:val="28"/>
          <w:szCs w:val="28"/>
        </w:rPr>
        <w:t>3、</w:t>
      </w:r>
      <w:r>
        <w:rPr>
          <w:sz w:val="28"/>
          <w:szCs w:val="28"/>
        </w:rPr>
        <w:t>调用失败时：其值为具体错误信息</w:t>
      </w:r>
    </w:p>
    <w:p>
      <w:pPr>
        <w:pStyle w:val="5"/>
        <w:rPr>
          <w:rFonts w:ascii="宋体" w:eastAsia="宋体"/>
          <w:sz w:val="28"/>
          <w:szCs w:val="28"/>
        </w:rPr>
      </w:pPr>
      <w:r>
        <w:rPr>
          <w:rFonts w:hint="eastAsia" w:ascii="宋体" w:eastAsia="宋体"/>
          <w:sz w:val="28"/>
          <w:szCs w:val="28"/>
        </w:rPr>
        <w:t>基础</w:t>
      </w:r>
      <w:r>
        <w:rPr>
          <w:rFonts w:ascii="宋体" w:eastAsia="宋体"/>
          <w:sz w:val="28"/>
          <w:szCs w:val="28"/>
        </w:rPr>
        <w:t>接口</w:t>
      </w:r>
    </w:p>
    <w:p>
      <w:pPr>
        <w:pStyle w:val="3"/>
        <w:ind w:left="420" w:firstLine="0" w:firstLineChars="0"/>
        <w:rPr>
          <w:sz w:val="28"/>
          <w:szCs w:val="28"/>
        </w:rPr>
      </w:pPr>
      <w:r>
        <w:rPr>
          <w:rFonts w:hint="eastAsia"/>
          <w:sz w:val="28"/>
          <w:szCs w:val="28"/>
        </w:rPr>
        <w:t>基础接口的实现请参照如下链接：</w:t>
      </w:r>
    </w:p>
    <w:p>
      <w:pPr>
        <w:pStyle w:val="3"/>
        <w:ind w:left="420" w:firstLine="0" w:firstLineChars="0"/>
        <w:rPr>
          <w:sz w:val="28"/>
          <w:szCs w:val="28"/>
        </w:rPr>
      </w:pPr>
      <w:r>
        <w:rPr>
          <w:sz w:val="28"/>
          <w:szCs w:val="28"/>
        </w:rPr>
        <w:t>http://im.sdt.sdbdc.cn:9080/api/doc#18004</w:t>
      </w:r>
    </w:p>
    <w:p>
      <w:pPr>
        <w:pStyle w:val="5"/>
        <w:rPr>
          <w:rFonts w:ascii="宋体" w:eastAsia="宋体"/>
          <w:sz w:val="28"/>
          <w:szCs w:val="28"/>
        </w:rPr>
      </w:pPr>
      <w:r>
        <w:rPr>
          <w:rFonts w:hint="eastAsia" w:ascii="宋体" w:eastAsia="宋体"/>
          <w:sz w:val="28"/>
          <w:szCs w:val="28"/>
        </w:rPr>
        <w:t>图像与文件</w:t>
      </w:r>
      <w:r>
        <w:rPr>
          <w:rFonts w:ascii="宋体" w:eastAsia="宋体"/>
          <w:sz w:val="28"/>
          <w:szCs w:val="28"/>
        </w:rPr>
        <w:t>接口</w:t>
      </w:r>
    </w:p>
    <w:p>
      <w:pPr>
        <w:pStyle w:val="3"/>
        <w:ind w:left="420" w:firstLine="0" w:firstLineChars="0"/>
        <w:rPr>
          <w:sz w:val="28"/>
          <w:szCs w:val="28"/>
        </w:rPr>
      </w:pPr>
      <w:r>
        <w:rPr>
          <w:rFonts w:hint="eastAsia"/>
          <w:sz w:val="28"/>
          <w:szCs w:val="28"/>
        </w:rPr>
        <w:t>图像与文件接口的实现请参照如下链接：</w:t>
      </w:r>
    </w:p>
    <w:p>
      <w:pPr>
        <w:pStyle w:val="3"/>
        <w:ind w:left="420" w:firstLine="0" w:firstLineChars="0"/>
        <w:rPr>
          <w:sz w:val="28"/>
          <w:szCs w:val="28"/>
        </w:rPr>
      </w:pPr>
      <w:r>
        <w:rPr>
          <w:sz w:val="28"/>
          <w:szCs w:val="28"/>
        </w:rPr>
        <w:t>http://im.sdt.sdbdc.cn:9080/api/doc#18007</w:t>
      </w:r>
    </w:p>
    <w:p>
      <w:pPr>
        <w:pStyle w:val="5"/>
        <w:rPr>
          <w:rFonts w:ascii="宋体" w:eastAsia="宋体"/>
          <w:sz w:val="28"/>
          <w:szCs w:val="28"/>
        </w:rPr>
      </w:pPr>
      <w:r>
        <w:rPr>
          <w:rFonts w:hint="eastAsia" w:ascii="宋体" w:eastAsia="宋体"/>
          <w:sz w:val="28"/>
          <w:szCs w:val="28"/>
        </w:rPr>
        <w:t>视频</w:t>
      </w:r>
      <w:r>
        <w:rPr>
          <w:rFonts w:ascii="宋体" w:eastAsia="宋体"/>
          <w:sz w:val="28"/>
          <w:szCs w:val="28"/>
        </w:rPr>
        <w:t>接口</w:t>
      </w:r>
    </w:p>
    <w:p>
      <w:pPr>
        <w:pStyle w:val="3"/>
        <w:ind w:left="420" w:firstLine="0" w:firstLineChars="0"/>
        <w:rPr>
          <w:sz w:val="28"/>
          <w:szCs w:val="28"/>
        </w:rPr>
      </w:pPr>
      <w:r>
        <w:rPr>
          <w:rFonts w:hint="eastAsia"/>
          <w:sz w:val="28"/>
          <w:szCs w:val="28"/>
        </w:rPr>
        <w:t>视频接口的实现请参照如下链接：</w:t>
      </w:r>
    </w:p>
    <w:p>
      <w:pPr>
        <w:pStyle w:val="3"/>
        <w:ind w:left="420" w:firstLine="0" w:firstLineChars="0"/>
        <w:rPr>
          <w:sz w:val="28"/>
          <w:szCs w:val="28"/>
        </w:rPr>
      </w:pPr>
      <w:r>
        <w:rPr>
          <w:sz w:val="28"/>
          <w:szCs w:val="28"/>
        </w:rPr>
        <w:t>http://im.sdt.sdbdc.cn:9080/api/doc#18008</w:t>
      </w:r>
    </w:p>
    <w:p>
      <w:pPr>
        <w:pStyle w:val="5"/>
        <w:rPr>
          <w:rFonts w:ascii="宋体" w:eastAsia="宋体"/>
          <w:sz w:val="28"/>
          <w:szCs w:val="28"/>
        </w:rPr>
      </w:pPr>
      <w:r>
        <w:rPr>
          <w:rFonts w:hint="eastAsia" w:ascii="宋体" w:eastAsia="宋体"/>
          <w:sz w:val="28"/>
          <w:szCs w:val="28"/>
        </w:rPr>
        <w:t>音频</w:t>
      </w:r>
      <w:r>
        <w:rPr>
          <w:rFonts w:ascii="宋体" w:eastAsia="宋体"/>
          <w:sz w:val="28"/>
          <w:szCs w:val="28"/>
        </w:rPr>
        <w:t>接口</w:t>
      </w:r>
    </w:p>
    <w:p>
      <w:pPr>
        <w:pStyle w:val="3"/>
        <w:ind w:left="420" w:firstLine="0" w:firstLineChars="0"/>
        <w:rPr>
          <w:sz w:val="28"/>
          <w:szCs w:val="28"/>
        </w:rPr>
      </w:pPr>
      <w:r>
        <w:rPr>
          <w:rFonts w:hint="eastAsia"/>
          <w:sz w:val="28"/>
          <w:szCs w:val="28"/>
        </w:rPr>
        <w:t>音频接口的实现请参照如下链接：</w:t>
      </w:r>
    </w:p>
    <w:p>
      <w:pPr>
        <w:pStyle w:val="3"/>
        <w:ind w:left="420" w:firstLine="0" w:firstLineChars="0"/>
        <w:rPr>
          <w:sz w:val="28"/>
          <w:szCs w:val="28"/>
        </w:rPr>
      </w:pPr>
      <w:r>
        <w:rPr>
          <w:sz w:val="28"/>
          <w:szCs w:val="28"/>
        </w:rPr>
        <w:t>http://im.sdt.sdbdc.cn:9080/api/doc#18009</w:t>
      </w:r>
    </w:p>
    <w:p>
      <w:pPr>
        <w:pStyle w:val="5"/>
        <w:rPr>
          <w:rFonts w:ascii="宋体" w:eastAsia="宋体"/>
          <w:sz w:val="28"/>
          <w:szCs w:val="28"/>
        </w:rPr>
      </w:pPr>
      <w:r>
        <w:rPr>
          <w:rFonts w:hint="eastAsia" w:ascii="宋体" w:eastAsia="宋体"/>
          <w:sz w:val="28"/>
          <w:szCs w:val="28"/>
        </w:rPr>
        <w:t>地理位置</w:t>
      </w:r>
      <w:r>
        <w:rPr>
          <w:rFonts w:ascii="宋体" w:eastAsia="宋体"/>
          <w:sz w:val="28"/>
          <w:szCs w:val="28"/>
        </w:rPr>
        <w:t>接口</w:t>
      </w:r>
    </w:p>
    <w:p>
      <w:pPr>
        <w:pStyle w:val="3"/>
        <w:ind w:left="420" w:firstLine="0" w:firstLineChars="0"/>
        <w:rPr>
          <w:sz w:val="28"/>
          <w:szCs w:val="28"/>
        </w:rPr>
      </w:pPr>
      <w:r>
        <w:rPr>
          <w:rFonts w:hint="eastAsia"/>
          <w:sz w:val="28"/>
          <w:szCs w:val="28"/>
        </w:rPr>
        <w:t>地理位置接口的实现请参照如下链接：</w:t>
      </w:r>
    </w:p>
    <w:p>
      <w:pPr>
        <w:pStyle w:val="3"/>
        <w:ind w:left="420" w:firstLine="0" w:firstLineChars="0"/>
        <w:rPr>
          <w:sz w:val="28"/>
          <w:szCs w:val="28"/>
        </w:rPr>
      </w:pPr>
      <w:r>
        <w:rPr>
          <w:sz w:val="28"/>
          <w:szCs w:val="28"/>
        </w:rPr>
        <w:t>http://im.sdt.sdbdc.cn:9080/api/doc#18017</w:t>
      </w:r>
    </w:p>
    <w:p>
      <w:pPr>
        <w:pStyle w:val="5"/>
        <w:rPr>
          <w:rFonts w:ascii="宋体" w:eastAsia="宋体"/>
          <w:sz w:val="28"/>
          <w:szCs w:val="28"/>
        </w:rPr>
      </w:pPr>
      <w:r>
        <w:rPr>
          <w:rFonts w:hint="eastAsia" w:ascii="宋体" w:eastAsia="宋体"/>
          <w:sz w:val="28"/>
          <w:szCs w:val="28"/>
        </w:rPr>
        <w:t>扫一扫</w:t>
      </w:r>
      <w:r>
        <w:rPr>
          <w:rFonts w:ascii="宋体" w:eastAsia="宋体"/>
          <w:sz w:val="28"/>
          <w:szCs w:val="28"/>
        </w:rPr>
        <w:t>接口</w:t>
      </w:r>
    </w:p>
    <w:p>
      <w:pPr>
        <w:pStyle w:val="3"/>
        <w:ind w:left="420" w:firstLine="0" w:firstLineChars="0"/>
        <w:rPr>
          <w:sz w:val="28"/>
          <w:szCs w:val="28"/>
        </w:rPr>
      </w:pPr>
      <w:r>
        <w:rPr>
          <w:rFonts w:hint="eastAsia"/>
          <w:sz w:val="28"/>
          <w:szCs w:val="28"/>
        </w:rPr>
        <w:t>扫一扫接口的实现请参照如下链接：</w:t>
      </w:r>
    </w:p>
    <w:p>
      <w:pPr>
        <w:pStyle w:val="3"/>
        <w:ind w:left="420" w:firstLine="0" w:firstLineChars="0"/>
        <w:rPr>
          <w:sz w:val="28"/>
          <w:szCs w:val="28"/>
        </w:rPr>
      </w:pPr>
      <w:r>
        <w:rPr>
          <w:sz w:val="28"/>
          <w:szCs w:val="28"/>
        </w:rPr>
        <w:t>http://im.sdt.sdbdc.cn:9080/api/doc#18019</w:t>
      </w:r>
    </w:p>
    <w:p>
      <w:pPr>
        <w:pStyle w:val="5"/>
        <w:rPr>
          <w:rFonts w:ascii="宋体" w:eastAsia="宋体"/>
          <w:sz w:val="28"/>
          <w:szCs w:val="28"/>
        </w:rPr>
      </w:pPr>
      <w:r>
        <w:rPr>
          <w:rFonts w:hint="eastAsia" w:ascii="宋体" w:eastAsia="宋体"/>
          <w:sz w:val="28"/>
          <w:szCs w:val="28"/>
        </w:rPr>
        <w:t>第三方应用</w:t>
      </w:r>
      <w:r>
        <w:rPr>
          <w:rFonts w:ascii="宋体" w:eastAsia="宋体"/>
          <w:sz w:val="28"/>
          <w:szCs w:val="28"/>
        </w:rPr>
        <w:t>接口</w:t>
      </w:r>
    </w:p>
    <w:p>
      <w:pPr>
        <w:pStyle w:val="3"/>
        <w:ind w:left="420" w:firstLine="0" w:firstLineChars="0"/>
        <w:rPr>
          <w:sz w:val="28"/>
          <w:szCs w:val="28"/>
        </w:rPr>
      </w:pPr>
      <w:r>
        <w:rPr>
          <w:rFonts w:hint="eastAsia"/>
          <w:sz w:val="28"/>
          <w:szCs w:val="28"/>
        </w:rPr>
        <w:t>第三方应用接口的实现请参照如下链接：</w:t>
      </w:r>
    </w:p>
    <w:p>
      <w:pPr>
        <w:pStyle w:val="3"/>
        <w:ind w:left="420" w:firstLine="0" w:firstLineChars="0"/>
        <w:rPr>
          <w:sz w:val="28"/>
          <w:szCs w:val="28"/>
        </w:rPr>
      </w:pPr>
      <w:r>
        <w:rPr>
          <w:sz w:val="28"/>
          <w:szCs w:val="28"/>
        </w:rPr>
        <w:t>http://im.sdt.sdbdc.cn:9080/api/doc#18023</w:t>
      </w:r>
    </w:p>
    <w:p>
      <w:pPr>
        <w:pStyle w:val="5"/>
        <w:rPr>
          <w:rFonts w:ascii="宋体" w:eastAsia="宋体"/>
          <w:sz w:val="28"/>
          <w:szCs w:val="28"/>
        </w:rPr>
      </w:pPr>
      <w:r>
        <w:rPr>
          <w:rFonts w:hint="eastAsia" w:ascii="宋体" w:eastAsia="宋体"/>
          <w:sz w:val="28"/>
          <w:szCs w:val="28"/>
        </w:rPr>
        <w:t>附录</w:t>
      </w:r>
    </w:p>
    <w:p>
      <w:pPr>
        <w:pStyle w:val="6"/>
        <w:rPr>
          <w:rFonts w:ascii="宋体" w:eastAsia="宋体"/>
          <w:sz w:val="28"/>
          <w:szCs w:val="28"/>
        </w:rPr>
      </w:pPr>
      <w:r>
        <w:rPr>
          <w:rFonts w:hint="eastAsia" w:ascii="宋体" w:eastAsia="宋体"/>
          <w:sz w:val="28"/>
          <w:szCs w:val="28"/>
        </w:rPr>
        <w:t>附录1</w:t>
      </w:r>
      <w:r>
        <w:rPr>
          <w:rFonts w:ascii="宋体" w:eastAsia="宋体"/>
          <w:sz w:val="28"/>
          <w:szCs w:val="28"/>
        </w:rPr>
        <w:t xml:space="preserve"> JS-SDK使用权限签名算法</w:t>
      </w:r>
    </w:p>
    <w:p>
      <w:pPr>
        <w:pStyle w:val="3"/>
        <w:ind w:left="420" w:firstLine="0" w:firstLineChars="0"/>
        <w:rPr>
          <w:sz w:val="28"/>
          <w:szCs w:val="28"/>
        </w:rPr>
      </w:pPr>
      <w:r>
        <w:rPr>
          <w:sz w:val="28"/>
          <w:szCs w:val="28"/>
        </w:rPr>
        <w:t>http://im.sdt.sdbdc.cn:9080/api/doc#18025</w:t>
      </w:r>
    </w:p>
    <w:p>
      <w:pPr>
        <w:pStyle w:val="6"/>
        <w:rPr>
          <w:rFonts w:ascii="宋体" w:eastAsia="宋体"/>
          <w:sz w:val="28"/>
          <w:szCs w:val="28"/>
        </w:rPr>
      </w:pPr>
      <w:r>
        <w:rPr>
          <w:rFonts w:hint="eastAsia" w:ascii="宋体" w:eastAsia="宋体"/>
          <w:sz w:val="28"/>
          <w:szCs w:val="28"/>
        </w:rPr>
        <w:t>附录</w:t>
      </w:r>
      <w:r>
        <w:rPr>
          <w:rFonts w:ascii="宋体" w:eastAsia="宋体"/>
          <w:sz w:val="28"/>
          <w:szCs w:val="28"/>
        </w:rPr>
        <w:t>2 常见错误及解决方法</w:t>
      </w:r>
    </w:p>
    <w:p>
      <w:pPr>
        <w:pStyle w:val="3"/>
        <w:ind w:left="420" w:firstLine="0" w:firstLineChars="0"/>
        <w:rPr>
          <w:sz w:val="28"/>
          <w:szCs w:val="28"/>
        </w:rPr>
      </w:pPr>
      <w:r>
        <w:rPr>
          <w:sz w:val="28"/>
          <w:szCs w:val="28"/>
        </w:rPr>
        <w:t>http://im.sdt.sdbdc.cn:9080/api/doc#18028</w:t>
      </w:r>
    </w:p>
    <w:p>
      <w:pPr>
        <w:pStyle w:val="6"/>
        <w:rPr>
          <w:rFonts w:ascii="宋体" w:eastAsia="宋体"/>
          <w:sz w:val="28"/>
          <w:szCs w:val="28"/>
        </w:rPr>
      </w:pPr>
      <w:r>
        <w:rPr>
          <w:rFonts w:hint="eastAsia" w:ascii="宋体" w:eastAsia="宋体"/>
          <w:sz w:val="28"/>
          <w:szCs w:val="28"/>
        </w:rPr>
        <w:t>附录</w:t>
      </w:r>
      <w:r>
        <w:rPr>
          <w:rFonts w:ascii="宋体" w:eastAsia="宋体"/>
          <w:sz w:val="28"/>
          <w:szCs w:val="28"/>
        </w:rPr>
        <w:t>3 用户数据接口使用权限签名算法</w:t>
      </w:r>
    </w:p>
    <w:p>
      <w:pPr>
        <w:pStyle w:val="3"/>
        <w:ind w:left="420" w:firstLine="0" w:firstLineChars="0"/>
        <w:rPr>
          <w:sz w:val="28"/>
          <w:szCs w:val="28"/>
        </w:rPr>
      </w:pPr>
      <w:r>
        <w:rPr>
          <w:sz w:val="28"/>
          <w:szCs w:val="28"/>
        </w:rPr>
        <w:t>http://im.sdt.sdbdc.cn:9080/api/doc#18029</w:t>
      </w:r>
    </w:p>
    <w:p>
      <w:pPr>
        <w:pStyle w:val="4"/>
        <w:rPr>
          <w:rFonts w:ascii="宋体" w:eastAsia="宋体"/>
          <w:sz w:val="32"/>
          <w:szCs w:val="32"/>
        </w:rPr>
      </w:pPr>
      <w:r>
        <w:rPr>
          <w:rFonts w:hint="eastAsia" w:ascii="宋体" w:eastAsia="宋体"/>
          <w:sz w:val="32"/>
          <w:szCs w:val="32"/>
        </w:rPr>
        <w:t>统一待办</w:t>
      </w:r>
    </w:p>
    <w:p>
      <w:pPr>
        <w:pStyle w:val="3"/>
        <w:ind w:left="420" w:firstLine="0" w:firstLineChars="0"/>
        <w:rPr>
          <w:sz w:val="28"/>
          <w:szCs w:val="28"/>
        </w:rPr>
      </w:pPr>
      <w:r>
        <w:rPr>
          <w:rFonts w:hint="eastAsia"/>
          <w:sz w:val="28"/>
          <w:szCs w:val="28"/>
        </w:rPr>
        <w:t>待补充</w:t>
      </w:r>
    </w:p>
    <w:sectPr>
      <w:headerReference r:id="rId3" w:type="default"/>
      <w:pgSz w:w="11900" w:h="16840"/>
      <w:pgMar w:top="1440" w:right="1800" w:bottom="1440" w:left="1800" w:header="851" w:footer="992" w:gutter="0"/>
      <w:cols w:space="425" w:num="1"/>
      <w:titlePg/>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Menlo">
    <w:altName w:val="Courier New"/>
    <w:panose1 w:val="00000000000000000000"/>
    <w:charset w:val="00"/>
    <w:family w:val="modern"/>
    <w:pitch w:val="default"/>
    <w:sig w:usb0="00000000" w:usb1="00000000" w:usb2="02000028" w:usb3="00000000" w:csb0="000001DF" w:csb1="00000000"/>
  </w:font>
  <w:font w:name="微软雅黑">
    <w:panose1 w:val="020B0503020204020204"/>
    <w:charset w:val="86"/>
    <w:family w:val="swiss"/>
    <w:pitch w:val="default"/>
    <w:sig w:usb0="80000287" w:usb1="28CF3C50" w:usb2="00000016" w:usb3="00000000" w:csb0="0004001F" w:csb1="00000000"/>
  </w:font>
  <w:font w:name="Consolas">
    <w:panose1 w:val="020B0609020204030204"/>
    <w:charset w:val="00"/>
    <w:family w:val="modern"/>
    <w:pitch w:val="default"/>
    <w:sig w:usb0="E00006FF" w:usb1="0000FCFF" w:usb2="00000001" w:usb3="00000000" w:csb0="6000019F" w:csb1="DFD7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auto" w:sz="6" w:space="0"/>
      </w:pBdr>
      <w:rPr>
        <w:color w:val="000000"/>
        <w:szCs w:val="31"/>
      </w:rPr>
    </w:pPr>
    <w:r>
      <w:rPr>
        <w:rFonts w:hint="eastAsia"/>
      </w:rPr>
      <w:t xml:space="preserve">         </w:t>
    </w:r>
    <w:r>
      <w:t xml:space="preserve">                </w:t>
    </w:r>
    <w:r>
      <w:rPr>
        <w:rFonts w:hint="eastAsia"/>
      </w:rPr>
      <w:t xml:space="preserve">       </w:t>
    </w:r>
    <w:r>
      <w:t xml:space="preserve">        “</w:t>
    </w:r>
    <w:r>
      <w:rPr>
        <w:rFonts w:hint="eastAsia"/>
      </w:rPr>
      <w:t>山东通”平台应用接入与开发指南</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pStyle w:val="2"/>
      <w:lvlText w:val="%1."/>
      <w:lvlJc w:val="left"/>
      <w:pPr>
        <w:tabs>
          <w:tab w:val="left" w:pos="432"/>
        </w:tabs>
        <w:ind w:left="432" w:hanging="432"/>
      </w:pPr>
      <w:rPr>
        <w:rFonts w:ascii="宋体" w:hAnsi="宋体" w:eastAsia="宋体" w:cs="宋体"/>
      </w:rPr>
    </w:lvl>
    <w:lvl w:ilvl="1" w:tentative="0">
      <w:start w:val="1"/>
      <w:numFmt w:val="decimal"/>
      <w:pStyle w:val="4"/>
      <w:lvlText w:val="%1.%2"/>
      <w:lvlJc w:val="left"/>
      <w:pPr>
        <w:tabs>
          <w:tab w:val="left" w:pos="576"/>
        </w:tabs>
        <w:ind w:left="576" w:hanging="576"/>
      </w:pPr>
    </w:lvl>
    <w:lvl w:ilvl="2" w:tentative="0">
      <w:start w:val="1"/>
      <w:numFmt w:val="decimal"/>
      <w:pStyle w:val="5"/>
      <w:lvlText w:val="%1.%2.%3"/>
      <w:lvlJc w:val="left"/>
      <w:pPr>
        <w:tabs>
          <w:tab w:val="left" w:pos="720"/>
        </w:tabs>
        <w:ind w:left="720" w:hanging="720"/>
      </w:pPr>
      <w:rPr>
        <w:rFonts w:ascii="宋体" w:hAnsi="宋体" w:eastAsia="宋体"/>
      </w:rPr>
    </w:lvl>
    <w:lvl w:ilvl="3" w:tentative="0">
      <w:start w:val="1"/>
      <w:numFmt w:val="decimal"/>
      <w:pStyle w:val="6"/>
      <w:lvlText w:val="%1.%2.%3.%4"/>
      <w:lvlJc w:val="left"/>
      <w:pPr>
        <w:tabs>
          <w:tab w:val="left" w:pos="864"/>
        </w:tabs>
        <w:ind w:left="864" w:hanging="864"/>
      </w:pPr>
      <w:rPr>
        <w:rFonts w:ascii="宋体" w:hAnsi="宋体" w:eastAsia="宋体"/>
      </w:rPr>
    </w:lvl>
    <w:lvl w:ilvl="4" w:tentative="0">
      <w:start w:val="1"/>
      <w:numFmt w:val="decimal"/>
      <w:pStyle w:val="7"/>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1">
    <w:nsid w:val="0D4717B5"/>
    <w:multiLevelType w:val="multilevel"/>
    <w:tmpl w:val="0D4717B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2E81577A"/>
    <w:multiLevelType w:val="multilevel"/>
    <w:tmpl w:val="2E81577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66214496"/>
    <w:multiLevelType w:val="multilevel"/>
    <w:tmpl w:val="6621449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69482ED2"/>
    <w:multiLevelType w:val="multilevel"/>
    <w:tmpl w:val="69482ED2"/>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5">
    <w:nsid w:val="7900415F"/>
    <w:multiLevelType w:val="multilevel"/>
    <w:tmpl w:val="7900415F"/>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0"/>
  </w:num>
  <w:num w:numId="2">
    <w:abstractNumId w:val="1"/>
  </w:num>
  <w:num w:numId="3">
    <w:abstractNumId w:val="4"/>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A0NGZjMzRlNjQ1ZDJkMWQzNWVkMmNjNzdkMGJhMjMifQ=="/>
  </w:docVars>
  <w:rsids>
    <w:rsidRoot w:val="00DD679E"/>
    <w:rsid w:val="000019B5"/>
    <w:rsid w:val="00002BDE"/>
    <w:rsid w:val="00011C2A"/>
    <w:rsid w:val="00015693"/>
    <w:rsid w:val="00030305"/>
    <w:rsid w:val="000400D5"/>
    <w:rsid w:val="0005604B"/>
    <w:rsid w:val="000646FA"/>
    <w:rsid w:val="000674C4"/>
    <w:rsid w:val="00072914"/>
    <w:rsid w:val="00073D29"/>
    <w:rsid w:val="000841F0"/>
    <w:rsid w:val="00084B1E"/>
    <w:rsid w:val="000850C5"/>
    <w:rsid w:val="00087044"/>
    <w:rsid w:val="00090A9E"/>
    <w:rsid w:val="000A59AA"/>
    <w:rsid w:val="000A6E3C"/>
    <w:rsid w:val="000B4EE5"/>
    <w:rsid w:val="000C29AD"/>
    <w:rsid w:val="000C34CD"/>
    <w:rsid w:val="000D095B"/>
    <w:rsid w:val="000D14DE"/>
    <w:rsid w:val="000D2148"/>
    <w:rsid w:val="000D5E13"/>
    <w:rsid w:val="000D6F31"/>
    <w:rsid w:val="000E08F9"/>
    <w:rsid w:val="000E2161"/>
    <w:rsid w:val="000E2A35"/>
    <w:rsid w:val="000E7C8B"/>
    <w:rsid w:val="000F7DBE"/>
    <w:rsid w:val="001019DC"/>
    <w:rsid w:val="00111DF8"/>
    <w:rsid w:val="001207DC"/>
    <w:rsid w:val="00122CAB"/>
    <w:rsid w:val="001331F0"/>
    <w:rsid w:val="001349F6"/>
    <w:rsid w:val="00143AF2"/>
    <w:rsid w:val="00150F92"/>
    <w:rsid w:val="00155589"/>
    <w:rsid w:val="001622B0"/>
    <w:rsid w:val="00170385"/>
    <w:rsid w:val="00192299"/>
    <w:rsid w:val="00193704"/>
    <w:rsid w:val="00196222"/>
    <w:rsid w:val="001A202F"/>
    <w:rsid w:val="001A56A9"/>
    <w:rsid w:val="001A6839"/>
    <w:rsid w:val="001B3971"/>
    <w:rsid w:val="001C2B01"/>
    <w:rsid w:val="001C59A9"/>
    <w:rsid w:val="001C6A40"/>
    <w:rsid w:val="001D06E9"/>
    <w:rsid w:val="001D61C8"/>
    <w:rsid w:val="001D66B5"/>
    <w:rsid w:val="001E19AD"/>
    <w:rsid w:val="001E577C"/>
    <w:rsid w:val="001F2311"/>
    <w:rsid w:val="001F2CE8"/>
    <w:rsid w:val="00204D3B"/>
    <w:rsid w:val="00205F85"/>
    <w:rsid w:val="00207589"/>
    <w:rsid w:val="0021162F"/>
    <w:rsid w:val="00214065"/>
    <w:rsid w:val="00216CC6"/>
    <w:rsid w:val="00221DEA"/>
    <w:rsid w:val="002222CF"/>
    <w:rsid w:val="002222F9"/>
    <w:rsid w:val="0022420C"/>
    <w:rsid w:val="002273AB"/>
    <w:rsid w:val="00232C72"/>
    <w:rsid w:val="00234321"/>
    <w:rsid w:val="00250981"/>
    <w:rsid w:val="00251E24"/>
    <w:rsid w:val="00254752"/>
    <w:rsid w:val="00254758"/>
    <w:rsid w:val="0026546D"/>
    <w:rsid w:val="002828A0"/>
    <w:rsid w:val="00291BE8"/>
    <w:rsid w:val="002959C3"/>
    <w:rsid w:val="0029609A"/>
    <w:rsid w:val="002A2BA8"/>
    <w:rsid w:val="002A3703"/>
    <w:rsid w:val="002B4B46"/>
    <w:rsid w:val="002D1FD2"/>
    <w:rsid w:val="002D6895"/>
    <w:rsid w:val="002E3C6C"/>
    <w:rsid w:val="002F1FB8"/>
    <w:rsid w:val="002F4B1C"/>
    <w:rsid w:val="003001C0"/>
    <w:rsid w:val="003029D2"/>
    <w:rsid w:val="0030326A"/>
    <w:rsid w:val="00303E73"/>
    <w:rsid w:val="00307DC1"/>
    <w:rsid w:val="003138F2"/>
    <w:rsid w:val="00314725"/>
    <w:rsid w:val="00323333"/>
    <w:rsid w:val="003315E4"/>
    <w:rsid w:val="00331A49"/>
    <w:rsid w:val="00331DF9"/>
    <w:rsid w:val="0034186E"/>
    <w:rsid w:val="00344A95"/>
    <w:rsid w:val="00357021"/>
    <w:rsid w:val="00361923"/>
    <w:rsid w:val="00361FE0"/>
    <w:rsid w:val="00371FB1"/>
    <w:rsid w:val="00374AF9"/>
    <w:rsid w:val="00376978"/>
    <w:rsid w:val="00381C8F"/>
    <w:rsid w:val="003842D5"/>
    <w:rsid w:val="00395F5D"/>
    <w:rsid w:val="00397FDC"/>
    <w:rsid w:val="003A4366"/>
    <w:rsid w:val="003B5866"/>
    <w:rsid w:val="003C6655"/>
    <w:rsid w:val="003D3D5F"/>
    <w:rsid w:val="003D5691"/>
    <w:rsid w:val="003D6F25"/>
    <w:rsid w:val="003D7CE4"/>
    <w:rsid w:val="003E561D"/>
    <w:rsid w:val="003F391B"/>
    <w:rsid w:val="003F79EA"/>
    <w:rsid w:val="00400BDE"/>
    <w:rsid w:val="004056C1"/>
    <w:rsid w:val="004068C4"/>
    <w:rsid w:val="00411A8F"/>
    <w:rsid w:val="00412F1A"/>
    <w:rsid w:val="00413A4B"/>
    <w:rsid w:val="00420CC5"/>
    <w:rsid w:val="004325F3"/>
    <w:rsid w:val="0043402B"/>
    <w:rsid w:val="004361AA"/>
    <w:rsid w:val="004436CC"/>
    <w:rsid w:val="004508A0"/>
    <w:rsid w:val="004563B8"/>
    <w:rsid w:val="00466C23"/>
    <w:rsid w:val="0047159A"/>
    <w:rsid w:val="004828FB"/>
    <w:rsid w:val="00493007"/>
    <w:rsid w:val="00494AB2"/>
    <w:rsid w:val="0049686E"/>
    <w:rsid w:val="004A561A"/>
    <w:rsid w:val="004A6ED5"/>
    <w:rsid w:val="004C0DA7"/>
    <w:rsid w:val="004C46D0"/>
    <w:rsid w:val="004C5185"/>
    <w:rsid w:val="004D4EEA"/>
    <w:rsid w:val="004E09D9"/>
    <w:rsid w:val="004E0A8A"/>
    <w:rsid w:val="004E1EA3"/>
    <w:rsid w:val="004E2257"/>
    <w:rsid w:val="004E51A8"/>
    <w:rsid w:val="00500679"/>
    <w:rsid w:val="00502049"/>
    <w:rsid w:val="00507A86"/>
    <w:rsid w:val="00515B95"/>
    <w:rsid w:val="005173D8"/>
    <w:rsid w:val="00517DFF"/>
    <w:rsid w:val="00521D78"/>
    <w:rsid w:val="005322E2"/>
    <w:rsid w:val="00534A45"/>
    <w:rsid w:val="0053713D"/>
    <w:rsid w:val="00544F24"/>
    <w:rsid w:val="00550CD1"/>
    <w:rsid w:val="0055110B"/>
    <w:rsid w:val="00552D17"/>
    <w:rsid w:val="00556415"/>
    <w:rsid w:val="00561859"/>
    <w:rsid w:val="00562BCD"/>
    <w:rsid w:val="005641E6"/>
    <w:rsid w:val="0056748F"/>
    <w:rsid w:val="005804F8"/>
    <w:rsid w:val="00596AA9"/>
    <w:rsid w:val="005C2120"/>
    <w:rsid w:val="005C289D"/>
    <w:rsid w:val="005C543C"/>
    <w:rsid w:val="005D0D8F"/>
    <w:rsid w:val="005D7710"/>
    <w:rsid w:val="005F0413"/>
    <w:rsid w:val="005F2E0F"/>
    <w:rsid w:val="005F2F16"/>
    <w:rsid w:val="006004EE"/>
    <w:rsid w:val="00602CA5"/>
    <w:rsid w:val="00605131"/>
    <w:rsid w:val="00605E62"/>
    <w:rsid w:val="00607551"/>
    <w:rsid w:val="00607F4A"/>
    <w:rsid w:val="0061082F"/>
    <w:rsid w:val="006125AB"/>
    <w:rsid w:val="00613DD8"/>
    <w:rsid w:val="006155FD"/>
    <w:rsid w:val="00616708"/>
    <w:rsid w:val="0062054D"/>
    <w:rsid w:val="00637659"/>
    <w:rsid w:val="00644063"/>
    <w:rsid w:val="006478A3"/>
    <w:rsid w:val="00657830"/>
    <w:rsid w:val="006623CE"/>
    <w:rsid w:val="0066327C"/>
    <w:rsid w:val="00670528"/>
    <w:rsid w:val="00677636"/>
    <w:rsid w:val="0068205C"/>
    <w:rsid w:val="00682335"/>
    <w:rsid w:val="0068682F"/>
    <w:rsid w:val="00690D3A"/>
    <w:rsid w:val="00693DB9"/>
    <w:rsid w:val="00695D4D"/>
    <w:rsid w:val="006966D8"/>
    <w:rsid w:val="00697E53"/>
    <w:rsid w:val="006A02EB"/>
    <w:rsid w:val="006A1D0B"/>
    <w:rsid w:val="006A6175"/>
    <w:rsid w:val="006B58EB"/>
    <w:rsid w:val="006B5D9C"/>
    <w:rsid w:val="006B6019"/>
    <w:rsid w:val="006C29C0"/>
    <w:rsid w:val="006D3882"/>
    <w:rsid w:val="006D7BA5"/>
    <w:rsid w:val="006E7843"/>
    <w:rsid w:val="006F213F"/>
    <w:rsid w:val="006F5FC5"/>
    <w:rsid w:val="006F77A3"/>
    <w:rsid w:val="0070148D"/>
    <w:rsid w:val="00707C71"/>
    <w:rsid w:val="007149DE"/>
    <w:rsid w:val="007171E0"/>
    <w:rsid w:val="00723527"/>
    <w:rsid w:val="00724195"/>
    <w:rsid w:val="007246ED"/>
    <w:rsid w:val="00732222"/>
    <w:rsid w:val="00740578"/>
    <w:rsid w:val="00746A0E"/>
    <w:rsid w:val="00754FE2"/>
    <w:rsid w:val="00757FA7"/>
    <w:rsid w:val="007621D2"/>
    <w:rsid w:val="00767613"/>
    <w:rsid w:val="00771FE8"/>
    <w:rsid w:val="007817C7"/>
    <w:rsid w:val="00782B3D"/>
    <w:rsid w:val="00782CEA"/>
    <w:rsid w:val="0078335F"/>
    <w:rsid w:val="0078530E"/>
    <w:rsid w:val="00794801"/>
    <w:rsid w:val="00797849"/>
    <w:rsid w:val="007A2AAD"/>
    <w:rsid w:val="007A7A55"/>
    <w:rsid w:val="007B4BAC"/>
    <w:rsid w:val="007B5B0E"/>
    <w:rsid w:val="007C20EA"/>
    <w:rsid w:val="007C3804"/>
    <w:rsid w:val="007D10C4"/>
    <w:rsid w:val="007D2974"/>
    <w:rsid w:val="007D2BC2"/>
    <w:rsid w:val="007E6CB1"/>
    <w:rsid w:val="007F2DA8"/>
    <w:rsid w:val="00800C62"/>
    <w:rsid w:val="008078BB"/>
    <w:rsid w:val="00811DE6"/>
    <w:rsid w:val="00815229"/>
    <w:rsid w:val="00817809"/>
    <w:rsid w:val="00831E42"/>
    <w:rsid w:val="008410EF"/>
    <w:rsid w:val="00844429"/>
    <w:rsid w:val="0084600C"/>
    <w:rsid w:val="00847011"/>
    <w:rsid w:val="0085055F"/>
    <w:rsid w:val="008514E1"/>
    <w:rsid w:val="00852783"/>
    <w:rsid w:val="008567E7"/>
    <w:rsid w:val="008569BB"/>
    <w:rsid w:val="00857F5A"/>
    <w:rsid w:val="0086035D"/>
    <w:rsid w:val="00865346"/>
    <w:rsid w:val="00866563"/>
    <w:rsid w:val="008718F2"/>
    <w:rsid w:val="00877549"/>
    <w:rsid w:val="00891104"/>
    <w:rsid w:val="008A19BD"/>
    <w:rsid w:val="008A5A4F"/>
    <w:rsid w:val="008B52D5"/>
    <w:rsid w:val="008B6CE7"/>
    <w:rsid w:val="008C1D1C"/>
    <w:rsid w:val="008C682C"/>
    <w:rsid w:val="008D297D"/>
    <w:rsid w:val="008D35F8"/>
    <w:rsid w:val="008E35D8"/>
    <w:rsid w:val="008E4EB4"/>
    <w:rsid w:val="008F5BE9"/>
    <w:rsid w:val="00900ADD"/>
    <w:rsid w:val="009111D4"/>
    <w:rsid w:val="009203DD"/>
    <w:rsid w:val="00921EAC"/>
    <w:rsid w:val="009242E7"/>
    <w:rsid w:val="00932F5D"/>
    <w:rsid w:val="0093578C"/>
    <w:rsid w:val="00936FA8"/>
    <w:rsid w:val="00941074"/>
    <w:rsid w:val="009431F9"/>
    <w:rsid w:val="00953BAF"/>
    <w:rsid w:val="0095706A"/>
    <w:rsid w:val="00961B2C"/>
    <w:rsid w:val="00962466"/>
    <w:rsid w:val="00963533"/>
    <w:rsid w:val="009670E4"/>
    <w:rsid w:val="00973AAB"/>
    <w:rsid w:val="00987480"/>
    <w:rsid w:val="00987F22"/>
    <w:rsid w:val="009928CE"/>
    <w:rsid w:val="00994D74"/>
    <w:rsid w:val="009A4222"/>
    <w:rsid w:val="009B22AB"/>
    <w:rsid w:val="009B50B8"/>
    <w:rsid w:val="009C64E1"/>
    <w:rsid w:val="009D43FE"/>
    <w:rsid w:val="009E0FA6"/>
    <w:rsid w:val="009E2891"/>
    <w:rsid w:val="009F14AD"/>
    <w:rsid w:val="009F5A74"/>
    <w:rsid w:val="009F6672"/>
    <w:rsid w:val="009F7416"/>
    <w:rsid w:val="00A01702"/>
    <w:rsid w:val="00A261AF"/>
    <w:rsid w:val="00A348F6"/>
    <w:rsid w:val="00A3682D"/>
    <w:rsid w:val="00A43C14"/>
    <w:rsid w:val="00A446F9"/>
    <w:rsid w:val="00A6017B"/>
    <w:rsid w:val="00A6309E"/>
    <w:rsid w:val="00A72D61"/>
    <w:rsid w:val="00A753F9"/>
    <w:rsid w:val="00A7596B"/>
    <w:rsid w:val="00A84804"/>
    <w:rsid w:val="00A879A4"/>
    <w:rsid w:val="00A90314"/>
    <w:rsid w:val="00A90BA4"/>
    <w:rsid w:val="00AA496F"/>
    <w:rsid w:val="00AB1FB1"/>
    <w:rsid w:val="00AB22B3"/>
    <w:rsid w:val="00AC08CC"/>
    <w:rsid w:val="00AC5525"/>
    <w:rsid w:val="00AC7877"/>
    <w:rsid w:val="00AD2F31"/>
    <w:rsid w:val="00AD5035"/>
    <w:rsid w:val="00AE6D26"/>
    <w:rsid w:val="00AF5C04"/>
    <w:rsid w:val="00AF69F7"/>
    <w:rsid w:val="00B0160D"/>
    <w:rsid w:val="00B10933"/>
    <w:rsid w:val="00B10B62"/>
    <w:rsid w:val="00B14203"/>
    <w:rsid w:val="00B166BA"/>
    <w:rsid w:val="00B34A71"/>
    <w:rsid w:val="00B350D8"/>
    <w:rsid w:val="00B42A57"/>
    <w:rsid w:val="00B42E96"/>
    <w:rsid w:val="00B4529F"/>
    <w:rsid w:val="00B52ECE"/>
    <w:rsid w:val="00B5491F"/>
    <w:rsid w:val="00B55DA5"/>
    <w:rsid w:val="00B72093"/>
    <w:rsid w:val="00B72576"/>
    <w:rsid w:val="00B911FA"/>
    <w:rsid w:val="00B91793"/>
    <w:rsid w:val="00B941B3"/>
    <w:rsid w:val="00BB5392"/>
    <w:rsid w:val="00BB68B0"/>
    <w:rsid w:val="00BC2F5B"/>
    <w:rsid w:val="00BC33C1"/>
    <w:rsid w:val="00BC7995"/>
    <w:rsid w:val="00BD0996"/>
    <w:rsid w:val="00BD48FF"/>
    <w:rsid w:val="00BD6533"/>
    <w:rsid w:val="00BD6567"/>
    <w:rsid w:val="00BE0C03"/>
    <w:rsid w:val="00BE6961"/>
    <w:rsid w:val="00BF3021"/>
    <w:rsid w:val="00C10B38"/>
    <w:rsid w:val="00C139AC"/>
    <w:rsid w:val="00C16076"/>
    <w:rsid w:val="00C168E3"/>
    <w:rsid w:val="00C2268F"/>
    <w:rsid w:val="00C24261"/>
    <w:rsid w:val="00C2539C"/>
    <w:rsid w:val="00C32C77"/>
    <w:rsid w:val="00C368BA"/>
    <w:rsid w:val="00C44C39"/>
    <w:rsid w:val="00C47B2B"/>
    <w:rsid w:val="00C60658"/>
    <w:rsid w:val="00C6613E"/>
    <w:rsid w:val="00C673C2"/>
    <w:rsid w:val="00C70A97"/>
    <w:rsid w:val="00C70F7E"/>
    <w:rsid w:val="00C73D0E"/>
    <w:rsid w:val="00C77FFE"/>
    <w:rsid w:val="00C80091"/>
    <w:rsid w:val="00C93E5D"/>
    <w:rsid w:val="00C96A91"/>
    <w:rsid w:val="00CB080E"/>
    <w:rsid w:val="00CB7635"/>
    <w:rsid w:val="00CC2792"/>
    <w:rsid w:val="00CC2C19"/>
    <w:rsid w:val="00CC56CD"/>
    <w:rsid w:val="00CD456F"/>
    <w:rsid w:val="00CD4C72"/>
    <w:rsid w:val="00CD5969"/>
    <w:rsid w:val="00CD73F8"/>
    <w:rsid w:val="00CE05A8"/>
    <w:rsid w:val="00CE10D2"/>
    <w:rsid w:val="00CE24AC"/>
    <w:rsid w:val="00CE6ABA"/>
    <w:rsid w:val="00CE7B98"/>
    <w:rsid w:val="00CE7C92"/>
    <w:rsid w:val="00CF28A3"/>
    <w:rsid w:val="00D01208"/>
    <w:rsid w:val="00D02905"/>
    <w:rsid w:val="00D05CFC"/>
    <w:rsid w:val="00D1148A"/>
    <w:rsid w:val="00D15B66"/>
    <w:rsid w:val="00D40EDB"/>
    <w:rsid w:val="00D5656D"/>
    <w:rsid w:val="00D628DE"/>
    <w:rsid w:val="00D65258"/>
    <w:rsid w:val="00D674BA"/>
    <w:rsid w:val="00D67AB1"/>
    <w:rsid w:val="00D72CF4"/>
    <w:rsid w:val="00DA07CD"/>
    <w:rsid w:val="00DA2ECF"/>
    <w:rsid w:val="00DA3ECC"/>
    <w:rsid w:val="00DA6257"/>
    <w:rsid w:val="00DA73B1"/>
    <w:rsid w:val="00DB1566"/>
    <w:rsid w:val="00DB1D39"/>
    <w:rsid w:val="00DB2704"/>
    <w:rsid w:val="00DB4823"/>
    <w:rsid w:val="00DD2613"/>
    <w:rsid w:val="00DD5518"/>
    <w:rsid w:val="00DD679E"/>
    <w:rsid w:val="00E02984"/>
    <w:rsid w:val="00E141C5"/>
    <w:rsid w:val="00E2177D"/>
    <w:rsid w:val="00E2203A"/>
    <w:rsid w:val="00E3131C"/>
    <w:rsid w:val="00E33DB8"/>
    <w:rsid w:val="00E4646D"/>
    <w:rsid w:val="00E5776A"/>
    <w:rsid w:val="00E63611"/>
    <w:rsid w:val="00E84B6C"/>
    <w:rsid w:val="00E93A86"/>
    <w:rsid w:val="00EA38A6"/>
    <w:rsid w:val="00EA563E"/>
    <w:rsid w:val="00EA60A0"/>
    <w:rsid w:val="00EC436A"/>
    <w:rsid w:val="00ED0B16"/>
    <w:rsid w:val="00ED1B3B"/>
    <w:rsid w:val="00ED7B9B"/>
    <w:rsid w:val="00EE0AD2"/>
    <w:rsid w:val="00EF54CB"/>
    <w:rsid w:val="00EF5B80"/>
    <w:rsid w:val="00F01AF6"/>
    <w:rsid w:val="00F13EE0"/>
    <w:rsid w:val="00F2230E"/>
    <w:rsid w:val="00F231E4"/>
    <w:rsid w:val="00F259E3"/>
    <w:rsid w:val="00F36D1E"/>
    <w:rsid w:val="00F41A2B"/>
    <w:rsid w:val="00F42026"/>
    <w:rsid w:val="00F43461"/>
    <w:rsid w:val="00F451D9"/>
    <w:rsid w:val="00F55F70"/>
    <w:rsid w:val="00F57E9C"/>
    <w:rsid w:val="00F616C3"/>
    <w:rsid w:val="00F664F3"/>
    <w:rsid w:val="00F674F7"/>
    <w:rsid w:val="00F70599"/>
    <w:rsid w:val="00F73C87"/>
    <w:rsid w:val="00F77C3E"/>
    <w:rsid w:val="00F77EF3"/>
    <w:rsid w:val="00F85E11"/>
    <w:rsid w:val="00F92568"/>
    <w:rsid w:val="00F96E97"/>
    <w:rsid w:val="00FA1223"/>
    <w:rsid w:val="00FA4C7C"/>
    <w:rsid w:val="00FA6F20"/>
    <w:rsid w:val="00FB0620"/>
    <w:rsid w:val="00FC6B5C"/>
    <w:rsid w:val="00FC72AF"/>
    <w:rsid w:val="00FD1410"/>
    <w:rsid w:val="00FD4018"/>
    <w:rsid w:val="00FD57C7"/>
    <w:rsid w:val="00FD674D"/>
    <w:rsid w:val="00FD6A91"/>
    <w:rsid w:val="00FD7AD7"/>
    <w:rsid w:val="00FF7071"/>
    <w:rsid w:val="00FF7A40"/>
    <w:rsid w:val="04302B54"/>
    <w:rsid w:val="258E1B9F"/>
    <w:rsid w:val="264A39AF"/>
    <w:rsid w:val="31FC5BB4"/>
    <w:rsid w:val="481D6B2D"/>
    <w:rsid w:val="4C4F46F1"/>
    <w:rsid w:val="55066554"/>
    <w:rsid w:val="58D6297D"/>
    <w:rsid w:val="76266693"/>
    <w:rsid w:val="768216E0"/>
    <w:rsid w:val="7B8844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仿宋" w:hAnsi="仿宋" w:eastAsia="仿宋" w:cs="仿宋"/>
      <w:sz w:val="24"/>
      <w:szCs w:val="24"/>
      <w:lang w:val="en-US" w:eastAsia="zh-CN" w:bidi="ar-SA"/>
    </w:rPr>
  </w:style>
  <w:style w:type="paragraph" w:styleId="2">
    <w:name w:val="heading 1"/>
    <w:basedOn w:val="1"/>
    <w:next w:val="3"/>
    <w:link w:val="17"/>
    <w:qFormat/>
    <w:uiPriority w:val="0"/>
    <w:pPr>
      <w:keepNext/>
      <w:keepLines/>
      <w:numPr>
        <w:ilvl w:val="0"/>
        <w:numId w:val="1"/>
      </w:numPr>
      <w:outlineLvl w:val="0"/>
    </w:pPr>
    <w:rPr>
      <w:rFonts w:ascii="等线" w:eastAsia="等线"/>
      <w:b/>
      <w:kern w:val="44"/>
      <w:sz w:val="28"/>
    </w:rPr>
  </w:style>
  <w:style w:type="paragraph" w:styleId="4">
    <w:name w:val="heading 2"/>
    <w:basedOn w:val="1"/>
    <w:next w:val="3"/>
    <w:link w:val="18"/>
    <w:qFormat/>
    <w:uiPriority w:val="0"/>
    <w:pPr>
      <w:keepNext/>
      <w:keepLines/>
      <w:numPr>
        <w:ilvl w:val="1"/>
        <w:numId w:val="1"/>
      </w:numPr>
      <w:outlineLvl w:val="1"/>
    </w:pPr>
    <w:rPr>
      <w:rFonts w:ascii="等线" w:eastAsia="等线"/>
      <w:b/>
    </w:rPr>
  </w:style>
  <w:style w:type="paragraph" w:styleId="5">
    <w:name w:val="heading 3"/>
    <w:basedOn w:val="1"/>
    <w:next w:val="3"/>
    <w:link w:val="19"/>
    <w:qFormat/>
    <w:uiPriority w:val="0"/>
    <w:pPr>
      <w:keepNext/>
      <w:keepLines/>
      <w:numPr>
        <w:ilvl w:val="2"/>
        <w:numId w:val="1"/>
      </w:numPr>
      <w:outlineLvl w:val="2"/>
    </w:pPr>
    <w:rPr>
      <w:rFonts w:ascii="等线" w:eastAsia="等线"/>
      <w:b/>
    </w:rPr>
  </w:style>
  <w:style w:type="paragraph" w:styleId="6">
    <w:name w:val="heading 4"/>
    <w:basedOn w:val="1"/>
    <w:next w:val="3"/>
    <w:link w:val="20"/>
    <w:qFormat/>
    <w:uiPriority w:val="9"/>
    <w:pPr>
      <w:keepNext/>
      <w:keepLines/>
      <w:numPr>
        <w:ilvl w:val="3"/>
        <w:numId w:val="1"/>
      </w:numPr>
      <w:outlineLvl w:val="3"/>
    </w:pPr>
    <w:rPr>
      <w:rFonts w:ascii="等线" w:eastAsia="等线"/>
      <w:b/>
    </w:rPr>
  </w:style>
  <w:style w:type="paragraph" w:styleId="7">
    <w:name w:val="heading 5"/>
    <w:basedOn w:val="1"/>
    <w:next w:val="3"/>
    <w:link w:val="21"/>
    <w:qFormat/>
    <w:uiPriority w:val="9"/>
    <w:pPr>
      <w:keepNext/>
      <w:keepLines/>
      <w:numPr>
        <w:ilvl w:val="4"/>
        <w:numId w:val="1"/>
      </w:numPr>
      <w:outlineLvl w:val="4"/>
    </w:pPr>
    <w:rPr>
      <w:rFonts w:ascii="等线" w:eastAsia="等线"/>
      <w:b/>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3">
    <w:name w:val="Normal Indent"/>
    <w:basedOn w:val="1"/>
    <w:unhideWhenUsed/>
    <w:qFormat/>
    <w:uiPriority w:val="99"/>
    <w:pPr>
      <w:ind w:firstLine="420" w:firstLineChars="200"/>
    </w:pPr>
  </w:style>
  <w:style w:type="paragraph" w:styleId="8">
    <w:name w:val="Plain Text"/>
    <w:basedOn w:val="1"/>
    <w:link w:val="48"/>
    <w:unhideWhenUsed/>
    <w:qFormat/>
    <w:uiPriority w:val="99"/>
    <w:pPr>
      <w:widowControl w:val="0"/>
      <w:jc w:val="both"/>
    </w:pPr>
    <w:rPr>
      <w:rFonts w:hAnsi="Courier New" w:cs="Courier New" w:asciiTheme="minorEastAsia" w:eastAsiaTheme="minorEastAsia"/>
      <w:kern w:val="2"/>
      <w:sz w:val="21"/>
    </w:rPr>
  </w:style>
  <w:style w:type="paragraph" w:styleId="9">
    <w:name w:val="footer"/>
    <w:basedOn w:val="1"/>
    <w:link w:val="16"/>
    <w:unhideWhenUsed/>
    <w:qFormat/>
    <w:uiPriority w:val="99"/>
    <w:pPr>
      <w:tabs>
        <w:tab w:val="center" w:pos="4153"/>
        <w:tab w:val="right" w:pos="8306"/>
      </w:tabs>
      <w:snapToGrid w:val="0"/>
    </w:pPr>
    <w:rPr>
      <w:sz w:val="18"/>
      <w:szCs w:val="18"/>
    </w:rPr>
  </w:style>
  <w:style w:type="paragraph" w:styleId="10">
    <w:name w:val="header"/>
    <w:basedOn w:val="1"/>
    <w:link w:val="15"/>
    <w:unhideWhenUsed/>
    <w:qFormat/>
    <w:uiPriority w:val="0"/>
    <w:pPr>
      <w:pBdr>
        <w:bottom w:val="single" w:color="auto" w:sz="6" w:space="1"/>
      </w:pBdr>
      <w:tabs>
        <w:tab w:val="center" w:pos="4153"/>
        <w:tab w:val="right" w:pos="8306"/>
      </w:tabs>
      <w:snapToGrid w:val="0"/>
      <w:jc w:val="center"/>
    </w:pPr>
    <w:rPr>
      <w:sz w:val="18"/>
      <w:szCs w:val="18"/>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nhideWhenUsed/>
    <w:qFormat/>
    <w:uiPriority w:val="99"/>
    <w:rPr>
      <w:color w:val="0563C1" w:themeColor="hyperlink"/>
      <w:u w:val="single"/>
      <w14:textFill>
        <w14:solidFill>
          <w14:schemeClr w14:val="hlink"/>
        </w14:solidFill>
      </w14:textFill>
    </w:rPr>
  </w:style>
  <w:style w:type="character" w:customStyle="1" w:styleId="15">
    <w:name w:val="页眉 字符"/>
    <w:basedOn w:val="13"/>
    <w:link w:val="10"/>
    <w:qFormat/>
    <w:uiPriority w:val="0"/>
    <w:rPr>
      <w:rFonts w:ascii="Times New Roman" w:hAnsi="Times New Roman" w:eastAsia="宋体" w:cs="Times New Roman"/>
      <w:sz w:val="18"/>
      <w:szCs w:val="18"/>
    </w:rPr>
  </w:style>
  <w:style w:type="character" w:customStyle="1" w:styleId="16">
    <w:name w:val="页脚 字符"/>
    <w:basedOn w:val="13"/>
    <w:link w:val="9"/>
    <w:qFormat/>
    <w:uiPriority w:val="99"/>
    <w:rPr>
      <w:rFonts w:ascii="Times New Roman" w:hAnsi="Times New Roman" w:eastAsia="宋体" w:cs="Times New Roman"/>
      <w:sz w:val="18"/>
      <w:szCs w:val="18"/>
    </w:rPr>
  </w:style>
  <w:style w:type="character" w:customStyle="1" w:styleId="17">
    <w:name w:val="标题 1 字符"/>
    <w:basedOn w:val="13"/>
    <w:link w:val="2"/>
    <w:qFormat/>
    <w:uiPriority w:val="0"/>
    <w:rPr>
      <w:rFonts w:ascii="等线" w:hAnsi="宋体" w:eastAsia="等线" w:cs="宋体"/>
      <w:b/>
      <w:kern w:val="44"/>
      <w:sz w:val="28"/>
    </w:rPr>
  </w:style>
  <w:style w:type="character" w:customStyle="1" w:styleId="18">
    <w:name w:val="标题 2 字符"/>
    <w:basedOn w:val="13"/>
    <w:link w:val="4"/>
    <w:qFormat/>
    <w:uiPriority w:val="0"/>
    <w:rPr>
      <w:rFonts w:ascii="等线" w:hAnsi="宋体" w:eastAsia="等线" w:cs="宋体"/>
      <w:b/>
      <w:kern w:val="0"/>
      <w:sz w:val="24"/>
    </w:rPr>
  </w:style>
  <w:style w:type="character" w:customStyle="1" w:styleId="19">
    <w:name w:val="标题 3 字符"/>
    <w:basedOn w:val="13"/>
    <w:link w:val="5"/>
    <w:qFormat/>
    <w:uiPriority w:val="0"/>
    <w:rPr>
      <w:rFonts w:ascii="等线" w:hAnsi="宋体" w:eastAsia="等线" w:cs="宋体"/>
      <w:b/>
      <w:kern w:val="0"/>
      <w:sz w:val="24"/>
    </w:rPr>
  </w:style>
  <w:style w:type="character" w:customStyle="1" w:styleId="20">
    <w:name w:val="标题 4 字符"/>
    <w:basedOn w:val="13"/>
    <w:link w:val="6"/>
    <w:qFormat/>
    <w:uiPriority w:val="9"/>
    <w:rPr>
      <w:rFonts w:ascii="等线" w:hAnsi="宋体" w:eastAsia="等线" w:cs="宋体"/>
      <w:b/>
      <w:kern w:val="0"/>
      <w:sz w:val="24"/>
    </w:rPr>
  </w:style>
  <w:style w:type="character" w:customStyle="1" w:styleId="21">
    <w:name w:val="标题 5 字符"/>
    <w:basedOn w:val="13"/>
    <w:link w:val="7"/>
    <w:qFormat/>
    <w:uiPriority w:val="9"/>
    <w:rPr>
      <w:rFonts w:ascii="等线" w:hAnsi="宋体" w:eastAsia="等线" w:cs="宋体"/>
      <w:b/>
      <w:kern w:val="0"/>
      <w:sz w:val="24"/>
    </w:rPr>
  </w:style>
  <w:style w:type="paragraph" w:customStyle="1" w:styleId="22">
    <w:name w:val="Normal (Web)1"/>
    <w:basedOn w:val="1"/>
    <w:qFormat/>
    <w:uiPriority w:val="0"/>
    <w:pPr>
      <w:spacing w:before="100" w:beforeAutospacing="1" w:after="100" w:afterAutospacing="1" w:line="259" w:lineRule="auto"/>
    </w:pPr>
    <w:rPr>
      <w:szCs w:val="22"/>
    </w:rPr>
  </w:style>
  <w:style w:type="paragraph" w:customStyle="1" w:styleId="23">
    <w:name w:val="List Paragraph"/>
    <w:basedOn w:val="1"/>
    <w:qFormat/>
    <w:uiPriority w:val="34"/>
    <w:pPr>
      <w:ind w:firstLine="420" w:firstLineChars="200"/>
    </w:pPr>
  </w:style>
  <w:style w:type="character" w:customStyle="1" w:styleId="24">
    <w:name w:val="Unresolved Mention"/>
    <w:basedOn w:val="13"/>
    <w:unhideWhenUsed/>
    <w:qFormat/>
    <w:uiPriority w:val="99"/>
    <w:rPr>
      <w:color w:val="605E5C"/>
      <w:shd w:val="clear" w:color="auto" w:fill="E1DFDD"/>
    </w:rPr>
  </w:style>
  <w:style w:type="paragraph" w:customStyle="1" w:styleId="25">
    <w:name w:val="Plain Text1"/>
    <w:basedOn w:val="1"/>
    <w:qFormat/>
    <w:uiPriority w:val="0"/>
    <w:pPr>
      <w:autoSpaceDE w:val="0"/>
      <w:autoSpaceDN w:val="0"/>
      <w:adjustRightInd w:val="0"/>
    </w:pPr>
    <w:rPr>
      <w:rFonts w:hint="eastAsia"/>
      <w:szCs w:val="20"/>
    </w:rPr>
  </w:style>
  <w:style w:type="character" w:customStyle="1" w:styleId="26">
    <w:name w:val="json_key"/>
    <w:basedOn w:val="13"/>
    <w:qFormat/>
    <w:uiPriority w:val="0"/>
  </w:style>
  <w:style w:type="character" w:customStyle="1" w:styleId="27">
    <w:name w:val="json_string"/>
    <w:basedOn w:val="13"/>
    <w:qFormat/>
    <w:uiPriority w:val="0"/>
  </w:style>
  <w:style w:type="character" w:customStyle="1" w:styleId="28">
    <w:name w:val="json_number"/>
    <w:basedOn w:val="13"/>
    <w:qFormat/>
    <w:uiPriority w:val="0"/>
  </w:style>
  <w:style w:type="paragraph" w:customStyle="1" w:styleId="29">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30">
    <w:name w:val="标准文件_表格"/>
    <w:basedOn w:val="1"/>
    <w:qFormat/>
    <w:uiPriority w:val="0"/>
    <w:pPr>
      <w:autoSpaceDE w:val="0"/>
      <w:autoSpaceDN w:val="0"/>
      <w:jc w:val="center"/>
    </w:pPr>
    <w:rPr>
      <w:rFonts w:hAnsi="Times New Roman" w:cs="Times New Roman"/>
      <w:sz w:val="18"/>
      <w:szCs w:val="20"/>
    </w:rPr>
  </w:style>
  <w:style w:type="paragraph" w:customStyle="1" w:styleId="31">
    <w:name w:val="标准文件_段"/>
    <w:link w:val="32"/>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2">
    <w:name w:val="标准文件_段 Char"/>
    <w:link w:val="31"/>
    <w:qFormat/>
    <w:uiPriority w:val="0"/>
    <w:rPr>
      <w:rFonts w:ascii="宋体" w:hAnsi="Times New Roman" w:eastAsia="宋体" w:cs="Times New Roman"/>
      <w:kern w:val="0"/>
      <w:szCs w:val="20"/>
    </w:rPr>
  </w:style>
  <w:style w:type="paragraph" w:customStyle="1" w:styleId="33">
    <w:name w:val="l0"/>
    <w:basedOn w:val="1"/>
    <w:qFormat/>
    <w:uiPriority w:val="0"/>
    <w:pPr>
      <w:spacing w:before="100" w:beforeAutospacing="1" w:after="100" w:afterAutospacing="1"/>
    </w:pPr>
  </w:style>
  <w:style w:type="character" w:customStyle="1" w:styleId="34">
    <w:name w:val="pun"/>
    <w:basedOn w:val="13"/>
    <w:qFormat/>
    <w:uiPriority w:val="0"/>
  </w:style>
  <w:style w:type="paragraph" w:customStyle="1" w:styleId="35">
    <w:name w:val="l1"/>
    <w:basedOn w:val="1"/>
    <w:qFormat/>
    <w:uiPriority w:val="0"/>
    <w:pPr>
      <w:spacing w:before="100" w:beforeAutospacing="1" w:after="100" w:afterAutospacing="1"/>
    </w:pPr>
  </w:style>
  <w:style w:type="character" w:customStyle="1" w:styleId="36">
    <w:name w:val="pln"/>
    <w:basedOn w:val="13"/>
    <w:qFormat/>
    <w:uiPriority w:val="0"/>
  </w:style>
  <w:style w:type="character" w:customStyle="1" w:styleId="37">
    <w:name w:val="str"/>
    <w:basedOn w:val="13"/>
    <w:qFormat/>
    <w:uiPriority w:val="0"/>
  </w:style>
  <w:style w:type="character" w:customStyle="1" w:styleId="38">
    <w:name w:val="lit"/>
    <w:basedOn w:val="13"/>
    <w:qFormat/>
    <w:uiPriority w:val="0"/>
  </w:style>
  <w:style w:type="paragraph" w:customStyle="1" w:styleId="39">
    <w:name w:val="l2"/>
    <w:basedOn w:val="1"/>
    <w:qFormat/>
    <w:uiPriority w:val="0"/>
    <w:pPr>
      <w:spacing w:before="100" w:beforeAutospacing="1" w:after="100" w:afterAutospacing="1"/>
    </w:pPr>
  </w:style>
  <w:style w:type="paragraph" w:customStyle="1" w:styleId="40">
    <w:name w:val="l3"/>
    <w:basedOn w:val="1"/>
    <w:qFormat/>
    <w:uiPriority w:val="0"/>
    <w:pPr>
      <w:spacing w:before="100" w:beforeAutospacing="1" w:after="100" w:afterAutospacing="1"/>
    </w:pPr>
  </w:style>
  <w:style w:type="paragraph" w:customStyle="1" w:styleId="41">
    <w:name w:val="l4"/>
    <w:basedOn w:val="1"/>
    <w:qFormat/>
    <w:uiPriority w:val="0"/>
    <w:pPr>
      <w:spacing w:before="100" w:beforeAutospacing="1" w:after="100" w:afterAutospacing="1"/>
    </w:pPr>
  </w:style>
  <w:style w:type="paragraph" w:customStyle="1" w:styleId="42">
    <w:name w:val="l5"/>
    <w:basedOn w:val="1"/>
    <w:qFormat/>
    <w:uiPriority w:val="0"/>
    <w:pPr>
      <w:spacing w:before="100" w:beforeAutospacing="1" w:after="100" w:afterAutospacing="1"/>
    </w:pPr>
  </w:style>
  <w:style w:type="paragraph" w:customStyle="1" w:styleId="43">
    <w:name w:val="l6"/>
    <w:basedOn w:val="1"/>
    <w:qFormat/>
    <w:uiPriority w:val="0"/>
    <w:pPr>
      <w:spacing w:before="100" w:beforeAutospacing="1" w:after="100" w:afterAutospacing="1"/>
    </w:pPr>
  </w:style>
  <w:style w:type="paragraph" w:customStyle="1" w:styleId="44">
    <w:name w:val="l7"/>
    <w:basedOn w:val="1"/>
    <w:qFormat/>
    <w:uiPriority w:val="0"/>
    <w:pPr>
      <w:spacing w:before="100" w:beforeAutospacing="1" w:after="100" w:afterAutospacing="1"/>
    </w:pPr>
  </w:style>
  <w:style w:type="paragraph" w:customStyle="1" w:styleId="45">
    <w:name w:val="l8"/>
    <w:basedOn w:val="1"/>
    <w:qFormat/>
    <w:uiPriority w:val="0"/>
    <w:pPr>
      <w:spacing w:before="100" w:beforeAutospacing="1" w:after="100" w:afterAutospacing="1"/>
    </w:pPr>
  </w:style>
  <w:style w:type="paragraph" w:customStyle="1" w:styleId="46">
    <w:name w:val="l9"/>
    <w:basedOn w:val="1"/>
    <w:qFormat/>
    <w:uiPriority w:val="0"/>
    <w:pPr>
      <w:spacing w:before="100" w:beforeAutospacing="1" w:after="100" w:afterAutospacing="1"/>
    </w:pPr>
  </w:style>
  <w:style w:type="character" w:customStyle="1" w:styleId="47">
    <w:name w:val="json_boolean"/>
    <w:basedOn w:val="13"/>
    <w:qFormat/>
    <w:uiPriority w:val="0"/>
  </w:style>
  <w:style w:type="character" w:customStyle="1" w:styleId="48">
    <w:name w:val="纯文本 字符"/>
    <w:basedOn w:val="13"/>
    <w:link w:val="8"/>
    <w:qFormat/>
    <w:uiPriority w:val="99"/>
    <w:rPr>
      <w:rFonts w:hAnsi="Courier New" w:cs="Courier New" w:asciiTheme="minorEastAsia"/>
    </w:rPr>
  </w:style>
  <w:style w:type="character" w:customStyle="1" w:styleId="49">
    <w:name w:val="kwd"/>
    <w:basedOn w:val="13"/>
    <w:qFormat/>
    <w:uiPriority w:val="0"/>
  </w:style>
  <w:style w:type="character" w:customStyle="1" w:styleId="50">
    <w:name w:val="com"/>
    <w:basedOn w:val="13"/>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33</Pages>
  <Words>9332</Words>
  <Characters>15610</Characters>
  <Lines>138</Lines>
  <Paragraphs>38</Paragraphs>
  <TotalTime>0</TotalTime>
  <ScaleCrop>false</ScaleCrop>
  <LinksUpToDate>false</LinksUpToDate>
  <CharactersWithSpaces>17807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2022-01-18T09:03:00Z</dcterms:created>
  <dc:creator>Microsoft Office User</dc:creator>
  <cp:lastModifiedBy>吴洪松</cp:lastModifiedBy>
  <dcterms:modified xsi:type="dcterms:W3CDTF">2022-11-24T07:33:57Z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BDD2B2A58C6344E68957B1B9A7A3E7C4</vt:lpwstr>
  </property>
  <property fmtid="{D5CDD505-2E9C-101B-9397-08002B2CF9AE}" pid="4" name="_KSOProductBuildMID">
    <vt:lpwstr>SZWF06GP797A0V9GQYR8KLJB7ZQ0OSYR9U0XFJDUXFBRTDLTZ0BRIC0IFSUHPBRRXSMXHOZNZIXD8PXJQXFTVFFT8RZ0WMWB8NODRHB34FB8800A4A72640D24D583D0FB9BEEA0</vt:lpwstr>
  </property>
  <property fmtid="{D5CDD505-2E9C-101B-9397-08002B2CF9AE}" pid="5" name="_KSOProductBuildSID">
    <vt:lpwstr>CZWM06GD7RSA06HGQVR80LJZ7ZCMOSVRQE0XXJDUXFGRTQCTZ8BJQC0PFS6HPFIRXEMXEOLSZHJD8MEJROFAQF8P89QMWHCBBJODQHB3733A7C67DF2EFE818E6E1BF84AFD2DE6</vt:lpwstr>
  </property>
</Properties>
</file>