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2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版本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V1.0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  <w:jc w:val="right"/>
        </w:trPr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受控状态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受控</w:t>
            </w:r>
          </w:p>
        </w:tc>
      </w:tr>
    </w:tbl>
    <w:p>
      <w:pPr>
        <w:rPr>
          <w:rFonts w:ascii="Arial" w:hAnsi="Arial" w:cs="Arial"/>
        </w:rPr>
      </w:pPr>
      <w:r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drawing>
          <wp:inline distT="0" distB="0" distL="0" distR="0">
            <wp:extent cx="1280160" cy="128016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106680</wp:posOffset>
                </wp:positionV>
                <wp:extent cx="5794375" cy="0"/>
                <wp:effectExtent l="14605" t="6985" r="10795" b="12065"/>
                <wp:wrapNone/>
                <wp:docPr id="7" name="Lin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43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" o:spid="_x0000_s1026" o:spt="20" style="position:absolute;left:0pt;margin-left:0pt;margin-top:8.4pt;height:0pt;width:456.25pt;z-index:251662336;mso-width-relative:page;mso-height-relative:page;" filled="f" stroked="t" coordsize="21600,21600" o:gfxdata="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+8eN1QAAAAYBAAAPAAAAAAAAAAEAIAAAACIAAABkcnMvZG93&#10;bnJldi54bWxQSwECFAAUAAAACACHTuJAy9Y0BcoBAACgAwAADgAAAAAAAAABACAAAAAkAQAAZHJz&#10;L2Uyb0RvYy54bWxQSwUGAAAAAAYABgBZAQAAY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ascii="Arial" w:hAnsi="Arial" w:cs="Arial"/>
          <w:b/>
          <w:sz w:val="52"/>
          <w:szCs w:val="52"/>
        </w:rPr>
      </w:pPr>
      <w:r>
        <w:rPr>
          <w:rFonts w:hint="eastAsia" w:cs="Arial"/>
          <w:b/>
          <w:sz w:val="52"/>
          <w:szCs w:val="52"/>
        </w:rPr>
        <w:t>20</w:t>
      </w:r>
      <w:r>
        <w:rPr>
          <w:rFonts w:cs="Arial"/>
          <w:b/>
          <w:sz w:val="52"/>
          <w:szCs w:val="52"/>
        </w:rPr>
        <w:t>2</w:t>
      </w:r>
      <w:r>
        <w:rPr>
          <w:rFonts w:hint="eastAsia" w:cs="Arial"/>
          <w:b/>
          <w:sz w:val="52"/>
          <w:szCs w:val="52"/>
        </w:rPr>
        <w:t>1年度运维技术研发成果说明</w:t>
      </w:r>
    </w:p>
    <w:p>
      <w:pPr>
        <w:jc w:val="center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</w:rPr>
        <w:t>（文件编号：</w:t>
      </w:r>
      <w:r>
        <w:rPr>
          <w:rFonts w:ascii="微软雅黑" w:hAnsi="微软雅黑" w:eastAsia="微软雅黑" w:cs="微软雅黑"/>
          <w:sz w:val="32"/>
          <w:szCs w:val="32"/>
        </w:rPr>
        <w:t>SDWW</w:t>
      </w:r>
      <w:r>
        <w:rPr>
          <w:rFonts w:hint="eastAsia" w:ascii="微软雅黑" w:hAnsi="微软雅黑" w:eastAsia="微软雅黑" w:cs="微软雅黑"/>
          <w:sz w:val="32"/>
          <w:szCs w:val="32"/>
        </w:rPr>
        <w:t>-</w:t>
      </w:r>
      <w:r>
        <w:rPr>
          <w:rFonts w:ascii="微软雅黑" w:hAnsi="微软雅黑" w:eastAsia="微软雅黑" w:cs="微软雅黑"/>
          <w:sz w:val="32"/>
          <w:szCs w:val="32"/>
        </w:rPr>
        <w:t>ITSS-JS</w:t>
      </w:r>
      <w:r>
        <w:rPr>
          <w:rFonts w:hint="eastAsia" w:ascii="微软雅黑" w:hAnsi="微软雅黑" w:eastAsia="微软雅黑" w:cs="微软雅黑"/>
          <w:sz w:val="32"/>
          <w:szCs w:val="32"/>
        </w:rPr>
        <w:t>-</w:t>
      </w:r>
      <w:r>
        <w:rPr>
          <w:rFonts w:ascii="微软雅黑" w:hAnsi="微软雅黑" w:eastAsia="微软雅黑" w:cs="微软雅黑"/>
          <w:sz w:val="32"/>
          <w:szCs w:val="32"/>
        </w:rPr>
        <w:t>02</w:t>
      </w:r>
      <w:r>
        <w:rPr>
          <w:rFonts w:hint="eastAsia" w:ascii="微软雅黑" w:hAnsi="微软雅黑" w:eastAsia="微软雅黑" w:cs="微软雅黑"/>
          <w:sz w:val="32"/>
          <w:szCs w:val="32"/>
        </w:rPr>
        <w:t>-V</w:t>
      </w:r>
      <w:r>
        <w:rPr>
          <w:rFonts w:ascii="微软雅黑" w:hAnsi="微软雅黑" w:eastAsia="微软雅黑" w:cs="微软雅黑"/>
          <w:sz w:val="32"/>
          <w:szCs w:val="32"/>
        </w:rPr>
        <w:t>1.0</w:t>
      </w:r>
      <w:r>
        <w:rPr>
          <w:rFonts w:hint="eastAsia" w:ascii="微软雅黑" w:hAnsi="微软雅黑" w:eastAsia="微软雅黑" w:cs="微软雅黑"/>
          <w:sz w:val="32"/>
          <w:szCs w:val="32"/>
        </w:rPr>
        <w:t>）</w:t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99060</wp:posOffset>
                </wp:positionV>
                <wp:extent cx="5794375" cy="0"/>
                <wp:effectExtent l="14605" t="6985" r="10795" b="12065"/>
                <wp:wrapNone/>
                <wp:docPr id="6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437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" o:spid="_x0000_s1026" o:spt="20" style="position:absolute;left:0pt;margin-left:0pt;margin-top:7.8pt;height:0pt;width:456.25pt;z-index:251661312;mso-width-relative:page;mso-height-relative:page;" filled="f" stroked="t" coordsize="21600,21600" o:gfxdata="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G2RJV1QAAAAYBAAAPAAAAAAAAAAEAIAAAACIAAABkcnMvZG93&#10;bnJldi54bWxQSwECFAAUAAAACACHTuJAgvm5McoBAACgAwAADgAAAAAAAAABACAAAAAkAQAAZHJz&#10;L2Uyb0RvYy54bWxQSwUGAAAAAAYABgBZAQAAYA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rPr>
          <w:rFonts w:ascii="Arial" w:hAnsi="Arial" w:eastAsia="黑体" w:cs="Arial"/>
          <w:b/>
          <w:sz w:val="18"/>
          <w:szCs w:val="18"/>
        </w:rPr>
      </w:pPr>
    </w:p>
    <w:p>
      <w:pPr>
        <w:spacing w:before="156" w:beforeLines="50" w:after="156" w:afterLines="50" w:line="56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山东</w:t>
      </w:r>
      <w:r>
        <w:rPr>
          <w:b/>
          <w:sz w:val="32"/>
          <w:szCs w:val="32"/>
        </w:rPr>
        <w:t>万维网络工程有限公司</w:t>
      </w:r>
    </w:p>
    <w:p>
      <w:pPr>
        <w:snapToGrid w:val="0"/>
        <w:jc w:val="center"/>
        <w:rPr>
          <w:b/>
          <w:sz w:val="28"/>
          <w:szCs w:val="28"/>
          <w:highlight w:val="yellow"/>
          <w:u w:val="single"/>
        </w:rPr>
      </w:pPr>
    </w:p>
    <w:p>
      <w:pPr>
        <w:snapToGri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</w:t>
      </w: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年12月7日发布        </w:t>
      </w:r>
    </w:p>
    <w:p>
      <w:pPr>
        <w:snapToGrid w:val="0"/>
        <w:spacing w:before="156" w:beforeLines="50" w:after="156" w:afterLines="50" w:line="360" w:lineRule="auto"/>
        <w:rPr>
          <w:rFonts w:ascii="黑体" w:hAnsi="宋体" w:eastAsia="黑体"/>
          <w:b/>
          <w:bCs/>
          <w:sz w:val="32"/>
          <w:szCs w:val="32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18" w:right="1418" w:bottom="1247" w:left="1418" w:header="851" w:footer="567" w:gutter="0"/>
          <w:cols w:space="720" w:num="1"/>
          <w:titlePg/>
          <w:docGrid w:type="lines" w:linePitch="312" w:charSpace="0"/>
        </w:sectPr>
      </w:pPr>
    </w:p>
    <w:p>
      <w:pPr>
        <w:snapToGrid w:val="0"/>
        <w:spacing w:before="156" w:beforeLines="50" w:after="156" w:afterLines="50" w:line="360" w:lineRule="auto"/>
        <w:rPr>
          <w:rFonts w:ascii="Calibri" w:hAnsi="Calibri" w:eastAsia="黑体"/>
          <w:b/>
          <w:bCs/>
          <w:sz w:val="32"/>
          <w:szCs w:val="32"/>
        </w:rPr>
      </w:pPr>
      <w:r>
        <w:rPr>
          <w:rFonts w:ascii="黑体" w:hAnsi="宋体" w:eastAsia="黑体"/>
          <w:b/>
          <w:bCs/>
          <w:sz w:val="32"/>
          <w:szCs w:val="32"/>
        </w:rPr>
        <w:t>文档信息</w:t>
      </w:r>
    </w:p>
    <w:tbl>
      <w:tblPr>
        <w:tblStyle w:val="62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1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/>
                <w:b/>
                <w:sz w:val="24"/>
              </w:rPr>
              <w:t>文档编号：</w:t>
            </w:r>
          </w:p>
        </w:tc>
        <w:tc>
          <w:tcPr>
            <w:tcW w:w="676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/>
                <w:b/>
                <w:sz w:val="24"/>
              </w:rPr>
              <w:t>SDWW-ITSS-JS-02-V1.0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1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/>
                <w:b/>
                <w:sz w:val="24"/>
              </w:rPr>
              <w:t>文档</w:t>
            </w:r>
            <w:r>
              <w:rPr>
                <w:rFonts w:hint="eastAsia" w:ascii="宋体" w:hAnsi="宋体" w:cs="Arial"/>
                <w:b/>
                <w:sz w:val="24"/>
              </w:rPr>
              <w:t xml:space="preserve">名称： </w:t>
            </w:r>
          </w:p>
        </w:tc>
        <w:tc>
          <w:tcPr>
            <w:tcW w:w="676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hint="eastAsia" w:ascii="宋体" w:hAnsi="宋体" w:cs="Arial"/>
                <w:b/>
                <w:sz w:val="24"/>
              </w:rPr>
              <w:t>20</w:t>
            </w:r>
            <w:r>
              <w:rPr>
                <w:rFonts w:ascii="宋体" w:hAnsi="宋体" w:cs="Arial"/>
                <w:b/>
                <w:sz w:val="24"/>
              </w:rPr>
              <w:t>2</w:t>
            </w:r>
            <w:r>
              <w:rPr>
                <w:rFonts w:hint="eastAsia" w:ascii="宋体" w:hAnsi="宋体" w:cs="Arial"/>
                <w:b/>
                <w:sz w:val="24"/>
              </w:rPr>
              <w:t>1年度运维技术研发成果说明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1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/>
                <w:b/>
                <w:sz w:val="24"/>
              </w:rPr>
              <w:t>起草人：</w:t>
            </w:r>
            <w:r>
              <w:rPr>
                <w:rFonts w:hint="eastAsia" w:ascii="宋体" w:hAnsi="宋体" w:cs="Arial"/>
                <w:b/>
                <w:sz w:val="24"/>
              </w:rPr>
              <w:t xml:space="preserve"> </w:t>
            </w:r>
          </w:p>
        </w:tc>
        <w:tc>
          <w:tcPr>
            <w:tcW w:w="676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hint="eastAsia" w:ascii="宋体" w:hAnsi="宋体" w:cs="Arial"/>
                <w:b/>
                <w:sz w:val="24"/>
              </w:rPr>
              <w:t>刘超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18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/>
                <w:b/>
                <w:sz w:val="24"/>
              </w:rPr>
              <w:t xml:space="preserve">审核人： </w:t>
            </w:r>
          </w:p>
        </w:tc>
        <w:tc>
          <w:tcPr>
            <w:tcW w:w="6768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hint="eastAsia" w:ascii="宋体" w:hAnsi="宋体" w:cs="Arial"/>
                <w:b/>
                <w:sz w:val="24"/>
              </w:rPr>
              <w:t>刘刚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/>
                <w:b/>
                <w:sz w:val="24"/>
              </w:rPr>
              <w:t>批准人：</w:t>
            </w:r>
            <w:r>
              <w:rPr>
                <w:rFonts w:hint="eastAsia" w:ascii="宋体" w:hAnsi="宋体" w:cs="Arial"/>
                <w:sz w:val="24"/>
              </w:rPr>
              <w:t xml:space="preserve"> 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b/>
                <w:sz w:val="24"/>
              </w:rPr>
              <w:t>林风梅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51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hint="eastAsia" w:ascii="宋体" w:hAnsi="宋体" w:cs="Arial"/>
                <w:b/>
                <w:sz w:val="24"/>
              </w:rPr>
              <w:t>发布日期：</w:t>
            </w:r>
          </w:p>
        </w:tc>
        <w:tc>
          <w:tcPr>
            <w:tcW w:w="6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/>
                <w:b/>
                <w:sz w:val="24"/>
              </w:rPr>
              <w:t>202</w:t>
            </w:r>
            <w:r>
              <w:rPr>
                <w:rFonts w:hint="eastAsia" w:ascii="宋体" w:hAnsi="宋体" w:cs="Arial"/>
                <w:b/>
                <w:sz w:val="24"/>
              </w:rPr>
              <w:t>1</w:t>
            </w:r>
            <w:r>
              <w:rPr>
                <w:rFonts w:ascii="宋体" w:hAnsi="宋体" w:cs="Arial"/>
                <w:b/>
                <w:sz w:val="24"/>
              </w:rPr>
              <w:t>年12月7日</w:t>
            </w:r>
          </w:p>
        </w:tc>
      </w:tr>
    </w:tbl>
    <w:p>
      <w:pPr>
        <w:snapToGrid w:val="0"/>
        <w:spacing w:before="156" w:beforeLines="50" w:after="156" w:afterLines="50"/>
        <w:rPr>
          <w:rFonts w:ascii="黑体" w:hAnsi="宋体" w:eastAsia="黑体"/>
          <w:b/>
          <w:bCs/>
          <w:szCs w:val="21"/>
        </w:rPr>
      </w:pPr>
    </w:p>
    <w:p>
      <w:pPr>
        <w:rPr>
          <w:rFonts w:ascii="Arial" w:hAnsi="Arial" w:eastAsia="黑体" w:cs="Arial"/>
        </w:rPr>
      </w:pPr>
    </w:p>
    <w:p>
      <w:pPr>
        <w:rPr>
          <w:rFonts w:ascii="Arial" w:hAnsi="Arial" w:eastAsia="黑体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</w:p>
    <w:p>
      <w:pPr>
        <w:rPr>
          <w:rFonts w:ascii="Arial" w:hAnsi="Arial" w:eastAsia="楷体_GB2312" w:cs="Arial"/>
        </w:rPr>
      </w:pPr>
      <w:r>
        <w:rPr>
          <w:rFonts w:ascii="Arial" w:hAnsi="Arial" w:eastAsia="楷体_GB2312" w:cs="Arial"/>
        </w:rPr>
        <w:br w:type="page"/>
      </w:r>
    </w:p>
    <w:p>
      <w:pPr>
        <w:snapToGrid w:val="0"/>
        <w:spacing w:before="156" w:beforeLines="50" w:after="156" w:afterLines="50" w:line="360" w:lineRule="auto"/>
        <w:jc w:val="center"/>
        <w:rPr>
          <w:rFonts w:ascii="Arial" w:hAnsi="Arial" w:eastAsia="黑体" w:cs="Arial"/>
        </w:rPr>
      </w:pPr>
      <w:r>
        <w:rPr>
          <w:rFonts w:ascii="Arial" w:hAnsi="Arial" w:eastAsia="黑体" w:cs="Arial"/>
          <w:b/>
          <w:bCs/>
          <w:sz w:val="32"/>
          <w:szCs w:val="32"/>
        </w:rPr>
        <w:t>目  录</w:t>
      </w:r>
    </w:p>
    <w:p>
      <w:pPr>
        <w:pStyle w:val="46"/>
        <w:tabs>
          <w:tab w:val="right" w:leader="dot" w:pos="9060"/>
        </w:tabs>
      </w:pPr>
      <w:r>
        <w:rPr>
          <w:rFonts w:ascii="宋体" w:hAnsi="宋体" w:cs="Arial"/>
          <w:szCs w:val="21"/>
        </w:rPr>
        <w:fldChar w:fldCharType="begin"/>
      </w:r>
      <w:r>
        <w:rPr>
          <w:rFonts w:ascii="宋体" w:hAnsi="宋体" w:cs="Arial"/>
          <w:szCs w:val="21"/>
        </w:rPr>
        <w:instrText xml:space="preserve"> TOC \o "1-3" \u </w:instrText>
      </w:r>
      <w:r>
        <w:rPr>
          <w:rFonts w:ascii="宋体" w:hAnsi="宋体" w:cs="Arial"/>
          <w:szCs w:val="21"/>
        </w:rPr>
        <w:fldChar w:fldCharType="separate"/>
      </w:r>
      <w:r>
        <w:t>1 概述</w:t>
      </w:r>
      <w:r>
        <w:tab/>
      </w:r>
      <w:r>
        <w:fldChar w:fldCharType="begin"/>
      </w:r>
      <w:r>
        <w:instrText xml:space="preserve"> PAGEREF _Toc36106316 \h </w:instrText>
      </w:r>
      <w:r>
        <w:fldChar w:fldCharType="separate"/>
      </w:r>
      <w:r>
        <w:t>4</w:t>
      </w:r>
      <w:r>
        <w:fldChar w:fldCharType="end"/>
      </w:r>
    </w:p>
    <w:p>
      <w:pPr>
        <w:pStyle w:val="46"/>
        <w:tabs>
          <w:tab w:val="right" w:leader="dot" w:pos="9060"/>
        </w:tabs>
      </w:pPr>
      <w:r>
        <w:t>2 运维服务技术研发成果说明</w:t>
      </w:r>
      <w:r>
        <w:tab/>
      </w:r>
      <w:r>
        <w:fldChar w:fldCharType="begin"/>
      </w:r>
      <w:r>
        <w:instrText xml:space="preserve"> PAGEREF _Toc36106317 \h </w:instrText>
      </w:r>
      <w:r>
        <w:fldChar w:fldCharType="separate"/>
      </w:r>
      <w:r>
        <w:t>4</w:t>
      </w:r>
      <w:r>
        <w:fldChar w:fldCharType="end"/>
      </w:r>
    </w:p>
    <w:p>
      <w:pPr>
        <w:pStyle w:val="53"/>
        <w:tabs>
          <w:tab w:val="right" w:leader="dot" w:pos="9060"/>
        </w:tabs>
      </w:pPr>
      <w:r>
        <w:rPr>
          <w:rFonts w:ascii="Arial" w:hAnsi="Arial" w:cs="Arial"/>
        </w:rPr>
        <w:t>2.1 运维工具开发阶段成果</w:t>
      </w:r>
      <w:r>
        <w:tab/>
      </w:r>
      <w:r>
        <w:fldChar w:fldCharType="begin"/>
      </w:r>
      <w:r>
        <w:instrText xml:space="preserve"> PAGEREF _Toc36106318 \h </w:instrText>
      </w:r>
      <w:r>
        <w:fldChar w:fldCharType="separate"/>
      </w:r>
      <w:r>
        <w:t>4</w:t>
      </w:r>
      <w:r>
        <w:fldChar w:fldCharType="end"/>
      </w:r>
    </w:p>
    <w:p>
      <w:pPr>
        <w:pStyle w:val="34"/>
        <w:tabs>
          <w:tab w:val="right" w:leader="dot" w:pos="9060"/>
        </w:tabs>
      </w:pPr>
      <w:r>
        <w:t>2.1.1 项目背景</w:t>
      </w:r>
      <w:r>
        <w:tab/>
      </w:r>
      <w:r>
        <w:fldChar w:fldCharType="begin"/>
      </w:r>
      <w:r>
        <w:instrText xml:space="preserve"> PAGEREF _Toc36106319 \h </w:instrText>
      </w:r>
      <w:r>
        <w:fldChar w:fldCharType="separate"/>
      </w:r>
      <w:r>
        <w:t>4</w:t>
      </w:r>
      <w:r>
        <w:fldChar w:fldCharType="end"/>
      </w:r>
    </w:p>
    <w:p>
      <w:pPr>
        <w:pStyle w:val="34"/>
        <w:tabs>
          <w:tab w:val="right" w:leader="dot" w:pos="9060"/>
        </w:tabs>
      </w:pPr>
      <w:r>
        <w:rPr>
          <w:lang w:val="en-GB"/>
        </w:rPr>
        <w:t>2.1.2 成果简述</w:t>
      </w:r>
      <w:r>
        <w:tab/>
      </w:r>
      <w:r>
        <w:fldChar w:fldCharType="begin"/>
      </w:r>
      <w:r>
        <w:instrText xml:space="preserve"> PAGEREF _Toc36106320 \h </w:instrText>
      </w:r>
      <w:r>
        <w:fldChar w:fldCharType="separate"/>
      </w:r>
      <w:r>
        <w:t>4</w:t>
      </w:r>
      <w:r>
        <w:fldChar w:fldCharType="end"/>
      </w:r>
    </w:p>
    <w:p>
      <w:pPr>
        <w:pStyle w:val="34"/>
        <w:tabs>
          <w:tab w:val="right" w:leader="dot" w:pos="9060"/>
        </w:tabs>
      </w:pPr>
      <w:r>
        <w:t>2.1.3 成果详述</w:t>
      </w:r>
      <w:r>
        <w:tab/>
      </w:r>
      <w:r>
        <w:fldChar w:fldCharType="begin"/>
      </w:r>
      <w:r>
        <w:instrText xml:space="preserve"> PAGEREF _Toc36106321 \h </w:instrText>
      </w:r>
      <w:r>
        <w:fldChar w:fldCharType="separate"/>
      </w:r>
      <w:r>
        <w:t>5</w:t>
      </w:r>
      <w:r>
        <w:fldChar w:fldCharType="end"/>
      </w:r>
    </w:p>
    <w:p>
      <w:pPr>
        <w:pStyle w:val="34"/>
        <w:tabs>
          <w:tab w:val="right" w:leader="dot" w:pos="9060"/>
        </w:tabs>
      </w:pPr>
      <w:r>
        <w:t>2.1.4 人力投入</w:t>
      </w:r>
      <w:r>
        <w:tab/>
      </w:r>
      <w:r>
        <w:fldChar w:fldCharType="begin"/>
      </w:r>
      <w:r>
        <w:instrText xml:space="preserve"> PAGEREF _Toc36106322 \h </w:instrText>
      </w:r>
      <w:r>
        <w:fldChar w:fldCharType="separate"/>
      </w:r>
      <w:r>
        <w:t>6</w:t>
      </w:r>
      <w:r>
        <w:fldChar w:fldCharType="end"/>
      </w:r>
    </w:p>
    <w:p>
      <w:pPr>
        <w:pStyle w:val="34"/>
        <w:tabs>
          <w:tab w:val="right" w:leader="dot" w:pos="9060"/>
        </w:tabs>
      </w:pPr>
      <w:r>
        <w:t>2.1.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研发经费投入</w:t>
      </w:r>
      <w:r>
        <w:tab/>
      </w:r>
      <w:r>
        <w:fldChar w:fldCharType="begin"/>
      </w:r>
      <w:r>
        <w:instrText xml:space="preserve"> PAGEREF _Toc36106322 \h </w:instrText>
      </w:r>
      <w:r>
        <w:fldChar w:fldCharType="separate"/>
      </w:r>
      <w:r>
        <w:t>6</w:t>
      </w:r>
      <w:r>
        <w:fldChar w:fldCharType="end"/>
      </w:r>
    </w:p>
    <w:p>
      <w:pPr>
        <w:pStyle w:val="34"/>
        <w:tabs>
          <w:tab w:val="right" w:leader="dot" w:pos="9060"/>
        </w:tabs>
      </w:pPr>
      <w:r>
        <w:t>2.1.</w:t>
      </w:r>
      <w:r>
        <w:rPr>
          <w:rFonts w:hint="eastAsia"/>
        </w:rPr>
        <w:t>6</w:t>
      </w:r>
      <w:r>
        <w:t xml:space="preserve"> 交付物</w:t>
      </w:r>
      <w:r>
        <w:tab/>
      </w:r>
      <w:r>
        <w:fldChar w:fldCharType="begin"/>
      </w:r>
      <w:r>
        <w:instrText xml:space="preserve"> PAGEREF _Toc36106322 \h </w:instrText>
      </w:r>
      <w:r>
        <w:fldChar w:fldCharType="separate"/>
      </w:r>
      <w:r>
        <w:t>6</w:t>
      </w:r>
      <w:r>
        <w:fldChar w:fldCharType="end"/>
      </w:r>
    </w:p>
    <w:p>
      <w:pPr>
        <w:pStyle w:val="53"/>
        <w:tabs>
          <w:tab w:val="right" w:leader="dot" w:pos="9060"/>
        </w:tabs>
      </w:pPr>
      <w:r>
        <w:rPr>
          <w:rFonts w:ascii="Arial" w:hAnsi="Arial" w:cs="Arial"/>
        </w:rPr>
        <w:t>2.2 技术方法研究成果</w:t>
      </w:r>
      <w:r>
        <w:tab/>
      </w:r>
      <w:r>
        <w:fldChar w:fldCharType="begin"/>
      </w:r>
      <w:r>
        <w:instrText xml:space="preserve"> PAGEREF _Toc36106323 \h </w:instrText>
      </w:r>
      <w:r>
        <w:fldChar w:fldCharType="separate"/>
      </w:r>
      <w:r>
        <w:t>7</w:t>
      </w:r>
      <w:r>
        <w:fldChar w:fldCharType="end"/>
      </w:r>
    </w:p>
    <w:p>
      <w:pPr>
        <w:pStyle w:val="34"/>
        <w:tabs>
          <w:tab w:val="right" w:leader="dot" w:pos="9060"/>
        </w:tabs>
      </w:pPr>
      <w:r>
        <w:t>2.2.1 成果描述</w:t>
      </w:r>
      <w:r>
        <w:tab/>
      </w:r>
      <w:r>
        <w:fldChar w:fldCharType="begin"/>
      </w:r>
      <w:r>
        <w:instrText xml:space="preserve"> PAGEREF _Toc36106324 \h </w:instrText>
      </w:r>
      <w:r>
        <w:fldChar w:fldCharType="separate"/>
      </w:r>
      <w:r>
        <w:t>7</w:t>
      </w:r>
      <w:r>
        <w:fldChar w:fldCharType="end"/>
      </w:r>
    </w:p>
    <w:p>
      <w:pPr>
        <w:pStyle w:val="34"/>
        <w:tabs>
          <w:tab w:val="right" w:leader="dot" w:pos="9060"/>
        </w:tabs>
      </w:pPr>
      <w:r>
        <w:t>2.2.2 交付物</w:t>
      </w:r>
      <w:r>
        <w:tab/>
      </w:r>
      <w:r>
        <w:fldChar w:fldCharType="begin"/>
      </w:r>
      <w:r>
        <w:instrText xml:space="preserve"> PAGEREF _Toc36106325 \h </w:instrText>
      </w:r>
      <w:r>
        <w:fldChar w:fldCharType="separate"/>
      </w:r>
      <w:r>
        <w:t>7</w:t>
      </w:r>
      <w:r>
        <w:fldChar w:fldCharType="end"/>
      </w:r>
    </w:p>
    <w:p>
      <w:pPr>
        <w:snapToGrid w:val="0"/>
        <w:spacing w:line="360" w:lineRule="auto"/>
        <w:rPr>
          <w:rFonts w:ascii="宋体" w:hAnsi="宋体" w:cs="Arial"/>
          <w:sz w:val="22"/>
          <w:szCs w:val="22"/>
        </w:rPr>
      </w:pPr>
      <w:r>
        <w:rPr>
          <w:rFonts w:ascii="宋体" w:hAnsi="宋体" w:cs="Arial"/>
          <w:szCs w:val="21"/>
        </w:rPr>
        <w:fldChar w:fldCharType="end"/>
      </w:r>
    </w:p>
    <w:p>
      <w:pPr>
        <w:rPr>
          <w:rFonts w:ascii="宋体" w:hAnsi="宋体" w:cs="Arial"/>
          <w:sz w:val="22"/>
          <w:szCs w:val="22"/>
        </w:rPr>
      </w:pPr>
    </w:p>
    <w:p>
      <w:pPr>
        <w:tabs>
          <w:tab w:val="center" w:pos="4535"/>
        </w:tabs>
        <w:rPr>
          <w:rFonts w:ascii="宋体" w:hAnsi="宋体" w:cs="Arial"/>
          <w:sz w:val="22"/>
          <w:szCs w:val="22"/>
        </w:rPr>
        <w:sectPr>
          <w:headerReference r:id="rId9" w:type="first"/>
          <w:footerReference r:id="rId10" w:type="first"/>
          <w:pgSz w:w="11906" w:h="16838"/>
          <w:pgMar w:top="1418" w:right="1418" w:bottom="1247" w:left="1418" w:header="851" w:footer="567" w:gutter="0"/>
          <w:cols w:space="720" w:num="1"/>
          <w:titlePg/>
          <w:docGrid w:type="lines" w:linePitch="312" w:charSpace="0"/>
        </w:sectPr>
      </w:pPr>
      <w:r>
        <w:rPr>
          <w:rFonts w:ascii="宋体" w:hAnsi="宋体" w:cs="Arial"/>
          <w:sz w:val="22"/>
          <w:szCs w:val="22"/>
        </w:rPr>
        <w:tab/>
      </w:r>
    </w:p>
    <w:p>
      <w:pPr>
        <w:pStyle w:val="178"/>
        <w:spacing w:before="156" w:after="156"/>
      </w:pPr>
      <w:bookmarkStart w:id="0" w:name="_Toc36106316"/>
      <w:r>
        <w:rPr>
          <w:rFonts w:hint="eastAsia"/>
        </w:rPr>
        <w:t>概述</w:t>
      </w:r>
      <w:bookmarkEnd w:id="0"/>
    </w:p>
    <w:p>
      <w:pPr>
        <w:spacing w:before="60" w:line="360" w:lineRule="auto"/>
        <w:ind w:firstLine="420" w:firstLineChars="200"/>
        <w:rPr>
          <w:rFonts w:ascii="宋体" w:hAnsi="宋体" w:cs="Arial"/>
          <w:szCs w:val="21"/>
          <w:lang w:val="en-GB"/>
        </w:rPr>
      </w:pPr>
      <w:r>
        <w:rPr>
          <w:rFonts w:hint="eastAsia" w:ascii="宋体" w:hAnsi="宋体" w:cs="Arial"/>
          <w:szCs w:val="21"/>
          <w:lang w:val="en-GB"/>
        </w:rPr>
        <w:t>本文件介绍了山东万维网络工程有限公司运维技术研发团队20</w:t>
      </w:r>
      <w:r>
        <w:rPr>
          <w:rFonts w:ascii="宋体" w:hAnsi="宋体" w:cs="Arial"/>
          <w:szCs w:val="21"/>
          <w:lang w:val="en-GB"/>
        </w:rPr>
        <w:t>2</w:t>
      </w:r>
      <w:r>
        <w:rPr>
          <w:rFonts w:hint="eastAsia" w:ascii="宋体" w:hAnsi="宋体" w:cs="Arial"/>
          <w:szCs w:val="21"/>
        </w:rPr>
        <w:t>1</w:t>
      </w:r>
      <w:r>
        <w:rPr>
          <w:rFonts w:hint="eastAsia" w:ascii="宋体" w:hAnsi="宋体" w:cs="Arial"/>
          <w:szCs w:val="21"/>
          <w:lang w:val="en-GB"/>
        </w:rPr>
        <w:t>年度根据《运维技术研发规划》中相关规划条目，对运维工具开发及技术方法研究的推进情况以及阶段交付物清单。</w:t>
      </w:r>
    </w:p>
    <w:p>
      <w:pPr>
        <w:pStyle w:val="178"/>
        <w:spacing w:before="156" w:after="156"/>
      </w:pPr>
      <w:bookmarkStart w:id="1" w:name="_Toc36106317"/>
      <w:r>
        <w:rPr>
          <w:rFonts w:hint="eastAsia"/>
        </w:rPr>
        <w:t>运维服务技术研发成果说明</w:t>
      </w:r>
      <w:bookmarkEnd w:id="1"/>
    </w:p>
    <w:p>
      <w:pPr>
        <w:pStyle w:val="179"/>
        <w:spacing w:beforeLines="50" w:afterLines="50"/>
        <w:rPr>
          <w:rFonts w:ascii="Arial" w:hAnsi="Arial" w:cs="Arial"/>
        </w:rPr>
      </w:pPr>
      <w:bookmarkStart w:id="2" w:name="_Toc36106318"/>
      <w:bookmarkStart w:id="3" w:name="_Toc203634820"/>
      <w:bookmarkStart w:id="4" w:name="_Toc203632053"/>
      <w:bookmarkStart w:id="5" w:name="_Toc203632491"/>
      <w:bookmarkStart w:id="6" w:name="_Toc203632004"/>
      <w:bookmarkStart w:id="7" w:name="_Toc172215666"/>
      <w:r>
        <w:rPr>
          <w:rFonts w:hint="eastAsia" w:ascii="Arial" w:hAnsi="Arial" w:cs="Arial"/>
        </w:rPr>
        <w:t>运维工具开发阶段成果</w:t>
      </w:r>
      <w:bookmarkEnd w:id="2"/>
    </w:p>
    <w:p>
      <w:pPr>
        <w:pStyle w:val="181"/>
      </w:pPr>
      <w:bookmarkStart w:id="8" w:name="_Toc36106319"/>
      <w:r>
        <w:rPr>
          <w:rFonts w:hint="eastAsia"/>
        </w:rPr>
        <w:t>项目背景</w:t>
      </w:r>
      <w:bookmarkEnd w:id="8"/>
    </w:p>
    <w:p>
      <w:pPr>
        <w:spacing w:before="60" w:line="360" w:lineRule="auto"/>
        <w:ind w:firstLine="420" w:firstLineChars="200"/>
        <w:rPr>
          <w:rFonts w:ascii="宋体" w:hAnsi="宋体" w:cs="Arial"/>
          <w:szCs w:val="21"/>
          <w:lang w:val="en-GB"/>
        </w:rPr>
      </w:pPr>
      <w:r>
        <w:rPr>
          <w:rFonts w:hint="eastAsia" w:ascii="宋体" w:hAnsi="宋体" w:cs="Arial"/>
          <w:szCs w:val="21"/>
          <w:lang w:val="en-GB"/>
        </w:rPr>
        <w:t>随着数据库部分重构和优化及直接操作数据库需求。错误的</w:t>
      </w:r>
      <w:r>
        <w:rPr>
          <w:rFonts w:ascii="宋体" w:hAnsi="宋体" w:cs="Arial"/>
          <w:szCs w:val="21"/>
          <w:lang w:val="en-GB"/>
        </w:rPr>
        <w:t>SQL</w:t>
      </w:r>
      <w:r>
        <w:rPr>
          <w:rFonts w:hint="eastAsia" w:ascii="宋体" w:hAnsi="宋体" w:cs="Arial"/>
          <w:szCs w:val="21"/>
          <w:lang w:val="en-GB"/>
        </w:rPr>
        <w:t>往往会带来不可恢复的灾难，，所以要引入SQL审核，但大多数情况下，人工审核SQL的代价太高；在规范落地和监督约束方面难以把控，很多时候会走人情；大多数情况下，性能隐患会给线上环境带来极大的影响，可能是影响业务使用，也可能直接关系数据；规范落地需要一种数字化可视化的支持方式和S</w:t>
      </w:r>
      <w:r>
        <w:rPr>
          <w:rFonts w:ascii="宋体" w:hAnsi="宋体" w:cs="Arial"/>
          <w:szCs w:val="21"/>
          <w:lang w:val="en-GB"/>
        </w:rPr>
        <w:t>QL</w:t>
      </w:r>
      <w:r>
        <w:rPr>
          <w:rFonts w:hint="eastAsia" w:ascii="宋体" w:hAnsi="宋体" w:cs="Arial"/>
          <w:szCs w:val="21"/>
          <w:lang w:val="en-GB"/>
        </w:rPr>
        <w:t>审核的平台。</w:t>
      </w:r>
    </w:p>
    <w:p>
      <w:pPr>
        <w:pStyle w:val="181"/>
        <w:rPr>
          <w:lang w:val="en-GB"/>
        </w:rPr>
      </w:pPr>
      <w:r>
        <w:rPr>
          <w:rFonts w:hint="eastAsia"/>
          <w:lang w:val="en-GB"/>
        </w:rPr>
        <w:t xml:space="preserve"> </w:t>
      </w:r>
      <w:bookmarkStart w:id="9" w:name="_Toc36106320"/>
      <w:r>
        <w:rPr>
          <w:rFonts w:hint="eastAsia"/>
          <w:lang w:val="en-GB"/>
        </w:rPr>
        <w:t>成果简述</w:t>
      </w:r>
      <w:bookmarkEnd w:id="9"/>
    </w:p>
    <w:p>
      <w:pPr>
        <w:spacing w:before="60" w:line="360" w:lineRule="auto"/>
        <w:ind w:firstLine="420" w:firstLineChars="200"/>
        <w:rPr>
          <w:rFonts w:ascii="宋体" w:hAnsi="宋体" w:cs="Arial"/>
          <w:szCs w:val="21"/>
          <w:lang w:val="en-GB"/>
        </w:rPr>
      </w:pPr>
      <w:r>
        <w:rPr>
          <w:rFonts w:hint="eastAsia" w:ascii="宋体" w:hAnsi="宋体" w:cs="Arial"/>
          <w:szCs w:val="21"/>
          <w:lang w:val="en-GB"/>
        </w:rPr>
        <w:t>根据《运维技术研发规划》，我公司在本年度开展了基于开源项目完成内部</w:t>
      </w:r>
      <w:r>
        <w:rPr>
          <w:rFonts w:ascii="宋体" w:hAnsi="宋体" w:cs="Arial"/>
          <w:szCs w:val="21"/>
          <w:lang w:val="en-GB"/>
        </w:rPr>
        <w:t>SQL</w:t>
      </w:r>
      <w:r>
        <w:rPr>
          <w:rFonts w:hint="eastAsia" w:ascii="宋体" w:hAnsi="宋体" w:cs="Arial"/>
          <w:szCs w:val="21"/>
          <w:lang w:val="en-GB"/>
        </w:rPr>
        <w:t>运维审计系统开发，能够满足架构独立、部署友好、可运维性、容错容灾、质量监控、性能成本、用户体验等特点。经过半年的研发努力项目研发有了阶段性的突破成果，截止20</w:t>
      </w:r>
      <w:r>
        <w:rPr>
          <w:rFonts w:ascii="宋体" w:hAnsi="宋体" w:cs="Arial"/>
          <w:szCs w:val="21"/>
          <w:lang w:val="en-GB"/>
        </w:rPr>
        <w:t>21</w:t>
      </w:r>
      <w:r>
        <w:rPr>
          <w:rFonts w:hint="eastAsia" w:ascii="宋体" w:hAnsi="宋体" w:cs="Arial"/>
          <w:szCs w:val="21"/>
          <w:lang w:val="en-GB"/>
        </w:rPr>
        <w:t>年</w:t>
      </w:r>
      <w:r>
        <w:rPr>
          <w:rFonts w:ascii="宋体" w:hAnsi="宋体" w:cs="Arial"/>
          <w:szCs w:val="21"/>
          <w:lang w:val="en-GB"/>
        </w:rPr>
        <w:t>12</w:t>
      </w:r>
      <w:r>
        <w:rPr>
          <w:rFonts w:hint="eastAsia" w:ascii="宋体" w:hAnsi="宋体" w:cs="Arial"/>
          <w:szCs w:val="21"/>
          <w:lang w:val="en-GB"/>
        </w:rPr>
        <w:t>月统计，运维技术研发团队各项研发任务进展：</w:t>
      </w:r>
    </w:p>
    <w:p>
      <w:pPr>
        <w:numPr>
          <w:ilvl w:val="0"/>
          <w:numId w:val="8"/>
        </w:numPr>
        <w:tabs>
          <w:tab w:val="left" w:pos="840"/>
        </w:tabs>
        <w:spacing w:before="60" w:line="360" w:lineRule="auto"/>
        <w:rPr>
          <w:rFonts w:hint="eastAsia"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系统整体设计规划：已完成，完成了系统整体概要设计、系统详细设计；</w:t>
      </w:r>
    </w:p>
    <w:p>
      <w:pPr>
        <w:numPr>
          <w:ilvl w:val="0"/>
          <w:numId w:val="8"/>
        </w:numPr>
        <w:tabs>
          <w:tab w:val="left" w:pos="840"/>
        </w:tabs>
        <w:spacing w:before="60" w:line="360" w:lineRule="auto"/>
        <w:rPr>
          <w:rFonts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监控模块：已完成，实现了运维管理中的部分事件自动化处理流程；</w:t>
      </w:r>
    </w:p>
    <w:p>
      <w:pPr>
        <w:numPr>
          <w:ilvl w:val="0"/>
          <w:numId w:val="8"/>
        </w:numPr>
        <w:tabs>
          <w:tab w:val="left" w:pos="840"/>
        </w:tabs>
        <w:spacing w:before="60" w:line="360" w:lineRule="auto"/>
        <w:rPr>
          <w:rFonts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部署模块：已完成，实现了运维管理中的一键部署的流程。</w:t>
      </w:r>
    </w:p>
    <w:p>
      <w:pPr>
        <w:numPr>
          <w:ilvl w:val="0"/>
          <w:numId w:val="8"/>
        </w:numPr>
        <w:tabs>
          <w:tab w:val="left" w:pos="840"/>
        </w:tabs>
        <w:spacing w:before="60" w:line="360" w:lineRule="auto"/>
        <w:rPr>
          <w:rFonts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研发成果交付物为产品化的软件产品：SQL运维审计系统。</w:t>
      </w:r>
    </w:p>
    <w:p>
      <w:pPr>
        <w:pStyle w:val="181"/>
      </w:pPr>
      <w:bookmarkStart w:id="10" w:name="_Toc36106321"/>
      <w:r>
        <w:rPr>
          <w:rFonts w:hint="eastAsia"/>
        </w:rPr>
        <w:t>成果详述</w:t>
      </w:r>
      <w:bookmarkEnd w:id="10"/>
    </w:p>
    <w:p>
      <w:pPr>
        <w:spacing w:before="60" w:line="360" w:lineRule="auto"/>
        <w:ind w:firstLine="420" w:firstLineChars="200"/>
        <w:rPr>
          <w:rFonts w:ascii="宋体" w:hAnsi="宋体" w:cs="Arial"/>
          <w:szCs w:val="21"/>
          <w:lang w:val="en-GB"/>
        </w:rPr>
      </w:pPr>
      <w:r>
        <w:rPr>
          <w:rFonts w:hint="eastAsia" w:ascii="宋体" w:hAnsi="宋体" w:cs="Arial"/>
          <w:szCs w:val="21"/>
          <w:lang w:val="en-GB"/>
        </w:rPr>
        <w:t>在20</w:t>
      </w:r>
      <w:r>
        <w:rPr>
          <w:rFonts w:ascii="宋体" w:hAnsi="宋体" w:cs="Arial"/>
          <w:szCs w:val="21"/>
          <w:lang w:val="en-GB"/>
        </w:rPr>
        <w:t>2</w:t>
      </w:r>
      <w:r>
        <w:rPr>
          <w:rFonts w:hint="eastAsia" w:ascii="宋体" w:hAnsi="宋体" w:cs="Arial"/>
          <w:szCs w:val="21"/>
          <w:lang w:val="en-GB"/>
        </w:rPr>
        <w:t>1年，研发团队，针对《运维技术研发规划》中要求，对运维管理体系认真学习，同时与一线工程师、业务人员、服务经理、多次沟通，最终形成了《</w:t>
      </w:r>
      <w:r>
        <w:rPr>
          <w:rFonts w:ascii="宋体" w:hAnsi="宋体" w:cs="Arial"/>
          <w:szCs w:val="21"/>
          <w:lang w:val="en-GB"/>
        </w:rPr>
        <w:t>SQL</w:t>
      </w:r>
      <w:r>
        <w:rPr>
          <w:rFonts w:hint="eastAsia" w:ascii="宋体" w:hAnsi="宋体" w:cs="Arial"/>
          <w:szCs w:val="21"/>
          <w:lang w:val="en-GB"/>
        </w:rPr>
        <w:t>运维</w:t>
      </w:r>
      <w:r>
        <w:rPr>
          <w:rFonts w:ascii="宋体" w:hAnsi="宋体" w:cs="Arial"/>
          <w:szCs w:val="21"/>
          <w:lang w:val="en-GB"/>
        </w:rPr>
        <w:t>审</w:t>
      </w:r>
      <w:r>
        <w:rPr>
          <w:rFonts w:hint="eastAsia" w:ascii="宋体" w:hAnsi="宋体" w:cs="Arial"/>
          <w:szCs w:val="21"/>
          <w:lang w:val="en-GB"/>
        </w:rPr>
        <w:t>计系统》。</w:t>
      </w:r>
    </w:p>
    <w:p>
      <w:pPr>
        <w:spacing w:before="60" w:line="360" w:lineRule="auto"/>
        <w:ind w:firstLine="420" w:firstLineChars="200"/>
        <w:rPr>
          <w:rFonts w:ascii="宋体" w:hAnsi="宋体" w:cs="Arial"/>
          <w:szCs w:val="21"/>
          <w:lang w:val="en-GB"/>
        </w:rPr>
      </w:pPr>
      <w:r>
        <w:rPr>
          <w:rFonts w:hint="eastAsia" w:ascii="宋体" w:hAnsi="宋体" w:cs="Arial"/>
          <w:szCs w:val="21"/>
          <w:lang w:val="en-GB"/>
        </w:rPr>
        <w:t>整体业务逻辑设计，如下图所示：</w:t>
      </w:r>
    </w:p>
    <w:p>
      <w:pPr>
        <w:spacing w:before="60" w:line="360" w:lineRule="auto"/>
        <w:ind w:firstLine="420" w:firstLineChars="200"/>
        <w:jc w:val="left"/>
        <w:rPr>
          <w:rFonts w:ascii="宋体" w:hAnsi="宋体" w:cs="Arial"/>
          <w:szCs w:val="21"/>
          <w:lang w:val="en-GB"/>
        </w:rPr>
      </w:pPr>
      <w:r>
        <w:drawing>
          <wp:inline distT="0" distB="0" distL="0" distR="0">
            <wp:extent cx="4634865" cy="221107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48022" cy="2217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60" w:line="360" w:lineRule="auto"/>
        <w:ind w:firstLine="422" w:firstLineChars="200"/>
        <w:jc w:val="left"/>
        <w:rPr>
          <w:rFonts w:hint="eastAsia" w:ascii="宋体" w:hAnsi="宋体" w:cs="Arial"/>
          <w:b/>
          <w:bCs/>
          <w:szCs w:val="21"/>
          <w:lang w:val="en-GB"/>
        </w:rPr>
      </w:pPr>
    </w:p>
    <w:p>
      <w:pPr>
        <w:spacing w:before="60" w:line="360" w:lineRule="auto"/>
        <w:ind w:firstLine="420" w:firstLineChars="200"/>
        <w:jc w:val="left"/>
        <w:rPr>
          <w:lang w:val="en-GB"/>
        </w:rPr>
      </w:pPr>
      <w:r>
        <w:drawing>
          <wp:inline distT="0" distB="0" distL="0" distR="0">
            <wp:extent cx="4662170" cy="6046470"/>
            <wp:effectExtent l="0" t="0" r="508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02046" cy="6098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GB"/>
        </w:rPr>
        <w:t xml:space="preserve"> </w:t>
      </w:r>
    </w:p>
    <w:p>
      <w:pPr>
        <w:pStyle w:val="179"/>
        <w:numPr>
          <w:ilvl w:val="2"/>
          <w:numId w:val="7"/>
        </w:numPr>
        <w:spacing w:after="0" w:line="360" w:lineRule="auto"/>
        <w:rPr>
          <w:color w:val="000000"/>
        </w:rPr>
      </w:pPr>
      <w:bookmarkStart w:id="11" w:name="_Toc36112722"/>
      <w:bookmarkStart w:id="12" w:name="_Toc36106322"/>
      <w:r>
        <w:rPr>
          <w:color w:val="000000"/>
        </w:rPr>
        <w:t>人力投入</w:t>
      </w:r>
      <w:bookmarkEnd w:id="11"/>
    </w:p>
    <w:p>
      <w:pPr>
        <w:tabs>
          <w:tab w:val="left" w:pos="840"/>
        </w:tabs>
        <w:spacing w:before="60" w:line="360" w:lineRule="auto"/>
        <w:ind w:firstLine="420" w:firstLineChars="200"/>
        <w:rPr>
          <w:rFonts w:hint="eastAsia" w:ascii="宋体" w:hAnsi="宋体" w:cs="Arial"/>
          <w:szCs w:val="21"/>
        </w:rPr>
      </w:pPr>
      <w:r>
        <w:rPr>
          <w:rFonts w:ascii="宋体" w:hAnsi="宋体" w:cs="Arial"/>
          <w:szCs w:val="21"/>
        </w:rPr>
        <w:t>本系统研发团各岗位人员职责及投入规划如下</w:t>
      </w:r>
      <w:r>
        <w:rPr>
          <w:rFonts w:hint="eastAsia" w:ascii="宋体" w:hAnsi="宋体" w:cs="Arial"/>
          <w:szCs w:val="21"/>
        </w:rPr>
        <w:t>：</w:t>
      </w:r>
    </w:p>
    <w:tbl>
      <w:tblPr>
        <w:tblStyle w:val="62"/>
        <w:tblpPr w:leftFromText="180" w:rightFromText="180" w:vertAnchor="text" w:horzAnchor="page" w:tblpX="838" w:tblpY="468"/>
        <w:tblOverlap w:val="never"/>
        <w:tblW w:w="104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2"/>
        <w:gridCol w:w="3339"/>
        <w:gridCol w:w="2268"/>
        <w:gridCol w:w="1731"/>
        <w:gridCol w:w="1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exact"/>
          <w:tblHeader/>
        </w:trPr>
        <w:tc>
          <w:tcPr>
            <w:tcW w:w="1722" w:type="dxa"/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b/>
                <w:szCs w:val="28"/>
              </w:rPr>
            </w:pPr>
            <w:r>
              <w:rPr>
                <w:rFonts w:ascii="微软雅黑" w:hAnsi="微软雅黑" w:eastAsia="微软雅黑"/>
                <w:b/>
                <w:szCs w:val="28"/>
              </w:rPr>
              <w:t>职位名称</w:t>
            </w:r>
          </w:p>
        </w:tc>
        <w:tc>
          <w:tcPr>
            <w:tcW w:w="3339" w:type="dxa"/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b/>
                <w:szCs w:val="28"/>
              </w:rPr>
            </w:pPr>
            <w:r>
              <w:rPr>
                <w:rFonts w:ascii="微软雅黑" w:hAnsi="微软雅黑" w:eastAsia="微软雅黑"/>
                <w:b/>
                <w:szCs w:val="28"/>
              </w:rPr>
              <w:t>职责描述</w:t>
            </w:r>
          </w:p>
        </w:tc>
        <w:tc>
          <w:tcPr>
            <w:tcW w:w="2268" w:type="dxa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b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Cs w:val="28"/>
              </w:rPr>
              <w:t>投入人数（人）</w:t>
            </w:r>
          </w:p>
        </w:tc>
        <w:tc>
          <w:tcPr>
            <w:tcW w:w="1731" w:type="dxa"/>
          </w:tcPr>
          <w:p>
            <w:pPr>
              <w:spacing w:line="360" w:lineRule="exact"/>
              <w:rPr>
                <w:rFonts w:ascii="微软雅黑" w:hAnsi="微软雅黑" w:eastAsia="微软雅黑"/>
                <w:b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Cs w:val="28"/>
              </w:rPr>
              <w:t>工期（工作日）</w:t>
            </w:r>
          </w:p>
        </w:tc>
        <w:tc>
          <w:tcPr>
            <w:tcW w:w="1341" w:type="dxa"/>
          </w:tcPr>
          <w:p>
            <w:pPr>
              <w:spacing w:line="360" w:lineRule="exact"/>
              <w:rPr>
                <w:rFonts w:ascii="微软雅黑" w:hAnsi="微软雅黑" w:eastAsia="微软雅黑"/>
                <w:b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Cs w:val="28"/>
              </w:rPr>
              <w:t>合计工时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9" w:hRule="exact"/>
        </w:trPr>
        <w:tc>
          <w:tcPr>
            <w:tcW w:w="1722" w:type="dxa"/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szCs w:val="28"/>
              </w:rPr>
            </w:pPr>
            <w:r>
              <w:rPr>
                <w:rFonts w:hint="eastAsia" w:ascii="微软雅黑" w:hAnsi="微软雅黑" w:eastAsia="微软雅黑"/>
                <w:szCs w:val="28"/>
              </w:rPr>
              <w:t>项目经理</w:t>
            </w:r>
          </w:p>
        </w:tc>
        <w:tc>
          <w:tcPr>
            <w:tcW w:w="3339" w:type="dxa"/>
            <w:vAlign w:val="center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szCs w:val="22"/>
              </w:rPr>
              <w:t>负责与运维团队协调；日常行政管理；制定项目计划书；成型方案输出；</w:t>
            </w:r>
          </w:p>
        </w:tc>
        <w:tc>
          <w:tcPr>
            <w:tcW w:w="2268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szCs w:val="22"/>
              </w:rPr>
            </w:pPr>
            <w:r>
              <w:rPr>
                <w:rFonts w:hint="eastAsia" w:ascii="微软雅黑" w:hAnsi="微软雅黑" w:eastAsia="微软雅黑"/>
                <w:szCs w:val="22"/>
              </w:rPr>
              <w:t>1人</w:t>
            </w:r>
          </w:p>
        </w:tc>
        <w:tc>
          <w:tcPr>
            <w:tcW w:w="173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szCs w:val="22"/>
              </w:rPr>
            </w:pPr>
            <w:r>
              <w:rPr>
                <w:rFonts w:hint="eastAsia" w:ascii="微软雅黑" w:hAnsi="微软雅黑" w:eastAsia="微软雅黑"/>
                <w:szCs w:val="22"/>
              </w:rPr>
              <w:t>20</w:t>
            </w:r>
          </w:p>
        </w:tc>
        <w:tc>
          <w:tcPr>
            <w:tcW w:w="134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szCs w:val="22"/>
              </w:rPr>
            </w:pPr>
            <w:r>
              <w:rPr>
                <w:rFonts w:hint="eastAsia" w:ascii="微软雅黑" w:hAnsi="微软雅黑" w:eastAsia="微软雅黑"/>
                <w:szCs w:val="22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exact"/>
        </w:trPr>
        <w:tc>
          <w:tcPr>
            <w:tcW w:w="1722" w:type="dxa"/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szCs w:val="28"/>
              </w:rPr>
            </w:pPr>
            <w:r>
              <w:rPr>
                <w:rFonts w:hint="eastAsia" w:ascii="微软雅黑" w:hAnsi="微软雅黑" w:eastAsia="微软雅黑"/>
                <w:szCs w:val="28"/>
              </w:rPr>
              <w:t>UI</w:t>
            </w:r>
            <w:r>
              <w:rPr>
                <w:rFonts w:ascii="微软雅黑" w:hAnsi="微软雅黑" w:eastAsia="微软雅黑"/>
                <w:szCs w:val="28"/>
              </w:rPr>
              <w:t>设计</w:t>
            </w:r>
          </w:p>
        </w:tc>
        <w:tc>
          <w:tcPr>
            <w:tcW w:w="3339" w:type="dxa"/>
            <w:vAlign w:val="center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ascii="微软雅黑" w:hAnsi="微软雅黑" w:eastAsia="微软雅黑"/>
                <w:iCs/>
                <w:szCs w:val="28"/>
              </w:rPr>
              <w:t>完成</w:t>
            </w:r>
            <w:r>
              <w:rPr>
                <w:rFonts w:hint="eastAsia" w:ascii="微软雅黑" w:hAnsi="微软雅黑" w:eastAsia="微软雅黑"/>
                <w:iCs/>
                <w:szCs w:val="28"/>
              </w:rPr>
              <w:t>应用</w:t>
            </w:r>
            <w:r>
              <w:rPr>
                <w:rFonts w:ascii="微软雅黑" w:hAnsi="微软雅黑" w:eastAsia="微软雅黑"/>
                <w:iCs/>
                <w:szCs w:val="28"/>
              </w:rPr>
              <w:t>产品界面的设计，版式、样式的设计。</w:t>
            </w:r>
          </w:p>
        </w:tc>
        <w:tc>
          <w:tcPr>
            <w:tcW w:w="2268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2人</w:t>
            </w:r>
          </w:p>
        </w:tc>
        <w:tc>
          <w:tcPr>
            <w:tcW w:w="173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20</w:t>
            </w:r>
          </w:p>
        </w:tc>
        <w:tc>
          <w:tcPr>
            <w:tcW w:w="134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1" w:hRule="exact"/>
        </w:trPr>
        <w:tc>
          <w:tcPr>
            <w:tcW w:w="1722" w:type="dxa"/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szCs w:val="28"/>
              </w:rPr>
            </w:pPr>
            <w:r>
              <w:rPr>
                <w:rFonts w:hint="eastAsia" w:ascii="微软雅黑" w:hAnsi="微软雅黑" w:eastAsia="微软雅黑"/>
                <w:szCs w:val="28"/>
              </w:rPr>
              <w:t>研发工程师</w:t>
            </w:r>
          </w:p>
        </w:tc>
        <w:tc>
          <w:tcPr>
            <w:tcW w:w="3339" w:type="dxa"/>
            <w:vAlign w:val="center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szCs w:val="22"/>
              </w:rPr>
            </w:pPr>
            <w:r>
              <w:rPr>
                <w:rFonts w:hint="eastAsia" w:ascii="微软雅黑" w:hAnsi="微软雅黑" w:eastAsia="微软雅黑"/>
                <w:szCs w:val="22"/>
              </w:rPr>
              <w:t>负责落实技术研发计划；设计方案编写，根据设计方案进行产品研发，帮助寻找和优化解决方案、产品。</w:t>
            </w:r>
          </w:p>
        </w:tc>
        <w:tc>
          <w:tcPr>
            <w:tcW w:w="2268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szCs w:val="22"/>
              </w:rPr>
            </w:pPr>
            <w:r>
              <w:rPr>
                <w:rFonts w:hint="eastAsia" w:ascii="微软雅黑" w:hAnsi="微软雅黑" w:eastAsia="微软雅黑"/>
                <w:szCs w:val="22"/>
              </w:rPr>
              <w:t>4人</w:t>
            </w:r>
            <w:r>
              <w:rPr>
                <w:rFonts w:ascii="微软雅黑" w:hAnsi="微软雅黑" w:eastAsia="微软雅黑"/>
                <w:szCs w:val="22"/>
              </w:rPr>
              <w:t xml:space="preserve"> </w:t>
            </w:r>
          </w:p>
        </w:tc>
        <w:tc>
          <w:tcPr>
            <w:tcW w:w="173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szCs w:val="22"/>
              </w:rPr>
            </w:pPr>
            <w:r>
              <w:rPr>
                <w:rFonts w:hint="eastAsia" w:ascii="微软雅黑" w:hAnsi="微软雅黑" w:eastAsia="微软雅黑"/>
                <w:szCs w:val="22"/>
              </w:rPr>
              <w:t>100</w:t>
            </w:r>
          </w:p>
        </w:tc>
        <w:tc>
          <w:tcPr>
            <w:tcW w:w="134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szCs w:val="22"/>
              </w:rPr>
            </w:pPr>
            <w:r>
              <w:rPr>
                <w:rFonts w:hint="eastAsia" w:ascii="微软雅黑" w:hAnsi="微软雅黑" w:eastAsia="微软雅黑"/>
                <w:szCs w:val="22"/>
              </w:rPr>
              <w:t>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1722" w:type="dxa"/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szCs w:val="28"/>
              </w:rPr>
            </w:pPr>
            <w:r>
              <w:rPr>
                <w:rFonts w:ascii="微软雅黑" w:hAnsi="微软雅黑" w:eastAsia="微软雅黑"/>
                <w:szCs w:val="28"/>
              </w:rPr>
              <w:t>测试</w:t>
            </w:r>
            <w:r>
              <w:rPr>
                <w:rFonts w:hint="eastAsia" w:ascii="微软雅黑" w:hAnsi="微软雅黑" w:eastAsia="微软雅黑"/>
                <w:szCs w:val="28"/>
              </w:rPr>
              <w:t>人员</w:t>
            </w:r>
          </w:p>
        </w:tc>
        <w:tc>
          <w:tcPr>
            <w:tcW w:w="3339" w:type="dxa"/>
            <w:vAlign w:val="center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ascii="微软雅黑" w:hAnsi="微软雅黑" w:eastAsia="微软雅黑"/>
                <w:iCs/>
                <w:szCs w:val="28"/>
              </w:rPr>
              <w:t>负责工具的测试工作，以及测试报告。</w:t>
            </w:r>
          </w:p>
        </w:tc>
        <w:tc>
          <w:tcPr>
            <w:tcW w:w="2268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1人（UI设计兼任）</w:t>
            </w:r>
          </w:p>
        </w:tc>
        <w:tc>
          <w:tcPr>
            <w:tcW w:w="173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20</w:t>
            </w:r>
          </w:p>
        </w:tc>
        <w:tc>
          <w:tcPr>
            <w:tcW w:w="134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1722" w:type="dxa"/>
            <w:vAlign w:val="center"/>
          </w:tcPr>
          <w:p>
            <w:pPr>
              <w:spacing w:line="360" w:lineRule="exact"/>
              <w:jc w:val="center"/>
              <w:rPr>
                <w:rFonts w:ascii="微软雅黑" w:hAnsi="微软雅黑" w:eastAsia="微软雅黑"/>
                <w:szCs w:val="28"/>
              </w:rPr>
            </w:pPr>
            <w:r>
              <w:rPr>
                <w:rFonts w:ascii="微软雅黑" w:hAnsi="微软雅黑" w:eastAsia="微软雅黑"/>
                <w:szCs w:val="28"/>
              </w:rPr>
              <w:t>合计</w:t>
            </w:r>
          </w:p>
        </w:tc>
        <w:tc>
          <w:tcPr>
            <w:tcW w:w="3339" w:type="dxa"/>
            <w:vAlign w:val="center"/>
          </w:tcPr>
          <w:p>
            <w:pPr>
              <w:tabs>
                <w:tab w:val="left" w:pos="3346"/>
              </w:tabs>
              <w:spacing w:line="360" w:lineRule="exact"/>
              <w:jc w:val="center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合计数量</w:t>
            </w:r>
          </w:p>
        </w:tc>
        <w:tc>
          <w:tcPr>
            <w:tcW w:w="2268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5人</w:t>
            </w:r>
          </w:p>
        </w:tc>
        <w:tc>
          <w:tcPr>
            <w:tcW w:w="173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160</w:t>
            </w:r>
          </w:p>
        </w:tc>
        <w:tc>
          <w:tcPr>
            <w:tcW w:w="1341" w:type="dxa"/>
          </w:tcPr>
          <w:p>
            <w:pPr>
              <w:tabs>
                <w:tab w:val="left" w:pos="3346"/>
              </w:tabs>
              <w:spacing w:line="360" w:lineRule="exact"/>
              <w:jc w:val="left"/>
              <w:rPr>
                <w:rFonts w:ascii="微软雅黑" w:hAnsi="微软雅黑" w:eastAsia="微软雅黑"/>
                <w:iCs/>
                <w:szCs w:val="28"/>
              </w:rPr>
            </w:pPr>
            <w:r>
              <w:rPr>
                <w:rFonts w:hint="eastAsia" w:ascii="微软雅黑" w:hAnsi="微软雅黑" w:eastAsia="微软雅黑"/>
                <w:iCs/>
                <w:szCs w:val="28"/>
              </w:rPr>
              <w:t>480</w:t>
            </w:r>
          </w:p>
        </w:tc>
      </w:tr>
    </w:tbl>
    <w:p>
      <w:pPr>
        <w:tabs>
          <w:tab w:val="left" w:pos="840"/>
        </w:tabs>
        <w:spacing w:before="60" w:line="360" w:lineRule="auto"/>
        <w:ind w:firstLine="420" w:firstLineChars="200"/>
        <w:rPr>
          <w:rFonts w:hint="eastAsia" w:ascii="宋体" w:hAnsi="宋体" w:cs="Arial"/>
          <w:szCs w:val="21"/>
        </w:rPr>
      </w:pPr>
      <w:bookmarkStart w:id="15" w:name="_GoBack"/>
    </w:p>
    <w:bookmarkEnd w:id="15"/>
    <w:p>
      <w:pPr>
        <w:pStyle w:val="179"/>
        <w:numPr>
          <w:ilvl w:val="2"/>
          <w:numId w:val="7"/>
        </w:numPr>
        <w:spacing w:after="0" w:line="360" w:lineRule="auto"/>
        <w:rPr>
          <w:color w:val="000000"/>
        </w:rPr>
      </w:pPr>
      <w:bookmarkStart w:id="13" w:name="_Toc36112723"/>
      <w:bookmarkStart w:id="14" w:name="_Toc403222081"/>
      <w:r>
        <w:rPr>
          <w:rFonts w:hint="eastAsia"/>
          <w:color w:val="000000"/>
        </w:rPr>
        <w:t>研发经费投入</w:t>
      </w:r>
      <w:bookmarkEnd w:id="13"/>
      <w:bookmarkEnd w:id="14"/>
    </w:p>
    <w:tbl>
      <w:tblPr>
        <w:tblStyle w:val="6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410"/>
        <w:gridCol w:w="1701"/>
        <w:gridCol w:w="13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阶段性工作</w:t>
            </w: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资源投入</w:t>
            </w:r>
          </w:p>
        </w:tc>
        <w:tc>
          <w:tcPr>
            <w:tcW w:w="170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资源使用时间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费用合计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项目调研</w:t>
            </w: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项目经理1名</w:t>
            </w:r>
          </w:p>
        </w:tc>
        <w:tc>
          <w:tcPr>
            <w:tcW w:w="170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10工作</w:t>
            </w:r>
            <w:r>
              <w:rPr>
                <w:rFonts w:ascii="宋体" w:hAnsi="宋体" w:cs="Arial"/>
                <w:szCs w:val="21"/>
              </w:rPr>
              <w:t>日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2000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制定项目计划书</w:t>
            </w: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项目经理1名</w:t>
            </w:r>
          </w:p>
        </w:tc>
        <w:tc>
          <w:tcPr>
            <w:tcW w:w="170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15工作</w:t>
            </w:r>
            <w:r>
              <w:rPr>
                <w:rFonts w:ascii="宋体" w:hAnsi="宋体" w:cs="Arial"/>
                <w:szCs w:val="21"/>
              </w:rPr>
              <w:t>日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UI设计定型</w:t>
            </w: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UI设计师1名</w:t>
            </w:r>
          </w:p>
        </w:tc>
        <w:tc>
          <w:tcPr>
            <w:tcW w:w="170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15工作</w:t>
            </w:r>
            <w:r>
              <w:rPr>
                <w:rFonts w:ascii="宋体" w:hAnsi="宋体" w:cs="Arial"/>
                <w:szCs w:val="21"/>
              </w:rPr>
              <w:t>日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软件原型开发</w:t>
            </w: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软件工程师2名</w:t>
            </w:r>
          </w:p>
        </w:tc>
        <w:tc>
          <w:tcPr>
            <w:tcW w:w="170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25工作</w:t>
            </w:r>
            <w:r>
              <w:rPr>
                <w:rFonts w:ascii="宋体" w:hAnsi="宋体" w:cs="Arial"/>
                <w:szCs w:val="21"/>
              </w:rPr>
              <w:t>日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软件研发</w:t>
            </w: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软件工程师4名</w:t>
            </w:r>
          </w:p>
        </w:tc>
        <w:tc>
          <w:tcPr>
            <w:tcW w:w="170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75工作</w:t>
            </w:r>
            <w:r>
              <w:rPr>
                <w:rFonts w:ascii="宋体" w:hAnsi="宋体" w:cs="Arial"/>
                <w:szCs w:val="21"/>
              </w:rPr>
              <w:t>日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38000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软件测试</w:t>
            </w: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测试工程师2名</w:t>
            </w:r>
          </w:p>
        </w:tc>
        <w:tc>
          <w:tcPr>
            <w:tcW w:w="170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20工作</w:t>
            </w:r>
            <w:r>
              <w:rPr>
                <w:rFonts w:ascii="宋体" w:hAnsi="宋体" w:cs="Arial"/>
                <w:szCs w:val="21"/>
              </w:rPr>
              <w:t>日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5200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软件发布</w:t>
            </w:r>
          </w:p>
        </w:tc>
        <w:tc>
          <w:tcPr>
            <w:tcW w:w="2410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服务器租用</w:t>
            </w:r>
          </w:p>
        </w:tc>
        <w:tc>
          <w:tcPr>
            <w:tcW w:w="170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1年</w:t>
            </w:r>
          </w:p>
        </w:tc>
        <w:tc>
          <w:tcPr>
            <w:tcW w:w="1366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9000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合计</w:t>
            </w:r>
          </w:p>
        </w:tc>
        <w:tc>
          <w:tcPr>
            <w:tcW w:w="5477" w:type="dxa"/>
            <w:gridSpan w:val="3"/>
            <w:shd w:val="clear" w:color="auto" w:fill="auto"/>
          </w:tcPr>
          <w:p>
            <w:pPr>
              <w:tabs>
                <w:tab w:val="left" w:pos="840"/>
              </w:tabs>
              <w:spacing w:before="60" w:line="360" w:lineRule="auto"/>
              <w:rPr>
                <w:rFonts w:ascii="宋体" w:hAnsi="宋体" w:cs="Arial"/>
                <w:szCs w:val="21"/>
              </w:rPr>
            </w:pPr>
            <w:r>
              <w:rPr>
                <w:rFonts w:hint="eastAsia" w:ascii="宋体" w:hAnsi="宋体" w:cs="Arial"/>
                <w:szCs w:val="21"/>
              </w:rPr>
              <w:t>65000</w:t>
            </w:r>
          </w:p>
        </w:tc>
      </w:tr>
    </w:tbl>
    <w:p>
      <w:pPr>
        <w:spacing w:line="360" w:lineRule="auto"/>
        <w:ind w:firstLine="420" w:firstLineChars="200"/>
        <w:jc w:val="left"/>
        <w:rPr>
          <w:rFonts w:hint="eastAsia" w:ascii="宋体" w:hAnsi="宋体" w:cs="Arial"/>
          <w:szCs w:val="21"/>
        </w:rPr>
      </w:pPr>
    </w:p>
    <w:p>
      <w:pPr>
        <w:spacing w:line="360" w:lineRule="auto"/>
        <w:ind w:firstLine="420" w:firstLineChars="200"/>
        <w:jc w:val="left"/>
      </w:pPr>
      <w:r>
        <w:rPr>
          <w:rFonts w:hint="eastAsia" w:ascii="宋体" w:hAnsi="宋体" w:cs="Arial"/>
          <w:szCs w:val="21"/>
        </w:rPr>
        <w:t>本次研发经费为</w:t>
      </w:r>
      <w:r>
        <w:rPr>
          <w:rFonts w:hint="eastAsia" w:ascii="宋体" w:hAnsi="宋体" w:cs="Arial"/>
          <w:szCs w:val="21"/>
          <w:lang w:val="en-US" w:eastAsia="zh-CN"/>
        </w:rPr>
        <w:t>6.5</w:t>
      </w:r>
      <w:r>
        <w:rPr>
          <w:rFonts w:hint="eastAsia" w:ascii="宋体" w:hAnsi="宋体" w:cs="Arial"/>
          <w:szCs w:val="21"/>
        </w:rPr>
        <w:t>万元，未超出预算。</w:t>
      </w:r>
    </w:p>
    <w:p>
      <w:pPr>
        <w:pStyle w:val="181"/>
      </w:pPr>
      <w:r>
        <w:rPr>
          <w:rFonts w:hint="eastAsia"/>
        </w:rPr>
        <w:t>交付物</w:t>
      </w:r>
      <w:bookmarkEnd w:id="12"/>
    </w:p>
    <w:p>
      <w:pPr>
        <w:spacing w:before="60" w:line="360" w:lineRule="auto"/>
        <w:ind w:firstLine="420" w:firstLineChars="200"/>
        <w:jc w:val="left"/>
        <w:rPr>
          <w:rFonts w:ascii="宋体" w:hAnsi="宋体" w:cs="Arial"/>
          <w:szCs w:val="21"/>
          <w:lang w:val="en-GB"/>
        </w:rPr>
      </w:pPr>
      <w:r>
        <w:rPr>
          <w:rFonts w:hint="eastAsia" w:ascii="宋体" w:hAnsi="宋体" w:cs="Arial"/>
          <w:szCs w:val="21"/>
          <w:lang w:val="en-GB"/>
        </w:rPr>
        <w:t>研发成果交付物为产品化的软件产品：</w:t>
      </w:r>
    </w:p>
    <w:p>
      <w:pPr>
        <w:numPr>
          <w:ilvl w:val="0"/>
          <w:numId w:val="8"/>
        </w:numPr>
        <w:tabs>
          <w:tab w:val="left" w:pos="840"/>
        </w:tabs>
        <w:spacing w:before="60" w:line="360" w:lineRule="auto"/>
        <w:ind w:firstLine="200"/>
        <w:rPr>
          <w:rFonts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山东万维MYSQL SQL语句审核系统；</w:t>
      </w:r>
    </w:p>
    <w:p>
      <w:pPr>
        <w:numPr>
          <w:ilvl w:val="0"/>
          <w:numId w:val="8"/>
        </w:numPr>
        <w:tabs>
          <w:tab w:val="left" w:pos="840"/>
        </w:tabs>
        <w:spacing w:before="60" w:line="360" w:lineRule="auto"/>
        <w:ind w:firstLine="200"/>
        <w:rPr>
          <w:rFonts w:ascii="宋体" w:hAnsi="宋体" w:cs="Arial"/>
          <w:szCs w:val="21"/>
        </w:rPr>
      </w:pPr>
      <w:r>
        <w:rPr>
          <w:rFonts w:hint="eastAsia" w:ascii="宋体" w:hAnsi="宋体" w:cs="Arial"/>
          <w:szCs w:val="21"/>
        </w:rPr>
        <w:t>系统部分截图如下：</w:t>
      </w:r>
    </w:p>
    <w:p>
      <w:pPr>
        <w:tabs>
          <w:tab w:val="left" w:pos="840"/>
        </w:tabs>
        <w:spacing w:before="60" w:line="360" w:lineRule="auto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drawing>
          <wp:inline distT="0" distB="0" distL="0" distR="0">
            <wp:extent cx="5759450" cy="278701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8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</w:tabs>
        <w:spacing w:before="60" w:line="360" w:lineRule="auto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drawing>
          <wp:inline distT="0" distB="0" distL="0" distR="0">
            <wp:extent cx="5759450" cy="278701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8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840"/>
        </w:tabs>
        <w:spacing w:before="60" w:line="360" w:lineRule="auto"/>
        <w:rPr>
          <w:rFonts w:ascii="宋体" w:hAnsi="宋体" w:cs="Arial"/>
          <w:szCs w:val="21"/>
        </w:rPr>
      </w:pPr>
      <w:r>
        <w:rPr>
          <w:rFonts w:ascii="宋体" w:hAnsi="宋体" w:cs="Arial"/>
          <w:szCs w:val="21"/>
        </w:rPr>
        <w:drawing>
          <wp:inline distT="0" distB="0" distL="0" distR="0">
            <wp:extent cx="5759450" cy="278701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8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60" w:line="360" w:lineRule="auto"/>
        <w:ind w:firstLine="420" w:firstLineChars="200"/>
        <w:jc w:val="left"/>
        <w:rPr>
          <w:rFonts w:ascii="宋体" w:hAnsi="宋体" w:cs="Arial"/>
          <w:szCs w:val="21"/>
          <w:lang w:val="en-GB"/>
        </w:rPr>
      </w:pPr>
      <w:r>
        <w:rPr>
          <w:rFonts w:hint="eastAsia" w:ascii="宋体" w:hAnsi="宋体" w:cs="Arial"/>
          <w:szCs w:val="21"/>
          <w:lang w:val="en-GB"/>
        </w:rPr>
        <w:t>交付物除软件产品本身外还需同步提供如下文档清单：</w:t>
      </w:r>
    </w:p>
    <w:p>
      <w:pPr>
        <w:tabs>
          <w:tab w:val="left" w:pos="840"/>
        </w:tabs>
        <w:spacing w:before="60" w:line="360" w:lineRule="auto"/>
        <w:rPr>
          <w:rFonts w:ascii="微软雅黑" w:hAnsi="微软雅黑" w:eastAsia="微软雅黑"/>
        </w:rPr>
      </w:pPr>
      <w:r>
        <w:rPr>
          <w:rFonts w:hint="eastAsia" w:ascii="宋体" w:hAnsi="宋体" w:cs="Arial"/>
          <w:szCs w:val="21"/>
        </w:rPr>
        <w:t>《山东万维SQL运维审计系统说明文档》</w:t>
      </w:r>
      <w:bookmarkEnd w:id="3"/>
      <w:bookmarkEnd w:id="4"/>
      <w:bookmarkEnd w:id="5"/>
      <w:bookmarkEnd w:id="6"/>
      <w:bookmarkEnd w:id="7"/>
      <w:r>
        <w:rPr>
          <w:rFonts w:hint="eastAsia" w:ascii="宋体" w:hAnsi="宋体" w:cs="Arial"/>
          <w:szCs w:val="21"/>
        </w:rPr>
        <w:t>。</w:t>
      </w:r>
    </w:p>
    <w:sectPr>
      <w:headerReference r:id="rId11" w:type="even"/>
      <w:footerReference r:id="rId12" w:type="even"/>
      <w:pgSz w:w="11906" w:h="16838"/>
      <w:pgMar w:top="1418" w:right="1418" w:bottom="1247" w:left="1418" w:header="851" w:footer="567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Futura Bk">
    <w:altName w:val="Segoe Print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  <w:framePr w:wrap="around" w:vAnchor="text" w:hAnchor="margin" w:xAlign="right" w:y="1"/>
      <w:rPr>
        <w:rStyle w:val="66"/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Style w:val="66"/>
        <w:rFonts w:ascii="Arial" w:hAnsi="Arial" w:cs="Arial"/>
      </w:rPr>
      <w:instrText xml:space="preserve">PAGE  </w:instrText>
    </w:r>
    <w:r>
      <w:rPr>
        <w:rFonts w:ascii="Arial" w:hAnsi="Arial" w:cs="Arial"/>
      </w:rPr>
      <w:fldChar w:fldCharType="separate"/>
    </w:r>
    <w:r>
      <w:rPr>
        <w:rStyle w:val="66"/>
        <w:rFonts w:ascii="Arial" w:hAnsi="Arial" w:cs="Arial"/>
      </w:rPr>
      <w:t>6</w:t>
    </w:r>
    <w:r>
      <w:rPr>
        <w:rFonts w:ascii="Arial" w:hAnsi="Arial" w:cs="Arial"/>
      </w:rPr>
      <w:fldChar w:fldCharType="end"/>
    </w:r>
  </w:p>
  <w:p>
    <w:pPr>
      <w:pStyle w:val="42"/>
      <w:tabs>
        <w:tab w:val="right" w:pos="8710"/>
        <w:tab w:val="clear" w:pos="4153"/>
        <w:tab w:val="clear" w:pos="8306"/>
      </w:tabs>
      <w:ind w:right="360"/>
      <w:rPr>
        <w:rFonts w:ascii="Arial" w:hAnsi="Arial" w:cs="Arial"/>
      </w:rPr>
    </w:pPr>
    <w:r>
      <w:rPr>
        <w:rFonts w:hint="eastAsia" w:ascii="Arial" w:hAnsi="Arial" w:cs="Arial"/>
      </w:rPr>
      <w:t>山东万维网络工程有限公司</w:t>
    </w:r>
    <w:r>
      <w:rPr>
        <w:rFonts w:ascii="Arial" w:hAnsi="Arial" w:cs="Arial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  <w:framePr w:wrap="around" w:vAnchor="text" w:hAnchor="margin" w:xAlign="right" w:y="1"/>
      <w:rPr>
        <w:rStyle w:val="66"/>
      </w:rPr>
    </w:pPr>
    <w:r>
      <w:fldChar w:fldCharType="begin"/>
    </w:r>
    <w:r>
      <w:rPr>
        <w:rStyle w:val="66"/>
      </w:rPr>
      <w:instrText xml:space="preserve">PAGE  </w:instrText>
    </w:r>
    <w:r>
      <w:fldChar w:fldCharType="separate"/>
    </w:r>
    <w:r>
      <w:rPr>
        <w:rStyle w:val="66"/>
        <w:lang w:val="en-US"/>
      </w:rPr>
      <w:t>6</w:t>
    </w:r>
    <w:r>
      <w:fldChar w:fldCharType="end"/>
    </w:r>
  </w:p>
  <w:p>
    <w:pPr>
      <w:pStyle w:val="4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  <w:framePr w:wrap="around" w:vAnchor="text" w:hAnchor="margin" w:xAlign="right" w:y="1"/>
      <w:rPr>
        <w:rStyle w:val="66"/>
        <w:rFonts w:ascii="Arial" w:hAnsi="Arial" w:cs="Arial"/>
      </w:rPr>
    </w:pPr>
    <w:r>
      <w:rPr>
        <w:rFonts w:ascii="Arial" w:hAnsi="Arial" w:cs="Arial"/>
      </w:rPr>
      <w:fldChar w:fldCharType="begin"/>
    </w:r>
    <w:r>
      <w:rPr>
        <w:rStyle w:val="66"/>
        <w:rFonts w:ascii="Arial" w:hAnsi="Arial" w:cs="Arial"/>
      </w:rPr>
      <w:instrText xml:space="preserve">PAGE  </w:instrText>
    </w:r>
    <w:r>
      <w:rPr>
        <w:rFonts w:ascii="Arial" w:hAnsi="Arial" w:cs="Arial"/>
      </w:rPr>
      <w:fldChar w:fldCharType="separate"/>
    </w:r>
    <w:r>
      <w:rPr>
        <w:rStyle w:val="66"/>
        <w:rFonts w:ascii="Arial" w:hAnsi="Arial" w:cs="Arial"/>
      </w:rPr>
      <w:t>4</w:t>
    </w:r>
    <w:r>
      <w:rPr>
        <w:rFonts w:ascii="Arial" w:hAnsi="Arial" w:cs="Arial"/>
      </w:rPr>
      <w:fldChar w:fldCharType="end"/>
    </w:r>
  </w:p>
  <w:p>
    <w:pPr>
      <w:pStyle w:val="42"/>
    </w:pPr>
    <w:r>
      <w:rPr>
        <w:rFonts w:hint="eastAsia"/>
      </w:rPr>
      <w:t>山东万维网络工程有限公司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  <w:ind w:right="360"/>
      <w:rPr>
        <w:rFonts w:ascii="Arial" w:hAnsi="Arial" w:cs="Arial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  <w:jc w:val="right"/>
    </w:pPr>
    <w:r>
      <w:rPr>
        <w:rFonts w:hint="eastAsia"/>
      </w:rPr>
      <w:t>运维技术研发成果说明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  <w:jc w:val="right"/>
    </w:pPr>
    <w:r>
      <w:rPr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1905</wp:posOffset>
          </wp:positionH>
          <wp:positionV relativeFrom="paragraph">
            <wp:posOffset>-225425</wp:posOffset>
          </wp:positionV>
          <wp:extent cx="702945" cy="353695"/>
          <wp:effectExtent l="0" t="0" r="0" b="0"/>
          <wp:wrapNone/>
          <wp:docPr id="1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294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ITSM-2-IM-01</w:t>
    </w:r>
    <w:r>
      <w:rPr>
        <w:rFonts w:hint="eastAsia" w:ascii="Verdana" w:hAnsi="Verdana"/>
        <w:color w:val="000000"/>
        <w:sz w:val="20"/>
        <w:szCs w:val="20"/>
      </w:rPr>
      <w:t>-</w:t>
    </w:r>
    <w:r>
      <w:rPr>
        <w:rFonts w:hint="eastAsia" w:ascii="宋体" w:hAnsi="宋体"/>
      </w:rPr>
      <w:t>事件管理流程手册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  <w:jc w:val="right"/>
    </w:pPr>
    <w:r>
      <w:rPr>
        <w:rFonts w:hint="eastAsia"/>
      </w:rPr>
      <w:t>运维技术研发成果说明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  <w:jc w:val="right"/>
    </w:pPr>
    <w:r>
      <w:rPr>
        <w:rFonts w:ascii="Verdana" w:hAnsi="Verdana"/>
        <w:color w:val="000000"/>
        <w:sz w:val="20"/>
        <w:szCs w:val="20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17145</wp:posOffset>
          </wp:positionH>
          <wp:positionV relativeFrom="paragraph">
            <wp:posOffset>-225425</wp:posOffset>
          </wp:positionV>
          <wp:extent cx="702945" cy="353695"/>
          <wp:effectExtent l="0" t="0" r="0" b="0"/>
          <wp:wrapNone/>
          <wp:docPr id="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294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lang w:val="en-U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-225425</wp:posOffset>
          </wp:positionV>
          <wp:extent cx="702945" cy="353695"/>
          <wp:effectExtent l="0" t="0" r="0" b="0"/>
          <wp:wrapNone/>
          <wp:docPr id="5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2945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ITSM-2-IM-01</w:t>
    </w:r>
    <w:r>
      <w:rPr>
        <w:rFonts w:hint="eastAsia" w:ascii="Verdana" w:hAnsi="Verdana"/>
        <w:color w:val="000000"/>
        <w:sz w:val="20"/>
        <w:szCs w:val="20"/>
      </w:rPr>
      <w:t>-</w:t>
    </w:r>
    <w:r>
      <w:rPr>
        <w:rFonts w:hint="eastAsia" w:ascii="宋体" w:hAnsi="宋体"/>
      </w:rPr>
      <w:t>事件管理流程手册</w: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bullet"/>
      <w:pStyle w:val="37"/>
      <w:lvlText w:val=""/>
      <w:lvlJc w:val="left"/>
      <w:pPr>
        <w:tabs>
          <w:tab w:val="left" w:pos="113"/>
        </w:tabs>
        <w:ind w:left="284" w:hanging="284"/>
      </w:pPr>
      <w:rPr>
        <w:rFonts w:hint="default" w:ascii="Wingdings" w:hAnsi="Wingdings"/>
        <w:sz w:val="16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23C5A56"/>
    <w:multiLevelType w:val="multilevel"/>
    <w:tmpl w:val="023C5A56"/>
    <w:lvl w:ilvl="0" w:tentative="0">
      <w:start w:val="1"/>
      <w:numFmt w:val="bullet"/>
      <w:lvlText w:val=""/>
      <w:lvlJc w:val="left"/>
      <w:pPr>
        <w:tabs>
          <w:tab w:val="left" w:pos="1260"/>
        </w:tabs>
        <w:ind w:left="0" w:firstLine="900"/>
      </w:pPr>
      <w:rPr>
        <w:rFonts w:hint="default" w:ascii="Wingdings" w:hAnsi="Wingdings" w:cs="Arial"/>
        <w:sz w:val="15"/>
        <w:szCs w:val="15"/>
        <w:lang w:val="en-GB"/>
      </w:rPr>
    </w:lvl>
    <w:lvl w:ilvl="1" w:tentative="0">
      <w:start w:val="693"/>
      <w:numFmt w:val="bullet"/>
      <w:lvlText w:val=""/>
      <w:lvlJc w:val="left"/>
      <w:pPr>
        <w:tabs>
          <w:tab w:val="left" w:pos="1260"/>
        </w:tabs>
        <w:ind w:left="1260" w:hanging="360"/>
      </w:pPr>
      <w:rPr>
        <w:rFonts w:hint="default" w:ascii="Wingdings" w:hAnsi="Wingdings" w:eastAsia="宋体" w:cs="Arial"/>
        <w:sz w:val="15"/>
        <w:szCs w:val="15"/>
      </w:rPr>
    </w:lvl>
    <w:lvl w:ilvl="2" w:tentative="0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hint="default" w:ascii="Wingdings" w:hAnsi="Wingdings"/>
      </w:rPr>
    </w:lvl>
  </w:abstractNum>
  <w:abstractNum w:abstractNumId="2">
    <w:nsid w:val="092B5F56"/>
    <w:multiLevelType w:val="singleLevel"/>
    <w:tmpl w:val="092B5F56"/>
    <w:lvl w:ilvl="0" w:tentative="0">
      <w:start w:val="1"/>
      <w:numFmt w:val="bullet"/>
      <w:pStyle w:val="157"/>
      <w:lvlText w:val="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3">
    <w:nsid w:val="260E1038"/>
    <w:multiLevelType w:val="multilevel"/>
    <w:tmpl w:val="260E1038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Restart w:val="0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2F9760C2"/>
    <w:multiLevelType w:val="multilevel"/>
    <w:tmpl w:val="2F9760C2"/>
    <w:lvl w:ilvl="0" w:tentative="0">
      <w:start w:val="1"/>
      <w:numFmt w:val="decimal"/>
      <w:pStyle w:val="178"/>
      <w:suff w:val="space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79"/>
      <w:suff w:val="space"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181"/>
      <w:suff w:val="space"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182"/>
      <w:suff w:val="space"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5">
    <w:nsid w:val="3A5C27E7"/>
    <w:multiLevelType w:val="multilevel"/>
    <w:tmpl w:val="3A5C27E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6">
    <w:nsid w:val="582F4130"/>
    <w:multiLevelType w:val="singleLevel"/>
    <w:tmpl w:val="582F4130"/>
    <w:lvl w:ilvl="0" w:tentative="0">
      <w:start w:val="1"/>
      <w:numFmt w:val="bullet"/>
      <w:pStyle w:val="120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  <w:b w:val="0"/>
        <w:i w:val="0"/>
        <w:sz w:val="16"/>
      </w:rPr>
    </w:lvl>
  </w:abstractNum>
  <w:abstractNum w:abstractNumId="7">
    <w:nsid w:val="67DE6F90"/>
    <w:multiLevelType w:val="singleLevel"/>
    <w:tmpl w:val="67DE6F90"/>
    <w:lvl w:ilvl="0" w:tentative="0">
      <w:start w:val="1"/>
      <w:numFmt w:val="bullet"/>
      <w:pStyle w:val="137"/>
      <w:lvlText w:val="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  <w:b w:val="0"/>
        <w:i w:val="0"/>
        <w:sz w:val="24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6697"/>
    <w:rsid w:val="00036D55"/>
    <w:rsid w:val="000506A1"/>
    <w:rsid w:val="00055C13"/>
    <w:rsid w:val="00072209"/>
    <w:rsid w:val="00083B33"/>
    <w:rsid w:val="00090A58"/>
    <w:rsid w:val="00091ED9"/>
    <w:rsid w:val="00097082"/>
    <w:rsid w:val="000A071C"/>
    <w:rsid w:val="000A7324"/>
    <w:rsid w:val="000B08E8"/>
    <w:rsid w:val="000D5565"/>
    <w:rsid w:val="000D5BA6"/>
    <w:rsid w:val="00101AEE"/>
    <w:rsid w:val="001040A3"/>
    <w:rsid w:val="00111499"/>
    <w:rsid w:val="00112907"/>
    <w:rsid w:val="001134F2"/>
    <w:rsid w:val="00117C99"/>
    <w:rsid w:val="00124E66"/>
    <w:rsid w:val="00154B21"/>
    <w:rsid w:val="00156BA8"/>
    <w:rsid w:val="00172A27"/>
    <w:rsid w:val="001A0664"/>
    <w:rsid w:val="001A379D"/>
    <w:rsid w:val="001A3A48"/>
    <w:rsid w:val="001A7AEF"/>
    <w:rsid w:val="001B7C8F"/>
    <w:rsid w:val="001D4348"/>
    <w:rsid w:val="001F3581"/>
    <w:rsid w:val="00217E55"/>
    <w:rsid w:val="0022155D"/>
    <w:rsid w:val="00223D89"/>
    <w:rsid w:val="002262C8"/>
    <w:rsid w:val="002304F7"/>
    <w:rsid w:val="00233B5B"/>
    <w:rsid w:val="0024454F"/>
    <w:rsid w:val="002544B1"/>
    <w:rsid w:val="0028275F"/>
    <w:rsid w:val="002905BD"/>
    <w:rsid w:val="002A35DF"/>
    <w:rsid w:val="002B51E8"/>
    <w:rsid w:val="002C35E1"/>
    <w:rsid w:val="002C58AD"/>
    <w:rsid w:val="002D08B1"/>
    <w:rsid w:val="002D393C"/>
    <w:rsid w:val="002E10E0"/>
    <w:rsid w:val="002E1DA3"/>
    <w:rsid w:val="002E401E"/>
    <w:rsid w:val="00302712"/>
    <w:rsid w:val="00303D70"/>
    <w:rsid w:val="00306E77"/>
    <w:rsid w:val="0031201F"/>
    <w:rsid w:val="00314D69"/>
    <w:rsid w:val="00335A1C"/>
    <w:rsid w:val="00343533"/>
    <w:rsid w:val="003709F7"/>
    <w:rsid w:val="00395DD7"/>
    <w:rsid w:val="003A582F"/>
    <w:rsid w:val="003B1F07"/>
    <w:rsid w:val="003F3893"/>
    <w:rsid w:val="00403E30"/>
    <w:rsid w:val="00404162"/>
    <w:rsid w:val="00404890"/>
    <w:rsid w:val="004066CC"/>
    <w:rsid w:val="00406951"/>
    <w:rsid w:val="004079DC"/>
    <w:rsid w:val="00422D9C"/>
    <w:rsid w:val="0042396B"/>
    <w:rsid w:val="00424FE3"/>
    <w:rsid w:val="0046475F"/>
    <w:rsid w:val="00467EB1"/>
    <w:rsid w:val="00471298"/>
    <w:rsid w:val="004729C5"/>
    <w:rsid w:val="00472DCF"/>
    <w:rsid w:val="00477E84"/>
    <w:rsid w:val="00483DEA"/>
    <w:rsid w:val="00491188"/>
    <w:rsid w:val="0049597F"/>
    <w:rsid w:val="00496B8E"/>
    <w:rsid w:val="00497DA9"/>
    <w:rsid w:val="004B1263"/>
    <w:rsid w:val="004D3008"/>
    <w:rsid w:val="004D3ADD"/>
    <w:rsid w:val="004D5DC3"/>
    <w:rsid w:val="004F4606"/>
    <w:rsid w:val="004F7D36"/>
    <w:rsid w:val="0052129E"/>
    <w:rsid w:val="005341A2"/>
    <w:rsid w:val="00545782"/>
    <w:rsid w:val="00551A43"/>
    <w:rsid w:val="005618F1"/>
    <w:rsid w:val="005705F8"/>
    <w:rsid w:val="00575A7D"/>
    <w:rsid w:val="0058442F"/>
    <w:rsid w:val="005913DE"/>
    <w:rsid w:val="005B6A75"/>
    <w:rsid w:val="005C0CF6"/>
    <w:rsid w:val="005C24DB"/>
    <w:rsid w:val="005C5970"/>
    <w:rsid w:val="005D4171"/>
    <w:rsid w:val="005E72F3"/>
    <w:rsid w:val="006328C4"/>
    <w:rsid w:val="00634ABA"/>
    <w:rsid w:val="00645934"/>
    <w:rsid w:val="006521CB"/>
    <w:rsid w:val="00657AC4"/>
    <w:rsid w:val="00666431"/>
    <w:rsid w:val="006677CA"/>
    <w:rsid w:val="0066799F"/>
    <w:rsid w:val="00671530"/>
    <w:rsid w:val="0067428E"/>
    <w:rsid w:val="00674F7C"/>
    <w:rsid w:val="0069404F"/>
    <w:rsid w:val="00695636"/>
    <w:rsid w:val="006A2D48"/>
    <w:rsid w:val="006B7248"/>
    <w:rsid w:val="006C3814"/>
    <w:rsid w:val="006D0B5A"/>
    <w:rsid w:val="006D1093"/>
    <w:rsid w:val="006D14B1"/>
    <w:rsid w:val="006D1683"/>
    <w:rsid w:val="006D33B4"/>
    <w:rsid w:val="006F68A4"/>
    <w:rsid w:val="006F6E99"/>
    <w:rsid w:val="00706C81"/>
    <w:rsid w:val="00713F6B"/>
    <w:rsid w:val="00717ACD"/>
    <w:rsid w:val="0072191A"/>
    <w:rsid w:val="007405FB"/>
    <w:rsid w:val="00743F8A"/>
    <w:rsid w:val="007451C2"/>
    <w:rsid w:val="00753E6F"/>
    <w:rsid w:val="007564B0"/>
    <w:rsid w:val="007572DB"/>
    <w:rsid w:val="00771908"/>
    <w:rsid w:val="00781097"/>
    <w:rsid w:val="007812E9"/>
    <w:rsid w:val="007926EB"/>
    <w:rsid w:val="007B1E82"/>
    <w:rsid w:val="007B5EB8"/>
    <w:rsid w:val="007B7524"/>
    <w:rsid w:val="007D7A53"/>
    <w:rsid w:val="007E160D"/>
    <w:rsid w:val="008009B5"/>
    <w:rsid w:val="00807150"/>
    <w:rsid w:val="008269D1"/>
    <w:rsid w:val="0083078C"/>
    <w:rsid w:val="00832B99"/>
    <w:rsid w:val="0085424B"/>
    <w:rsid w:val="008634BE"/>
    <w:rsid w:val="0087799A"/>
    <w:rsid w:val="0088614B"/>
    <w:rsid w:val="008911D3"/>
    <w:rsid w:val="00891FAA"/>
    <w:rsid w:val="008B5C3E"/>
    <w:rsid w:val="008C1782"/>
    <w:rsid w:val="008C3030"/>
    <w:rsid w:val="008E0C59"/>
    <w:rsid w:val="008E1174"/>
    <w:rsid w:val="008E4CCD"/>
    <w:rsid w:val="00902CA3"/>
    <w:rsid w:val="00903907"/>
    <w:rsid w:val="0091037D"/>
    <w:rsid w:val="0091270D"/>
    <w:rsid w:val="00914C17"/>
    <w:rsid w:val="009158DD"/>
    <w:rsid w:val="0091773B"/>
    <w:rsid w:val="00932707"/>
    <w:rsid w:val="00951BFF"/>
    <w:rsid w:val="00952A2C"/>
    <w:rsid w:val="009560D0"/>
    <w:rsid w:val="00970372"/>
    <w:rsid w:val="0097383B"/>
    <w:rsid w:val="00974A4F"/>
    <w:rsid w:val="009A03EA"/>
    <w:rsid w:val="009A7B6D"/>
    <w:rsid w:val="009B0B57"/>
    <w:rsid w:val="009E336B"/>
    <w:rsid w:val="009F3EB1"/>
    <w:rsid w:val="009F796F"/>
    <w:rsid w:val="00A34C43"/>
    <w:rsid w:val="00A501CC"/>
    <w:rsid w:val="00A64590"/>
    <w:rsid w:val="00A9124C"/>
    <w:rsid w:val="00AC041A"/>
    <w:rsid w:val="00AD0DFD"/>
    <w:rsid w:val="00AD6348"/>
    <w:rsid w:val="00AF3BB0"/>
    <w:rsid w:val="00B165C6"/>
    <w:rsid w:val="00B2095E"/>
    <w:rsid w:val="00B218B0"/>
    <w:rsid w:val="00B30806"/>
    <w:rsid w:val="00B33DD7"/>
    <w:rsid w:val="00B37FCF"/>
    <w:rsid w:val="00B50E2B"/>
    <w:rsid w:val="00B56D22"/>
    <w:rsid w:val="00B76768"/>
    <w:rsid w:val="00B77024"/>
    <w:rsid w:val="00B97A38"/>
    <w:rsid w:val="00BA0493"/>
    <w:rsid w:val="00BA062F"/>
    <w:rsid w:val="00BD32C3"/>
    <w:rsid w:val="00BE2730"/>
    <w:rsid w:val="00C247B6"/>
    <w:rsid w:val="00C2787E"/>
    <w:rsid w:val="00C316D6"/>
    <w:rsid w:val="00C41ADC"/>
    <w:rsid w:val="00C43DF7"/>
    <w:rsid w:val="00C51D08"/>
    <w:rsid w:val="00C568AD"/>
    <w:rsid w:val="00C657AD"/>
    <w:rsid w:val="00C77597"/>
    <w:rsid w:val="00C83C3C"/>
    <w:rsid w:val="00C90663"/>
    <w:rsid w:val="00C91DFB"/>
    <w:rsid w:val="00CC399A"/>
    <w:rsid w:val="00CC69A2"/>
    <w:rsid w:val="00CC6AF2"/>
    <w:rsid w:val="00CC6F04"/>
    <w:rsid w:val="00CD4E5B"/>
    <w:rsid w:val="00CE0DDE"/>
    <w:rsid w:val="00D255EC"/>
    <w:rsid w:val="00D45ABE"/>
    <w:rsid w:val="00D51519"/>
    <w:rsid w:val="00D556BD"/>
    <w:rsid w:val="00D70D74"/>
    <w:rsid w:val="00D75C1F"/>
    <w:rsid w:val="00D814F0"/>
    <w:rsid w:val="00D92628"/>
    <w:rsid w:val="00D9269D"/>
    <w:rsid w:val="00D943B9"/>
    <w:rsid w:val="00DA633B"/>
    <w:rsid w:val="00DA75B5"/>
    <w:rsid w:val="00DB1212"/>
    <w:rsid w:val="00DB57B5"/>
    <w:rsid w:val="00DC2EBF"/>
    <w:rsid w:val="00DD2844"/>
    <w:rsid w:val="00DE077C"/>
    <w:rsid w:val="00E13FF7"/>
    <w:rsid w:val="00E6005B"/>
    <w:rsid w:val="00E736B1"/>
    <w:rsid w:val="00E75C3C"/>
    <w:rsid w:val="00E93D85"/>
    <w:rsid w:val="00EA00E7"/>
    <w:rsid w:val="00EA1E9D"/>
    <w:rsid w:val="00EB7314"/>
    <w:rsid w:val="00ED5AF1"/>
    <w:rsid w:val="00EF2ABD"/>
    <w:rsid w:val="00EF4067"/>
    <w:rsid w:val="00F01EA4"/>
    <w:rsid w:val="00F048D8"/>
    <w:rsid w:val="00F211E3"/>
    <w:rsid w:val="00F2143B"/>
    <w:rsid w:val="00F25A9A"/>
    <w:rsid w:val="00F45CE0"/>
    <w:rsid w:val="00F611E4"/>
    <w:rsid w:val="00F6131D"/>
    <w:rsid w:val="00F66463"/>
    <w:rsid w:val="00F753CA"/>
    <w:rsid w:val="00F865DD"/>
    <w:rsid w:val="00FA7105"/>
    <w:rsid w:val="00FB26CB"/>
    <w:rsid w:val="00FB3C34"/>
    <w:rsid w:val="00FB481A"/>
    <w:rsid w:val="00FC05E3"/>
    <w:rsid w:val="00FC4AA0"/>
    <w:rsid w:val="00FF1931"/>
    <w:rsid w:val="00FF32A1"/>
    <w:rsid w:val="017F01A4"/>
    <w:rsid w:val="0C7A7FD8"/>
    <w:rsid w:val="0EC341CA"/>
    <w:rsid w:val="3EB968CD"/>
    <w:rsid w:val="690228A9"/>
    <w:rsid w:val="789B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nhideWhenUsed="0" w:uiPriority="39" w:semiHidden="0" w:name="toc 2"/>
    <w:lsdException w:qFormat="1" w:unhideWhenUsed="0" w:uiPriority="39" w:semiHidden="0" w:name="toc 3"/>
    <w:lsdException w:unhideWhenUsed="0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name="annotation reference"/>
    <w:lsdException w:qFormat="1" w:unhideWhenUsed="0" w:uiPriority="0" w:semiHidden="0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3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 w:eastAsia="黑体"/>
      <w:b/>
      <w:bCs/>
      <w:kern w:val="44"/>
      <w:sz w:val="36"/>
      <w:szCs w:val="36"/>
      <w:lang w:val="zh-CN"/>
    </w:rPr>
  </w:style>
  <w:style w:type="paragraph" w:styleId="3">
    <w:name w:val="heading 2"/>
    <w:basedOn w:val="1"/>
    <w:next w:val="1"/>
    <w:link w:val="98"/>
    <w:qFormat/>
    <w:uiPriority w:val="0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  <w:lang w:val="zh-CN"/>
    </w:rPr>
  </w:style>
  <w:style w:type="paragraph" w:styleId="4">
    <w:name w:val="heading 3"/>
    <w:basedOn w:val="1"/>
    <w:next w:val="1"/>
    <w:link w:val="104"/>
    <w:qFormat/>
    <w:uiPriority w:val="0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rFonts w:ascii="Arial" w:hAnsi="Arial" w:eastAsia="黑体"/>
      <w:b/>
      <w:bCs/>
      <w:sz w:val="30"/>
      <w:szCs w:val="30"/>
      <w:lang w:val="zh-CN"/>
    </w:rPr>
  </w:style>
  <w:style w:type="paragraph" w:styleId="5">
    <w:name w:val="heading 4"/>
    <w:basedOn w:val="1"/>
    <w:next w:val="1"/>
    <w:link w:val="94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lang w:val="zh-CN"/>
    </w:rPr>
  </w:style>
  <w:style w:type="paragraph" w:styleId="6">
    <w:name w:val="heading 5"/>
    <w:basedOn w:val="1"/>
    <w:next w:val="1"/>
    <w:link w:val="95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7">
    <w:name w:val="heading 6"/>
    <w:basedOn w:val="1"/>
    <w:next w:val="1"/>
    <w:link w:val="108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  <w:lang w:val="zh-CN"/>
    </w:rPr>
  </w:style>
  <w:style w:type="paragraph" w:styleId="8">
    <w:name w:val="heading 7"/>
    <w:basedOn w:val="1"/>
    <w:next w:val="1"/>
    <w:link w:val="87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lang w:val="zh-CN"/>
    </w:rPr>
  </w:style>
  <w:style w:type="paragraph" w:styleId="9">
    <w:name w:val="heading 8"/>
    <w:basedOn w:val="1"/>
    <w:next w:val="1"/>
    <w:link w:val="109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  <w:lang w:val="zh-CN"/>
    </w:rPr>
  </w:style>
  <w:style w:type="paragraph" w:styleId="10">
    <w:name w:val="heading 9"/>
    <w:basedOn w:val="1"/>
    <w:next w:val="1"/>
    <w:link w:val="88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  <w:lang w:val="zh-CN"/>
    </w:rPr>
  </w:style>
  <w:style w:type="character" w:default="1" w:styleId="64">
    <w:name w:val="Default Paragraph Font"/>
    <w:semiHidden/>
    <w:unhideWhenUsed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</w:pPr>
    <w:rPr>
      <w:rFonts w:ascii="Arial" w:hAnsi="Arial"/>
    </w:rPr>
  </w:style>
  <w:style w:type="paragraph" w:styleId="12">
    <w:name w:val="List Number 2"/>
    <w:basedOn w:val="1"/>
    <w:qFormat/>
    <w:uiPriority w:val="0"/>
    <w:pPr>
      <w:tabs>
        <w:tab w:val="left" w:pos="780"/>
      </w:tabs>
      <w:ind w:left="284" w:hanging="284"/>
    </w:pPr>
    <w:rPr>
      <w:rFonts w:ascii="Arial" w:hAnsi="Arial"/>
    </w:rPr>
  </w:style>
  <w:style w:type="paragraph" w:styleId="13">
    <w:name w:val="Note Heading"/>
    <w:basedOn w:val="1"/>
    <w:next w:val="1"/>
    <w:link w:val="116"/>
    <w:qFormat/>
    <w:uiPriority w:val="0"/>
    <w:pPr>
      <w:jc w:val="center"/>
    </w:pPr>
    <w:rPr>
      <w:rFonts w:ascii="Arial" w:hAnsi="Arial"/>
      <w:kern w:val="0"/>
      <w:sz w:val="20"/>
      <w:lang w:val="zh-CN"/>
    </w:rPr>
  </w:style>
  <w:style w:type="paragraph" w:styleId="14">
    <w:name w:val="List Bullet 4"/>
    <w:basedOn w:val="1"/>
    <w:uiPriority w:val="0"/>
    <w:pPr>
      <w:tabs>
        <w:tab w:val="left" w:pos="1620"/>
      </w:tabs>
      <w:ind w:left="284" w:hanging="284"/>
    </w:pPr>
    <w:rPr>
      <w:rFonts w:ascii="Arial" w:hAnsi="Arial"/>
    </w:rPr>
  </w:style>
  <w:style w:type="paragraph" w:styleId="15">
    <w:name w:val="E-mail Signature"/>
    <w:basedOn w:val="1"/>
    <w:link w:val="115"/>
    <w:uiPriority w:val="0"/>
    <w:rPr>
      <w:rFonts w:ascii="Arial" w:hAnsi="Arial"/>
      <w:kern w:val="0"/>
      <w:sz w:val="20"/>
      <w:lang w:val="zh-CN"/>
    </w:rPr>
  </w:style>
  <w:style w:type="paragraph" w:styleId="16">
    <w:name w:val="List Number"/>
    <w:basedOn w:val="1"/>
    <w:uiPriority w:val="0"/>
    <w:pPr>
      <w:tabs>
        <w:tab w:val="left" w:pos="360"/>
      </w:tabs>
      <w:ind w:left="284" w:hanging="284"/>
    </w:pPr>
    <w:rPr>
      <w:rFonts w:ascii="Arial" w:hAnsi="Arial"/>
    </w:rPr>
  </w:style>
  <w:style w:type="paragraph" w:styleId="17">
    <w:name w:val="Normal Indent"/>
    <w:basedOn w:val="1"/>
    <w:uiPriority w:val="0"/>
    <w:pPr>
      <w:ind w:firstLine="420" w:firstLineChars="200"/>
    </w:pPr>
    <w:rPr>
      <w:rFonts w:ascii="Arial" w:hAnsi="Arial"/>
    </w:rPr>
  </w:style>
  <w:style w:type="paragraph" w:styleId="18">
    <w:name w:val="caption"/>
    <w:basedOn w:val="1"/>
    <w:next w:val="1"/>
    <w:qFormat/>
    <w:uiPriority w:val="0"/>
    <w:pPr>
      <w:spacing w:before="312" w:beforeLines="100" w:after="156" w:afterLines="50"/>
      <w:jc w:val="center"/>
    </w:pPr>
    <w:rPr>
      <w:rFonts w:ascii="Arial" w:hAnsi="Arial" w:eastAsia="黑体" w:cs="Arial"/>
      <w:szCs w:val="20"/>
    </w:rPr>
  </w:style>
  <w:style w:type="paragraph" w:styleId="19">
    <w:name w:val="List Bullet"/>
    <w:basedOn w:val="1"/>
    <w:uiPriority w:val="0"/>
    <w:pPr>
      <w:tabs>
        <w:tab w:val="left" w:pos="360"/>
      </w:tabs>
      <w:ind w:left="284" w:hanging="284"/>
    </w:pPr>
    <w:rPr>
      <w:rFonts w:ascii="Arial" w:hAnsi="Arial"/>
    </w:rPr>
  </w:style>
  <w:style w:type="paragraph" w:styleId="20">
    <w:name w:val="envelope address"/>
    <w:basedOn w:val="1"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</w:rPr>
  </w:style>
  <w:style w:type="paragraph" w:styleId="21">
    <w:name w:val="Document Map"/>
    <w:basedOn w:val="1"/>
    <w:link w:val="111"/>
    <w:semiHidden/>
    <w:qFormat/>
    <w:uiPriority w:val="0"/>
    <w:pPr>
      <w:shd w:val="clear" w:color="auto" w:fill="000080"/>
    </w:pPr>
    <w:rPr>
      <w:kern w:val="0"/>
      <w:sz w:val="20"/>
      <w:lang w:val="zh-CN"/>
    </w:rPr>
  </w:style>
  <w:style w:type="paragraph" w:styleId="22">
    <w:name w:val="Salutation"/>
    <w:basedOn w:val="1"/>
    <w:next w:val="1"/>
    <w:link w:val="85"/>
    <w:uiPriority w:val="0"/>
    <w:rPr>
      <w:rFonts w:ascii="Arial" w:hAnsi="Arial"/>
      <w:kern w:val="0"/>
      <w:sz w:val="20"/>
      <w:lang w:val="zh-CN"/>
    </w:rPr>
  </w:style>
  <w:style w:type="paragraph" w:styleId="23">
    <w:name w:val="Body Text 3"/>
    <w:basedOn w:val="1"/>
    <w:link w:val="114"/>
    <w:qFormat/>
    <w:uiPriority w:val="0"/>
    <w:pPr>
      <w:spacing w:after="120"/>
    </w:pPr>
    <w:rPr>
      <w:rFonts w:ascii="Arial" w:hAnsi="Arial"/>
      <w:kern w:val="0"/>
      <w:sz w:val="16"/>
      <w:szCs w:val="16"/>
      <w:lang w:val="zh-CN"/>
    </w:rPr>
  </w:style>
  <w:style w:type="paragraph" w:styleId="24">
    <w:name w:val="Closing"/>
    <w:basedOn w:val="1"/>
    <w:link w:val="103"/>
    <w:uiPriority w:val="0"/>
    <w:pPr>
      <w:ind w:left="100" w:leftChars="2100"/>
    </w:pPr>
    <w:rPr>
      <w:rFonts w:ascii="Arial" w:hAnsi="Arial"/>
      <w:kern w:val="0"/>
      <w:sz w:val="20"/>
      <w:lang w:val="zh-CN"/>
    </w:rPr>
  </w:style>
  <w:style w:type="paragraph" w:styleId="25">
    <w:name w:val="List Bullet 3"/>
    <w:basedOn w:val="1"/>
    <w:qFormat/>
    <w:uiPriority w:val="0"/>
    <w:pPr>
      <w:tabs>
        <w:tab w:val="left" w:pos="1200"/>
      </w:tabs>
      <w:ind w:left="284" w:hanging="284"/>
    </w:pPr>
    <w:rPr>
      <w:rFonts w:ascii="Arial" w:hAnsi="Arial"/>
    </w:rPr>
  </w:style>
  <w:style w:type="paragraph" w:styleId="26">
    <w:name w:val="Body Text"/>
    <w:basedOn w:val="1"/>
    <w:link w:val="90"/>
    <w:uiPriority w:val="0"/>
    <w:pPr>
      <w:spacing w:line="300" w:lineRule="auto"/>
    </w:pPr>
    <w:rPr>
      <w:rFonts w:ascii="Arial" w:hAnsi="Arial"/>
      <w:kern w:val="0"/>
      <w:sz w:val="20"/>
      <w:lang w:val="zh-CN"/>
    </w:rPr>
  </w:style>
  <w:style w:type="paragraph" w:styleId="27">
    <w:name w:val="Body Text Indent"/>
    <w:basedOn w:val="1"/>
    <w:link w:val="82"/>
    <w:uiPriority w:val="0"/>
    <w:pPr>
      <w:spacing w:after="120"/>
      <w:ind w:left="420" w:leftChars="200"/>
    </w:pPr>
    <w:rPr>
      <w:rFonts w:ascii="Arial" w:hAnsi="Arial"/>
      <w:kern w:val="0"/>
      <w:sz w:val="20"/>
      <w:lang w:val="zh-CN"/>
    </w:rPr>
  </w:style>
  <w:style w:type="paragraph" w:styleId="28">
    <w:name w:val="List Number 3"/>
    <w:basedOn w:val="1"/>
    <w:uiPriority w:val="0"/>
    <w:pPr>
      <w:tabs>
        <w:tab w:val="left" w:pos="1200"/>
      </w:tabs>
      <w:ind w:left="284" w:hanging="284"/>
    </w:pPr>
    <w:rPr>
      <w:rFonts w:ascii="Arial" w:hAnsi="Arial"/>
    </w:rPr>
  </w:style>
  <w:style w:type="paragraph" w:styleId="29">
    <w:name w:val="List 2"/>
    <w:basedOn w:val="1"/>
    <w:qFormat/>
    <w:uiPriority w:val="0"/>
    <w:pPr>
      <w:ind w:left="100" w:leftChars="200" w:hanging="200" w:hangingChars="200"/>
    </w:pPr>
    <w:rPr>
      <w:rFonts w:ascii="Arial" w:hAnsi="Arial"/>
    </w:rPr>
  </w:style>
  <w:style w:type="paragraph" w:styleId="30">
    <w:name w:val="List Continue"/>
    <w:basedOn w:val="1"/>
    <w:uiPriority w:val="0"/>
    <w:pPr>
      <w:spacing w:after="120"/>
      <w:ind w:left="420" w:leftChars="200"/>
    </w:pPr>
    <w:rPr>
      <w:rFonts w:ascii="Arial" w:hAnsi="Arial"/>
    </w:rPr>
  </w:style>
  <w:style w:type="paragraph" w:styleId="31">
    <w:name w:val="Block Text"/>
    <w:basedOn w:val="1"/>
    <w:uiPriority w:val="0"/>
    <w:pPr>
      <w:spacing w:after="120"/>
      <w:ind w:left="1440" w:leftChars="700" w:right="1440" w:rightChars="700"/>
    </w:pPr>
    <w:rPr>
      <w:rFonts w:ascii="Arial" w:hAnsi="Arial"/>
    </w:rPr>
  </w:style>
  <w:style w:type="paragraph" w:styleId="32">
    <w:name w:val="List Bullet 2"/>
    <w:basedOn w:val="1"/>
    <w:uiPriority w:val="0"/>
    <w:pPr>
      <w:tabs>
        <w:tab w:val="left" w:pos="780"/>
      </w:tabs>
      <w:ind w:left="284" w:hanging="284"/>
    </w:pPr>
    <w:rPr>
      <w:rFonts w:ascii="Arial" w:hAnsi="Arial"/>
    </w:rPr>
  </w:style>
  <w:style w:type="paragraph" w:styleId="33">
    <w:name w:val="HTML Address"/>
    <w:basedOn w:val="1"/>
    <w:link w:val="96"/>
    <w:uiPriority w:val="0"/>
    <w:rPr>
      <w:rFonts w:ascii="Arial" w:hAnsi="Arial"/>
      <w:i/>
      <w:iCs/>
      <w:kern w:val="0"/>
      <w:sz w:val="20"/>
      <w:lang w:val="zh-CN"/>
    </w:rPr>
  </w:style>
  <w:style w:type="paragraph" w:styleId="34">
    <w:name w:val="toc 3"/>
    <w:basedOn w:val="1"/>
    <w:next w:val="1"/>
    <w:qFormat/>
    <w:uiPriority w:val="39"/>
    <w:pPr>
      <w:ind w:left="840" w:leftChars="400"/>
    </w:pPr>
  </w:style>
  <w:style w:type="paragraph" w:styleId="35">
    <w:name w:val="Plain Text"/>
    <w:basedOn w:val="1"/>
    <w:link w:val="102"/>
    <w:uiPriority w:val="0"/>
    <w:rPr>
      <w:rFonts w:ascii="宋体" w:hAnsi="Courier New"/>
      <w:kern w:val="0"/>
      <w:sz w:val="20"/>
      <w:szCs w:val="21"/>
      <w:lang w:val="zh-CN"/>
    </w:rPr>
  </w:style>
  <w:style w:type="paragraph" w:styleId="36">
    <w:name w:val="List Bullet 5"/>
    <w:basedOn w:val="1"/>
    <w:uiPriority w:val="0"/>
    <w:pPr>
      <w:tabs>
        <w:tab w:val="left" w:pos="2040"/>
      </w:tabs>
      <w:ind w:left="284" w:hanging="284"/>
    </w:pPr>
    <w:rPr>
      <w:rFonts w:ascii="Arial" w:hAnsi="Arial"/>
    </w:rPr>
  </w:style>
  <w:style w:type="paragraph" w:styleId="37">
    <w:name w:val="List Number 4"/>
    <w:basedOn w:val="1"/>
    <w:uiPriority w:val="0"/>
    <w:pPr>
      <w:numPr>
        <w:ilvl w:val="0"/>
        <w:numId w:val="3"/>
      </w:numPr>
      <w:tabs>
        <w:tab w:val="left" w:pos="1620"/>
        <w:tab w:val="clear" w:pos="113"/>
      </w:tabs>
    </w:pPr>
    <w:rPr>
      <w:rFonts w:ascii="Arial" w:hAnsi="Arial"/>
    </w:rPr>
  </w:style>
  <w:style w:type="paragraph" w:styleId="38">
    <w:name w:val="Date"/>
    <w:basedOn w:val="1"/>
    <w:next w:val="1"/>
    <w:link w:val="106"/>
    <w:qFormat/>
    <w:uiPriority w:val="0"/>
    <w:pPr>
      <w:ind w:left="100" w:leftChars="2500"/>
    </w:pPr>
    <w:rPr>
      <w:rFonts w:ascii="Arial" w:hAnsi="Arial"/>
      <w:kern w:val="0"/>
      <w:sz w:val="20"/>
      <w:lang w:val="zh-CN"/>
    </w:rPr>
  </w:style>
  <w:style w:type="paragraph" w:styleId="39">
    <w:name w:val="Body Text Indent 2"/>
    <w:basedOn w:val="1"/>
    <w:link w:val="105"/>
    <w:uiPriority w:val="0"/>
    <w:pPr>
      <w:spacing w:after="120" w:line="480" w:lineRule="auto"/>
      <w:ind w:left="420" w:leftChars="200"/>
    </w:pPr>
    <w:rPr>
      <w:rFonts w:ascii="Arial" w:hAnsi="Arial"/>
      <w:kern w:val="0"/>
      <w:sz w:val="20"/>
      <w:lang w:val="zh-CN"/>
    </w:rPr>
  </w:style>
  <w:style w:type="paragraph" w:styleId="40">
    <w:name w:val="List Continue 5"/>
    <w:basedOn w:val="1"/>
    <w:uiPriority w:val="0"/>
    <w:pPr>
      <w:spacing w:after="120"/>
      <w:ind w:left="2100" w:leftChars="1000"/>
    </w:pPr>
    <w:rPr>
      <w:rFonts w:ascii="Arial" w:hAnsi="Arial"/>
    </w:rPr>
  </w:style>
  <w:style w:type="paragraph" w:styleId="41">
    <w:name w:val="Balloon Text"/>
    <w:basedOn w:val="1"/>
    <w:link w:val="80"/>
    <w:qFormat/>
    <w:uiPriority w:val="0"/>
    <w:rPr>
      <w:kern w:val="0"/>
      <w:sz w:val="18"/>
      <w:szCs w:val="18"/>
      <w:lang w:val="zh-CN"/>
    </w:rPr>
  </w:style>
  <w:style w:type="paragraph" w:styleId="42">
    <w:name w:val="footer"/>
    <w:basedOn w:val="1"/>
    <w:link w:val="10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 w:val="zh-CN"/>
    </w:rPr>
  </w:style>
  <w:style w:type="paragraph" w:styleId="43">
    <w:name w:val="envelope return"/>
    <w:basedOn w:val="1"/>
    <w:uiPriority w:val="0"/>
    <w:pPr>
      <w:snapToGrid w:val="0"/>
    </w:pPr>
    <w:rPr>
      <w:rFonts w:ascii="Arial" w:hAnsi="Arial" w:cs="Arial"/>
    </w:rPr>
  </w:style>
  <w:style w:type="paragraph" w:styleId="44">
    <w:name w:val="header"/>
    <w:basedOn w:val="1"/>
    <w:link w:val="8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 w:val="zh-CN"/>
    </w:rPr>
  </w:style>
  <w:style w:type="paragraph" w:styleId="45">
    <w:name w:val="Signature"/>
    <w:basedOn w:val="1"/>
    <w:link w:val="107"/>
    <w:uiPriority w:val="0"/>
    <w:pPr>
      <w:ind w:left="100" w:leftChars="2100"/>
    </w:pPr>
    <w:rPr>
      <w:rFonts w:ascii="Arial" w:hAnsi="Arial"/>
      <w:kern w:val="0"/>
      <w:sz w:val="20"/>
      <w:lang w:val="zh-CN"/>
    </w:rPr>
  </w:style>
  <w:style w:type="paragraph" w:styleId="46">
    <w:name w:val="toc 1"/>
    <w:basedOn w:val="1"/>
    <w:next w:val="1"/>
    <w:qFormat/>
    <w:uiPriority w:val="39"/>
  </w:style>
  <w:style w:type="paragraph" w:styleId="47">
    <w:name w:val="List Continue 4"/>
    <w:basedOn w:val="1"/>
    <w:uiPriority w:val="0"/>
    <w:pPr>
      <w:spacing w:after="120"/>
      <w:ind w:left="1680" w:leftChars="800"/>
    </w:pPr>
    <w:rPr>
      <w:rFonts w:ascii="Arial" w:hAnsi="Arial"/>
    </w:rPr>
  </w:style>
  <w:style w:type="paragraph" w:styleId="48">
    <w:name w:val="Subtitle"/>
    <w:basedOn w:val="1"/>
    <w:link w:val="99"/>
    <w:qFormat/>
    <w:uiPriority w:val="0"/>
    <w:pPr>
      <w:spacing w:before="480"/>
      <w:jc w:val="center"/>
      <w:outlineLvl w:val="1"/>
    </w:pPr>
    <w:rPr>
      <w:rFonts w:ascii="Arial" w:hAnsi="Arial" w:eastAsia="黑体"/>
      <w:bCs/>
      <w:kern w:val="28"/>
      <w:sz w:val="30"/>
      <w:szCs w:val="32"/>
      <w:lang w:val="zh-CN"/>
    </w:rPr>
  </w:style>
  <w:style w:type="paragraph" w:styleId="49">
    <w:name w:val="List Number 5"/>
    <w:basedOn w:val="1"/>
    <w:uiPriority w:val="0"/>
    <w:pPr>
      <w:tabs>
        <w:tab w:val="left" w:pos="2040"/>
      </w:tabs>
      <w:ind w:left="284" w:hanging="284"/>
    </w:pPr>
    <w:rPr>
      <w:rFonts w:ascii="Arial" w:hAnsi="Arial"/>
    </w:rPr>
  </w:style>
  <w:style w:type="paragraph" w:styleId="50">
    <w:name w:val="List"/>
    <w:basedOn w:val="1"/>
    <w:uiPriority w:val="0"/>
    <w:pPr>
      <w:ind w:left="200" w:hanging="200" w:hangingChars="200"/>
    </w:pPr>
    <w:rPr>
      <w:rFonts w:ascii="Arial" w:hAnsi="Arial"/>
    </w:rPr>
  </w:style>
  <w:style w:type="paragraph" w:styleId="51">
    <w:name w:val="List 5"/>
    <w:basedOn w:val="1"/>
    <w:qFormat/>
    <w:uiPriority w:val="0"/>
    <w:pPr>
      <w:ind w:left="100" w:leftChars="800" w:hanging="200" w:hangingChars="200"/>
    </w:pPr>
    <w:rPr>
      <w:rFonts w:ascii="Arial" w:hAnsi="Arial"/>
    </w:rPr>
  </w:style>
  <w:style w:type="paragraph" w:styleId="52">
    <w:name w:val="Body Text Indent 3"/>
    <w:basedOn w:val="1"/>
    <w:link w:val="84"/>
    <w:uiPriority w:val="0"/>
    <w:pPr>
      <w:spacing w:after="120"/>
      <w:ind w:left="420" w:leftChars="200"/>
    </w:pPr>
    <w:rPr>
      <w:rFonts w:ascii="Arial" w:hAnsi="Arial"/>
      <w:kern w:val="0"/>
      <w:sz w:val="16"/>
      <w:szCs w:val="16"/>
      <w:lang w:val="zh-CN"/>
    </w:rPr>
  </w:style>
  <w:style w:type="paragraph" w:styleId="53">
    <w:name w:val="toc 2"/>
    <w:basedOn w:val="1"/>
    <w:next w:val="1"/>
    <w:uiPriority w:val="39"/>
    <w:pPr>
      <w:ind w:left="420" w:leftChars="200"/>
    </w:pPr>
  </w:style>
  <w:style w:type="paragraph" w:styleId="54">
    <w:name w:val="Body Text 2"/>
    <w:basedOn w:val="1"/>
    <w:link w:val="97"/>
    <w:uiPriority w:val="0"/>
    <w:pPr>
      <w:spacing w:before="156" w:beforeLines="50" w:after="156" w:afterLines="50" w:line="300" w:lineRule="auto"/>
      <w:ind w:firstLine="200" w:firstLineChars="200"/>
    </w:pPr>
    <w:rPr>
      <w:rFonts w:ascii="Arial" w:hAnsi="Arial" w:eastAsia="黑体"/>
      <w:b/>
      <w:kern w:val="0"/>
      <w:sz w:val="20"/>
      <w:lang w:val="zh-CN"/>
    </w:rPr>
  </w:style>
  <w:style w:type="paragraph" w:styleId="55">
    <w:name w:val="List 4"/>
    <w:basedOn w:val="1"/>
    <w:uiPriority w:val="0"/>
    <w:pPr>
      <w:ind w:left="100" w:leftChars="600" w:hanging="200" w:hangingChars="200"/>
    </w:pPr>
    <w:rPr>
      <w:rFonts w:ascii="Arial" w:hAnsi="Arial"/>
    </w:rPr>
  </w:style>
  <w:style w:type="paragraph" w:styleId="56">
    <w:name w:val="List Continue 2"/>
    <w:basedOn w:val="1"/>
    <w:qFormat/>
    <w:uiPriority w:val="0"/>
    <w:pPr>
      <w:spacing w:after="120"/>
      <w:ind w:left="840" w:leftChars="400"/>
    </w:pPr>
    <w:rPr>
      <w:rFonts w:ascii="Arial" w:hAnsi="Arial"/>
    </w:rPr>
  </w:style>
  <w:style w:type="paragraph" w:styleId="57">
    <w:name w:val="Message Header"/>
    <w:basedOn w:val="1"/>
    <w:link w:val="101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/>
      <w:kern w:val="0"/>
      <w:sz w:val="24"/>
      <w:lang w:val="zh-CN"/>
    </w:rPr>
  </w:style>
  <w:style w:type="paragraph" w:styleId="58">
    <w:name w:val="HTML Preformatted"/>
    <w:basedOn w:val="1"/>
    <w:link w:val="112"/>
    <w:uiPriority w:val="0"/>
    <w:rPr>
      <w:rFonts w:ascii="Courier New" w:hAnsi="Courier New"/>
      <w:kern w:val="0"/>
      <w:sz w:val="20"/>
      <w:szCs w:val="20"/>
      <w:lang w:val="zh-CN"/>
    </w:rPr>
  </w:style>
  <w:style w:type="paragraph" w:styleId="59">
    <w:name w:val="Normal (Web)"/>
    <w:basedOn w:val="1"/>
    <w:uiPriority w:val="99"/>
    <w:rPr>
      <w:rFonts w:ascii="Arial" w:hAnsi="Arial"/>
      <w:sz w:val="24"/>
    </w:rPr>
  </w:style>
  <w:style w:type="paragraph" w:styleId="60">
    <w:name w:val="List Continue 3"/>
    <w:basedOn w:val="1"/>
    <w:qFormat/>
    <w:uiPriority w:val="0"/>
    <w:pPr>
      <w:spacing w:after="120"/>
      <w:ind w:left="1260" w:leftChars="600"/>
    </w:pPr>
    <w:rPr>
      <w:rFonts w:ascii="Arial" w:hAnsi="Arial"/>
    </w:rPr>
  </w:style>
  <w:style w:type="paragraph" w:styleId="61">
    <w:name w:val="Title"/>
    <w:basedOn w:val="1"/>
    <w:link w:val="110"/>
    <w:qFormat/>
    <w:uiPriority w:val="0"/>
    <w:pPr>
      <w:spacing w:after="360"/>
      <w:jc w:val="center"/>
      <w:outlineLvl w:val="0"/>
    </w:pPr>
    <w:rPr>
      <w:b/>
      <w:bCs/>
      <w:color w:val="CC3300"/>
      <w:kern w:val="0"/>
      <w:sz w:val="36"/>
      <w:szCs w:val="36"/>
      <w:lang w:val="zh-CN"/>
    </w:rPr>
  </w:style>
  <w:style w:type="table" w:styleId="63">
    <w:name w:val="Table Grid"/>
    <w:basedOn w:val="62"/>
    <w:unhideWhenUsed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5">
    <w:name w:val="Strong"/>
    <w:qFormat/>
    <w:uiPriority w:val="0"/>
    <w:rPr>
      <w:b/>
      <w:bCs/>
    </w:rPr>
  </w:style>
  <w:style w:type="character" w:styleId="66">
    <w:name w:val="page number"/>
    <w:basedOn w:val="64"/>
    <w:uiPriority w:val="0"/>
  </w:style>
  <w:style w:type="character" w:styleId="67">
    <w:name w:val="FollowedHyperlink"/>
    <w:uiPriority w:val="99"/>
    <w:rPr>
      <w:color w:val="800080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line number"/>
    <w:basedOn w:val="64"/>
    <w:qFormat/>
    <w:uiPriority w:val="0"/>
  </w:style>
  <w:style w:type="character" w:styleId="70">
    <w:name w:val="HTML Definition"/>
    <w:uiPriority w:val="0"/>
    <w:rPr>
      <w:i/>
      <w:iCs/>
    </w:rPr>
  </w:style>
  <w:style w:type="character" w:styleId="71">
    <w:name w:val="HTML Typewriter"/>
    <w:qFormat/>
    <w:uiPriority w:val="0"/>
    <w:rPr>
      <w:rFonts w:ascii="Courier New" w:hAnsi="Courier New" w:cs="Courier New"/>
      <w:sz w:val="20"/>
      <w:szCs w:val="20"/>
    </w:rPr>
  </w:style>
  <w:style w:type="character" w:styleId="72">
    <w:name w:val="HTML Acronym"/>
    <w:basedOn w:val="64"/>
    <w:uiPriority w:val="0"/>
  </w:style>
  <w:style w:type="character" w:styleId="73">
    <w:name w:val="HTML Variable"/>
    <w:qFormat/>
    <w:uiPriority w:val="0"/>
    <w:rPr>
      <w:i/>
      <w:iCs/>
    </w:rPr>
  </w:style>
  <w:style w:type="character" w:styleId="74">
    <w:name w:val="Hyperlink"/>
    <w:uiPriority w:val="99"/>
    <w:rPr>
      <w:color w:val="0000FF"/>
      <w:u w:val="single"/>
    </w:rPr>
  </w:style>
  <w:style w:type="character" w:styleId="75">
    <w:name w:val="HTML Code"/>
    <w:uiPriority w:val="0"/>
    <w:rPr>
      <w:rFonts w:ascii="Courier New" w:hAnsi="Courier New" w:cs="Courier New"/>
      <w:sz w:val="20"/>
      <w:szCs w:val="20"/>
    </w:rPr>
  </w:style>
  <w:style w:type="character" w:styleId="76">
    <w:name w:val="HTML Cite"/>
    <w:uiPriority w:val="0"/>
    <w:rPr>
      <w:i/>
      <w:iCs/>
    </w:rPr>
  </w:style>
  <w:style w:type="character" w:styleId="77">
    <w:name w:val="footnote reference"/>
    <w:uiPriority w:val="0"/>
    <w:rPr>
      <w:vertAlign w:val="superscript"/>
    </w:rPr>
  </w:style>
  <w:style w:type="character" w:styleId="78">
    <w:name w:val="HTML Keyboard"/>
    <w:qFormat/>
    <w:uiPriority w:val="0"/>
    <w:rPr>
      <w:rFonts w:ascii="Courier New" w:hAnsi="Courier New" w:cs="Courier New"/>
      <w:sz w:val="20"/>
      <w:szCs w:val="20"/>
    </w:rPr>
  </w:style>
  <w:style w:type="character" w:styleId="79">
    <w:name w:val="HTML Sample"/>
    <w:qFormat/>
    <w:uiPriority w:val="0"/>
    <w:rPr>
      <w:rFonts w:ascii="Courier New" w:hAnsi="Courier New" w:cs="Courier New"/>
    </w:rPr>
  </w:style>
  <w:style w:type="character" w:customStyle="1" w:styleId="80">
    <w:name w:val="批注框文本 字符"/>
    <w:link w:val="41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1">
    <w:name w:val="正文首行缩进 2 Char"/>
    <w:basedOn w:val="82"/>
    <w:link w:val="83"/>
    <w:qFormat/>
    <w:uiPriority w:val="0"/>
    <w:rPr>
      <w:rFonts w:ascii="Arial" w:hAnsi="Arial" w:eastAsia="宋体" w:cs="Times New Roman"/>
      <w:szCs w:val="24"/>
    </w:rPr>
  </w:style>
  <w:style w:type="character" w:customStyle="1" w:styleId="82">
    <w:name w:val="正文文本缩进 字符"/>
    <w:link w:val="27"/>
    <w:qFormat/>
    <w:uiPriority w:val="0"/>
    <w:rPr>
      <w:rFonts w:ascii="Arial" w:hAnsi="Arial" w:eastAsia="宋体" w:cs="Times New Roman"/>
      <w:szCs w:val="24"/>
    </w:rPr>
  </w:style>
  <w:style w:type="paragraph" w:customStyle="1" w:styleId="83">
    <w:name w:val="正文首行缩进 21"/>
    <w:basedOn w:val="27"/>
    <w:link w:val="81"/>
    <w:uiPriority w:val="0"/>
    <w:pPr>
      <w:ind w:firstLine="420" w:firstLineChars="200"/>
    </w:pPr>
  </w:style>
  <w:style w:type="character" w:customStyle="1" w:styleId="84">
    <w:name w:val="正文文本缩进 3 字符"/>
    <w:link w:val="52"/>
    <w:uiPriority w:val="0"/>
    <w:rPr>
      <w:rFonts w:ascii="Arial" w:hAnsi="Arial" w:eastAsia="宋体" w:cs="Times New Roman"/>
      <w:sz w:val="16"/>
      <w:szCs w:val="16"/>
    </w:rPr>
  </w:style>
  <w:style w:type="character" w:customStyle="1" w:styleId="85">
    <w:name w:val="称呼 字符"/>
    <w:link w:val="22"/>
    <w:uiPriority w:val="0"/>
    <w:rPr>
      <w:rFonts w:ascii="Arial" w:hAnsi="Arial" w:eastAsia="宋体" w:cs="Times New Roman"/>
      <w:szCs w:val="24"/>
    </w:rPr>
  </w:style>
  <w:style w:type="character" w:customStyle="1" w:styleId="86">
    <w:name w:val="页眉 字符"/>
    <w:link w:val="44"/>
    <w:uiPriority w:val="99"/>
    <w:rPr>
      <w:sz w:val="18"/>
      <w:szCs w:val="18"/>
    </w:rPr>
  </w:style>
  <w:style w:type="character" w:customStyle="1" w:styleId="87">
    <w:name w:val="标题 7 字符"/>
    <w:link w:val="8"/>
    <w:qFormat/>
    <w:uiPriority w:val="0"/>
    <w:rPr>
      <w:rFonts w:ascii="Times New Roman" w:hAnsi="Times New Roman"/>
      <w:b/>
      <w:bCs/>
      <w:kern w:val="2"/>
      <w:sz w:val="24"/>
      <w:szCs w:val="24"/>
      <w:lang w:val="zh-CN" w:eastAsia="zh-CN"/>
    </w:rPr>
  </w:style>
  <w:style w:type="character" w:customStyle="1" w:styleId="88">
    <w:name w:val="标题 9 字符"/>
    <w:link w:val="10"/>
    <w:qFormat/>
    <w:uiPriority w:val="0"/>
    <w:rPr>
      <w:rFonts w:ascii="Arial" w:hAnsi="Arial" w:eastAsia="黑体"/>
      <w:kern w:val="2"/>
      <w:sz w:val="21"/>
      <w:szCs w:val="21"/>
      <w:lang w:val="zh-CN" w:eastAsia="zh-CN"/>
    </w:rPr>
  </w:style>
  <w:style w:type="character" w:customStyle="1" w:styleId="89">
    <w:name w:val="正文首行缩进 Char"/>
    <w:basedOn w:val="90"/>
    <w:link w:val="91"/>
    <w:uiPriority w:val="0"/>
    <w:rPr>
      <w:rFonts w:ascii="Arial" w:hAnsi="Arial" w:eastAsia="宋体" w:cs="Times New Roman"/>
      <w:szCs w:val="24"/>
    </w:rPr>
  </w:style>
  <w:style w:type="character" w:customStyle="1" w:styleId="90">
    <w:name w:val="正文文本 字符"/>
    <w:link w:val="26"/>
    <w:uiPriority w:val="0"/>
    <w:rPr>
      <w:rFonts w:ascii="Arial" w:hAnsi="Arial" w:eastAsia="宋体" w:cs="Times New Roman"/>
      <w:szCs w:val="24"/>
    </w:rPr>
  </w:style>
  <w:style w:type="paragraph" w:customStyle="1" w:styleId="91">
    <w:name w:val="正文首行缩进1"/>
    <w:basedOn w:val="26"/>
    <w:link w:val="89"/>
    <w:uiPriority w:val="0"/>
    <w:pPr>
      <w:spacing w:after="60"/>
      <w:ind w:firstLine="200" w:firstLineChars="200"/>
    </w:pPr>
  </w:style>
  <w:style w:type="character" w:customStyle="1" w:styleId="92">
    <w:name w:val="中等深浅网格 2 Char"/>
    <w:link w:val="93"/>
    <w:uiPriority w:val="1"/>
    <w:rPr>
      <w:sz w:val="22"/>
      <w:szCs w:val="22"/>
      <w:lang w:val="en-US" w:eastAsia="zh-CN" w:bidi="ar-SA"/>
    </w:rPr>
  </w:style>
  <w:style w:type="paragraph" w:customStyle="1" w:styleId="93">
    <w:name w:val="中等深浅网格 21"/>
    <w:link w:val="92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94">
    <w:name w:val="标题 4 字符"/>
    <w:link w:val="5"/>
    <w:uiPriority w:val="0"/>
    <w:rPr>
      <w:rFonts w:ascii="Arial" w:hAnsi="Arial" w:eastAsia="黑体"/>
      <w:b/>
      <w:bCs/>
      <w:kern w:val="2"/>
      <w:sz w:val="28"/>
      <w:szCs w:val="24"/>
      <w:lang w:val="zh-CN" w:eastAsia="zh-CN"/>
    </w:rPr>
  </w:style>
  <w:style w:type="character" w:customStyle="1" w:styleId="95">
    <w:name w:val="标题 5 字符"/>
    <w:link w:val="6"/>
    <w:uiPriority w:val="0"/>
    <w:rPr>
      <w:rFonts w:ascii="Times New Roman" w:hAnsi="Times New Roman"/>
      <w:b/>
      <w:bCs/>
      <w:kern w:val="2"/>
      <w:sz w:val="28"/>
      <w:szCs w:val="28"/>
      <w:lang w:val="zh-CN" w:eastAsia="zh-CN"/>
    </w:rPr>
  </w:style>
  <w:style w:type="character" w:customStyle="1" w:styleId="96">
    <w:name w:val="HTML 地址 字符"/>
    <w:link w:val="33"/>
    <w:uiPriority w:val="0"/>
    <w:rPr>
      <w:rFonts w:ascii="Arial" w:hAnsi="Arial" w:eastAsia="宋体" w:cs="Times New Roman"/>
      <w:i/>
      <w:iCs/>
      <w:szCs w:val="24"/>
    </w:rPr>
  </w:style>
  <w:style w:type="character" w:customStyle="1" w:styleId="97">
    <w:name w:val="正文文本 2 字符"/>
    <w:link w:val="54"/>
    <w:uiPriority w:val="0"/>
    <w:rPr>
      <w:rFonts w:ascii="Arial" w:hAnsi="Arial" w:eastAsia="黑体" w:cs="Times New Roman"/>
      <w:b/>
      <w:szCs w:val="24"/>
    </w:rPr>
  </w:style>
  <w:style w:type="character" w:customStyle="1" w:styleId="98">
    <w:name w:val="标题 2 字符"/>
    <w:link w:val="3"/>
    <w:uiPriority w:val="0"/>
    <w:rPr>
      <w:rFonts w:ascii="Arial" w:hAnsi="Arial" w:eastAsia="黑体"/>
      <w:b/>
      <w:bCs/>
      <w:kern w:val="2"/>
      <w:sz w:val="32"/>
      <w:szCs w:val="32"/>
      <w:lang w:val="zh-CN" w:eastAsia="zh-CN"/>
    </w:rPr>
  </w:style>
  <w:style w:type="character" w:customStyle="1" w:styleId="99">
    <w:name w:val="副标题 字符"/>
    <w:link w:val="48"/>
    <w:uiPriority w:val="0"/>
    <w:rPr>
      <w:rFonts w:ascii="Arial" w:hAnsi="Arial" w:eastAsia="黑体" w:cs="Arial"/>
      <w:bCs/>
      <w:kern w:val="28"/>
      <w:sz w:val="30"/>
      <w:szCs w:val="32"/>
    </w:rPr>
  </w:style>
  <w:style w:type="character" w:customStyle="1" w:styleId="100">
    <w:name w:val="页脚 字符"/>
    <w:link w:val="42"/>
    <w:semiHidden/>
    <w:qFormat/>
    <w:uiPriority w:val="99"/>
    <w:rPr>
      <w:sz w:val="18"/>
      <w:szCs w:val="18"/>
    </w:rPr>
  </w:style>
  <w:style w:type="character" w:customStyle="1" w:styleId="101">
    <w:name w:val="信息标题 字符"/>
    <w:link w:val="57"/>
    <w:uiPriority w:val="0"/>
    <w:rPr>
      <w:rFonts w:ascii="Arial" w:hAnsi="Arial" w:eastAsia="宋体" w:cs="Arial"/>
      <w:sz w:val="24"/>
      <w:szCs w:val="24"/>
      <w:shd w:val="pct20" w:color="auto" w:fill="auto"/>
    </w:rPr>
  </w:style>
  <w:style w:type="character" w:customStyle="1" w:styleId="102">
    <w:name w:val="纯文本 字符"/>
    <w:link w:val="35"/>
    <w:qFormat/>
    <w:uiPriority w:val="0"/>
    <w:rPr>
      <w:rFonts w:ascii="宋体" w:hAnsi="Courier New" w:eastAsia="宋体" w:cs="Courier New"/>
      <w:szCs w:val="21"/>
    </w:rPr>
  </w:style>
  <w:style w:type="character" w:customStyle="1" w:styleId="103">
    <w:name w:val="结束语 字符"/>
    <w:link w:val="24"/>
    <w:uiPriority w:val="0"/>
    <w:rPr>
      <w:rFonts w:ascii="Arial" w:hAnsi="Arial" w:eastAsia="宋体" w:cs="Times New Roman"/>
      <w:szCs w:val="24"/>
    </w:rPr>
  </w:style>
  <w:style w:type="character" w:customStyle="1" w:styleId="104">
    <w:name w:val="标题 3 字符"/>
    <w:link w:val="4"/>
    <w:uiPriority w:val="0"/>
    <w:rPr>
      <w:rFonts w:ascii="Arial" w:hAnsi="Arial" w:eastAsia="黑体"/>
      <w:b/>
      <w:bCs/>
      <w:kern w:val="2"/>
      <w:sz w:val="30"/>
      <w:szCs w:val="30"/>
      <w:lang w:val="zh-CN" w:eastAsia="zh-CN"/>
    </w:rPr>
  </w:style>
  <w:style w:type="character" w:customStyle="1" w:styleId="105">
    <w:name w:val="正文文本缩进 2 字符"/>
    <w:link w:val="39"/>
    <w:uiPriority w:val="0"/>
    <w:rPr>
      <w:rFonts w:ascii="Arial" w:hAnsi="Arial" w:eastAsia="宋体" w:cs="Times New Roman"/>
      <w:szCs w:val="24"/>
    </w:rPr>
  </w:style>
  <w:style w:type="character" w:customStyle="1" w:styleId="106">
    <w:name w:val="日期 字符"/>
    <w:link w:val="38"/>
    <w:qFormat/>
    <w:uiPriority w:val="0"/>
    <w:rPr>
      <w:rFonts w:ascii="Arial" w:hAnsi="Arial" w:eastAsia="宋体" w:cs="Times New Roman"/>
      <w:szCs w:val="24"/>
    </w:rPr>
  </w:style>
  <w:style w:type="character" w:customStyle="1" w:styleId="107">
    <w:name w:val="签名 字符"/>
    <w:link w:val="45"/>
    <w:uiPriority w:val="0"/>
    <w:rPr>
      <w:rFonts w:ascii="Arial" w:hAnsi="Arial" w:eastAsia="宋体" w:cs="Times New Roman"/>
      <w:szCs w:val="24"/>
    </w:rPr>
  </w:style>
  <w:style w:type="character" w:customStyle="1" w:styleId="108">
    <w:name w:val="标题 6 字符"/>
    <w:link w:val="7"/>
    <w:qFormat/>
    <w:uiPriority w:val="0"/>
    <w:rPr>
      <w:rFonts w:ascii="Arial" w:hAnsi="Arial" w:eastAsia="黑体"/>
      <w:b/>
      <w:bCs/>
      <w:kern w:val="2"/>
      <w:sz w:val="24"/>
      <w:szCs w:val="24"/>
      <w:lang w:val="zh-CN" w:eastAsia="zh-CN"/>
    </w:rPr>
  </w:style>
  <w:style w:type="character" w:customStyle="1" w:styleId="109">
    <w:name w:val="标题 8 字符"/>
    <w:link w:val="9"/>
    <w:qFormat/>
    <w:uiPriority w:val="0"/>
    <w:rPr>
      <w:rFonts w:ascii="Arial" w:hAnsi="Arial" w:eastAsia="黑体"/>
      <w:kern w:val="2"/>
      <w:sz w:val="24"/>
      <w:szCs w:val="24"/>
      <w:lang w:val="zh-CN" w:eastAsia="zh-CN"/>
    </w:rPr>
  </w:style>
  <w:style w:type="character" w:customStyle="1" w:styleId="110">
    <w:name w:val="标题 字符"/>
    <w:link w:val="61"/>
    <w:uiPriority w:val="0"/>
    <w:rPr>
      <w:rFonts w:ascii="Times New Roman" w:hAnsi="Times New Roman" w:eastAsia="宋体" w:cs="Arial"/>
      <w:b/>
      <w:bCs/>
      <w:color w:val="CC3300"/>
      <w:sz w:val="36"/>
      <w:szCs w:val="36"/>
    </w:rPr>
  </w:style>
  <w:style w:type="character" w:customStyle="1" w:styleId="111">
    <w:name w:val="文档结构图 字符"/>
    <w:link w:val="21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112">
    <w:name w:val="HTML 预设格式 字符"/>
    <w:link w:val="58"/>
    <w:uiPriority w:val="0"/>
    <w:rPr>
      <w:rFonts w:ascii="Courier New" w:hAnsi="Courier New" w:eastAsia="宋体" w:cs="Times New Roman"/>
      <w:sz w:val="20"/>
      <w:szCs w:val="20"/>
    </w:rPr>
  </w:style>
  <w:style w:type="character" w:customStyle="1" w:styleId="113">
    <w:name w:val="标题 1 字符"/>
    <w:link w:val="2"/>
    <w:qFormat/>
    <w:uiPriority w:val="0"/>
    <w:rPr>
      <w:rFonts w:ascii="Arial" w:hAnsi="Arial" w:eastAsia="黑体"/>
      <w:b/>
      <w:bCs/>
      <w:kern w:val="44"/>
      <w:sz w:val="36"/>
      <w:szCs w:val="36"/>
      <w:lang w:val="zh-CN" w:eastAsia="zh-CN"/>
    </w:rPr>
  </w:style>
  <w:style w:type="character" w:customStyle="1" w:styleId="114">
    <w:name w:val="正文文本 3 字符"/>
    <w:link w:val="23"/>
    <w:uiPriority w:val="0"/>
    <w:rPr>
      <w:rFonts w:ascii="Arial" w:hAnsi="Arial" w:eastAsia="宋体" w:cs="Times New Roman"/>
      <w:sz w:val="16"/>
      <w:szCs w:val="16"/>
    </w:rPr>
  </w:style>
  <w:style w:type="character" w:customStyle="1" w:styleId="115">
    <w:name w:val="电子邮件签名 字符"/>
    <w:link w:val="15"/>
    <w:qFormat/>
    <w:uiPriority w:val="0"/>
    <w:rPr>
      <w:rFonts w:ascii="Arial" w:hAnsi="Arial" w:eastAsia="宋体" w:cs="Times New Roman"/>
      <w:szCs w:val="24"/>
    </w:rPr>
  </w:style>
  <w:style w:type="character" w:customStyle="1" w:styleId="116">
    <w:name w:val="注释标题 字符"/>
    <w:link w:val="13"/>
    <w:uiPriority w:val="0"/>
    <w:rPr>
      <w:rFonts w:ascii="Arial" w:hAnsi="Arial" w:eastAsia="宋体" w:cs="Times New Roman"/>
      <w:szCs w:val="24"/>
    </w:rPr>
  </w:style>
  <w:style w:type="paragraph" w:customStyle="1" w:styleId="117">
    <w:name w:val="Table"/>
    <w:basedOn w:val="1"/>
    <w:semiHidden/>
    <w:uiPriority w:val="0"/>
    <w:pPr>
      <w:widowControl/>
      <w:spacing w:before="40" w:after="40"/>
      <w:jc w:val="left"/>
    </w:pPr>
    <w:rPr>
      <w:rFonts w:ascii="Futura Bk" w:hAnsi="Futura Bk"/>
      <w:kern w:val="0"/>
      <w:sz w:val="20"/>
      <w:szCs w:val="20"/>
      <w:lang w:val="en-GB" w:eastAsia="en-US"/>
    </w:rPr>
  </w:style>
  <w:style w:type="paragraph" w:customStyle="1" w:styleId="118">
    <w:name w:val="xl100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120">
    <w:name w:val="Bullet with text 1"/>
    <w:basedOn w:val="1"/>
    <w:semiHidden/>
    <w:qFormat/>
    <w:uiPriority w:val="0"/>
    <w:pPr>
      <w:widowControl/>
      <w:numPr>
        <w:ilvl w:val="0"/>
        <w:numId w:val="4"/>
      </w:numPr>
      <w:jc w:val="left"/>
    </w:pPr>
    <w:rPr>
      <w:rFonts w:ascii="Futura Bk" w:hAnsi="Futura Bk"/>
      <w:kern w:val="0"/>
      <w:sz w:val="20"/>
      <w:szCs w:val="20"/>
      <w:lang w:val="en-GB" w:eastAsia="en-US"/>
    </w:rPr>
  </w:style>
  <w:style w:type="paragraph" w:customStyle="1" w:styleId="121">
    <w:name w:val="封面标准英文名称"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2">
    <w:name w:val="xl11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i/>
      <w:iCs/>
      <w:kern w:val="0"/>
      <w:sz w:val="24"/>
    </w:rPr>
  </w:style>
  <w:style w:type="paragraph" w:customStyle="1" w:styleId="123">
    <w:name w:val="表格标题"/>
    <w:next w:val="124"/>
    <w:semiHidden/>
    <w:uiPriority w:val="0"/>
    <w:pPr>
      <w:spacing w:line="360" w:lineRule="auto"/>
      <w:jc w:val="center"/>
    </w:pPr>
    <w:rPr>
      <w:rFonts w:ascii="Times New Roman" w:hAnsi="Times New Roman" w:eastAsia="黑体" w:cs="Times New Roman"/>
      <w:bCs/>
      <w:sz w:val="21"/>
      <w:lang w:val="en-US" w:eastAsia="zh-CN" w:bidi="ar-SA"/>
    </w:rPr>
  </w:style>
  <w:style w:type="paragraph" w:customStyle="1" w:styleId="124">
    <w:name w:val="表格正文"/>
    <w:semiHidden/>
    <w:uiPriority w:val="0"/>
    <w:pPr>
      <w:spacing w:line="360" w:lineRule="auto"/>
      <w:jc w:val="center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125">
    <w:name w:val="xl9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27">
    <w:name w:val="彩色列表 - 着色 11"/>
    <w:basedOn w:val="1"/>
    <w:qFormat/>
    <w:uiPriority w:val="34"/>
    <w:pPr>
      <w:ind w:firstLine="420" w:firstLineChars="200"/>
    </w:pPr>
  </w:style>
  <w:style w:type="paragraph" w:customStyle="1" w:styleId="128">
    <w:name w:val="xl9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9">
    <w:name w:val="目录 21"/>
    <w:basedOn w:val="1"/>
    <w:next w:val="1"/>
    <w:uiPriority w:val="39"/>
    <w:pPr>
      <w:ind w:left="420" w:leftChars="200"/>
    </w:pPr>
  </w:style>
  <w:style w:type="paragraph" w:customStyle="1" w:styleId="130">
    <w:name w:val="xl9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1">
    <w:name w:val="正文缩进2字符"/>
    <w:semiHidden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2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3">
    <w:name w:val="目录 41"/>
    <w:basedOn w:val="1"/>
    <w:next w:val="1"/>
    <w:qFormat/>
    <w:uiPriority w:val="39"/>
    <w:pPr>
      <w:ind w:left="1260" w:leftChars="600"/>
    </w:pPr>
    <w:rPr>
      <w:rFonts w:ascii="Arial" w:hAnsi="Arial"/>
    </w:rPr>
  </w:style>
  <w:style w:type="paragraph" w:customStyle="1" w:styleId="134">
    <w:name w:val="xl103"/>
    <w:basedOn w:val="1"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5">
    <w:name w:val="xl9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CCFF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">
    <w:name w:val="xl9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7">
    <w:name w:val="Bullet with text 3"/>
    <w:basedOn w:val="1"/>
    <w:semiHidden/>
    <w:uiPriority w:val="0"/>
    <w:pPr>
      <w:widowControl/>
      <w:numPr>
        <w:ilvl w:val="0"/>
        <w:numId w:val="5"/>
      </w:numPr>
      <w:jc w:val="left"/>
    </w:pPr>
    <w:rPr>
      <w:rFonts w:ascii="Futura Bk" w:hAnsi="Futura Bk"/>
      <w:kern w:val="0"/>
      <w:sz w:val="20"/>
      <w:szCs w:val="20"/>
      <w:lang w:val="en-GB" w:eastAsia="en-US"/>
    </w:rPr>
  </w:style>
  <w:style w:type="paragraph" w:customStyle="1" w:styleId="138">
    <w:name w:val="xl10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">
    <w:name w:val="xl9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99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0">
    <w:name w:val="Table Caption"/>
    <w:basedOn w:val="1"/>
    <w:next w:val="1"/>
    <w:semiHidden/>
    <w:uiPriority w:val="0"/>
    <w:pPr>
      <w:widowControl/>
      <w:spacing w:before="240" w:after="120"/>
      <w:jc w:val="center"/>
    </w:pPr>
    <w:rPr>
      <w:rFonts w:ascii="Arial" w:hAnsi="Arial"/>
      <w:b/>
      <w:kern w:val="0"/>
      <w:sz w:val="22"/>
      <w:szCs w:val="20"/>
      <w:lang w:eastAsia="en-US"/>
    </w:rPr>
  </w:style>
  <w:style w:type="paragraph" w:customStyle="1" w:styleId="141">
    <w:name w:val="目录 31"/>
    <w:basedOn w:val="1"/>
    <w:next w:val="1"/>
    <w:uiPriority w:val="39"/>
    <w:pPr>
      <w:ind w:left="840" w:leftChars="400"/>
    </w:pPr>
  </w:style>
  <w:style w:type="paragraph" w:customStyle="1" w:styleId="142">
    <w:name w:val="Bullet Single 2"/>
    <w:basedOn w:val="1"/>
    <w:semiHidden/>
    <w:uiPriority w:val="0"/>
    <w:pPr>
      <w:widowControl/>
      <w:ind w:left="1080" w:hanging="360"/>
      <w:jc w:val="left"/>
    </w:pPr>
    <w:rPr>
      <w:rFonts w:ascii="Arial" w:hAnsi="Arial"/>
      <w:snapToGrid w:val="0"/>
      <w:kern w:val="0"/>
      <w:sz w:val="20"/>
      <w:lang w:eastAsia="en-US"/>
    </w:rPr>
  </w:style>
  <w:style w:type="paragraph" w:customStyle="1" w:styleId="143">
    <w:name w:val="xl10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44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5">
    <w:name w:val="目录 11"/>
    <w:basedOn w:val="1"/>
    <w:next w:val="1"/>
    <w:qFormat/>
    <w:uiPriority w:val="39"/>
  </w:style>
  <w:style w:type="paragraph" w:customStyle="1" w:styleId="146">
    <w:name w:val="xl11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">
    <w:name w:val="xl1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">
    <w:name w:val="xl111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49">
    <w:name w:val="xl10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50">
    <w:name w:val="Char Char1 Char Char Char Char"/>
    <w:basedOn w:val="1"/>
    <w:semiHidden/>
    <w:uiPriority w:val="0"/>
    <w:pPr>
      <w:widowControl/>
      <w:spacing w:after="160" w:line="240" w:lineRule="exact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151">
    <w:name w:val="xl10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9CCFF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">
    <w:name w:val="Char"/>
    <w:basedOn w:val="1"/>
    <w:qFormat/>
    <w:uiPriority w:val="0"/>
    <w:pPr>
      <w:tabs>
        <w:tab w:val="left" w:pos="360"/>
      </w:tabs>
    </w:pPr>
    <w:rPr>
      <w:sz w:val="24"/>
    </w:rPr>
  </w:style>
  <w:style w:type="paragraph" w:customStyle="1" w:styleId="153">
    <w:name w:val="xl104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54">
    <w:name w:val="xl11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55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">
    <w:name w:val="表文"/>
    <w:basedOn w:val="17"/>
    <w:semiHidden/>
    <w:qFormat/>
    <w:uiPriority w:val="0"/>
    <w:pPr>
      <w:adjustRightInd w:val="0"/>
      <w:snapToGrid w:val="0"/>
      <w:ind w:firstLine="0" w:firstLineChars="0"/>
    </w:pPr>
    <w:rPr>
      <w:rFonts w:ascii="Tahoma" w:hAnsi="Tahoma"/>
    </w:rPr>
  </w:style>
  <w:style w:type="paragraph" w:customStyle="1" w:styleId="157">
    <w:name w:val="Bullet"/>
    <w:basedOn w:val="26"/>
    <w:uiPriority w:val="0"/>
    <w:pPr>
      <w:widowControl/>
      <w:numPr>
        <w:ilvl w:val="0"/>
        <w:numId w:val="6"/>
      </w:numPr>
      <w:spacing w:before="120" w:line="240" w:lineRule="auto"/>
      <w:jc w:val="left"/>
    </w:pPr>
    <w:rPr>
      <w:rFonts w:eastAsia="Times New Roman"/>
      <w:snapToGrid w:val="0"/>
      <w:szCs w:val="20"/>
      <w:lang w:val="en-GB" w:eastAsia="en-US"/>
    </w:rPr>
  </w:style>
  <w:style w:type="paragraph" w:customStyle="1" w:styleId="158">
    <w:name w:val="封面标准名称"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59">
    <w:name w:val="xl9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i/>
      <w:iCs/>
      <w:kern w:val="0"/>
      <w:sz w:val="24"/>
    </w:rPr>
  </w:style>
  <w:style w:type="paragraph" w:customStyle="1" w:styleId="160">
    <w:name w:val="网格表 31"/>
    <w:basedOn w:val="2"/>
    <w:next w:val="1"/>
    <w:qFormat/>
    <w:uiPriority w:val="39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61">
    <w:name w:val="xl11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2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">
    <w:name w:val="xl10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4">
    <w:name w:val="xl9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5">
    <w:name w:val="Char Char2 Char Char Char Char Char Char Char Char"/>
    <w:basedOn w:val="1"/>
    <w:semiHidden/>
    <w:uiPriority w:val="0"/>
    <w:pPr>
      <w:widowControl/>
      <w:spacing w:after="160" w:line="240" w:lineRule="exact"/>
      <w:jc w:val="left"/>
    </w:pPr>
    <w:rPr>
      <w:rFonts w:ascii="Tahoma" w:hAnsi="Tahoma"/>
      <w:sz w:val="24"/>
    </w:rPr>
  </w:style>
  <w:style w:type="paragraph" w:customStyle="1" w:styleId="166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20"/>
      <w:szCs w:val="20"/>
    </w:rPr>
  </w:style>
  <w:style w:type="paragraph" w:customStyle="1" w:styleId="167">
    <w:name w:val="Char Char Char"/>
    <w:basedOn w:val="1"/>
    <w:semiHidden/>
    <w:qFormat/>
    <w:uiPriority w:val="0"/>
    <w:pPr>
      <w:widowControl/>
      <w:spacing w:after="60" w:line="300" w:lineRule="auto"/>
      <w:ind w:firstLine="200" w:firstLineChars="200"/>
      <w:jc w:val="left"/>
    </w:pPr>
    <w:rPr>
      <w:rFonts w:ascii="Arial" w:hAnsi="Arial"/>
      <w:kern w:val="0"/>
      <w:szCs w:val="20"/>
      <w:lang w:eastAsia="en-US"/>
    </w:rPr>
  </w:style>
  <w:style w:type="paragraph" w:customStyle="1" w:styleId="168">
    <w:name w:val="xl11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">
    <w:name w:val="Table Text"/>
    <w:basedOn w:val="1"/>
    <w:semiHidden/>
    <w:uiPriority w:val="0"/>
    <w:pPr>
      <w:widowControl/>
      <w:spacing w:before="40" w:after="40" w:line="264" w:lineRule="auto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170">
    <w:name w:val="xl11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71">
    <w:name w:val="xl11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i/>
      <w:iCs/>
      <w:kern w:val="0"/>
      <w:sz w:val="24"/>
    </w:rPr>
  </w:style>
  <w:style w:type="paragraph" w:customStyle="1" w:styleId="172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99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3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99CCFF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4">
    <w:name w:val="Char Char11"/>
    <w:basedOn w:val="1"/>
    <w:semiHidden/>
    <w:qFormat/>
    <w:uiPriority w:val="0"/>
    <w:pPr>
      <w:widowControl/>
      <w:spacing w:after="160" w:line="240" w:lineRule="exact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175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176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77">
    <w:name w:val="Char Char1"/>
    <w:basedOn w:val="1"/>
    <w:semiHidden/>
    <w:qFormat/>
    <w:uiPriority w:val="0"/>
    <w:pPr>
      <w:widowControl/>
      <w:spacing w:after="160" w:line="240" w:lineRule="exact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178">
    <w:name w:val="WW_标题1"/>
    <w:link w:val="180"/>
    <w:qFormat/>
    <w:uiPriority w:val="0"/>
    <w:pPr>
      <w:numPr>
        <w:ilvl w:val="0"/>
        <w:numId w:val="7"/>
      </w:numPr>
      <w:spacing w:before="50" w:beforeLines="50" w:after="50" w:afterLines="50"/>
      <w:outlineLvl w:val="0"/>
    </w:pPr>
    <w:rPr>
      <w:rFonts w:ascii="Calibri" w:hAnsi="Calibri" w:eastAsia="宋体" w:cs="Times New Roman"/>
      <w:b/>
      <w:kern w:val="2"/>
      <w:sz w:val="32"/>
      <w:szCs w:val="22"/>
      <w:lang w:val="en-US" w:eastAsia="zh-CN" w:bidi="ar-SA"/>
    </w:rPr>
  </w:style>
  <w:style w:type="paragraph" w:customStyle="1" w:styleId="179">
    <w:name w:val="WW_标题2"/>
    <w:link w:val="183"/>
    <w:qFormat/>
    <w:uiPriority w:val="0"/>
    <w:pPr>
      <w:numPr>
        <w:ilvl w:val="1"/>
        <w:numId w:val="7"/>
      </w:numPr>
      <w:spacing w:before="156" w:after="156" w:line="240" w:lineRule="atLeast"/>
      <w:outlineLvl w:val="1"/>
    </w:pPr>
    <w:rPr>
      <w:rFonts w:ascii="Calibri" w:hAnsi="Calibri" w:eastAsia="宋体" w:cs="Times New Roman"/>
      <w:b/>
      <w:kern w:val="2"/>
      <w:sz w:val="30"/>
      <w:szCs w:val="22"/>
      <w:lang w:val="en-US" w:eastAsia="zh-CN" w:bidi="ar-SA"/>
    </w:rPr>
  </w:style>
  <w:style w:type="character" w:customStyle="1" w:styleId="180">
    <w:name w:val="WW_标题1 Char"/>
    <w:link w:val="178"/>
    <w:qFormat/>
    <w:uiPriority w:val="0"/>
    <w:rPr>
      <w:b/>
      <w:kern w:val="2"/>
      <w:sz w:val="32"/>
      <w:szCs w:val="22"/>
      <w:lang w:bidi="ar-SA"/>
    </w:rPr>
  </w:style>
  <w:style w:type="paragraph" w:customStyle="1" w:styleId="181">
    <w:name w:val="WW_标题3"/>
    <w:link w:val="184"/>
    <w:qFormat/>
    <w:uiPriority w:val="0"/>
    <w:pPr>
      <w:numPr>
        <w:ilvl w:val="2"/>
        <w:numId w:val="7"/>
      </w:numPr>
      <w:spacing w:before="156" w:beforeLines="50" w:after="156" w:afterLines="50" w:line="240" w:lineRule="atLeast"/>
      <w:outlineLvl w:val="2"/>
    </w:pPr>
    <w:rPr>
      <w:rFonts w:ascii="Calibri" w:hAnsi="Calibri" w:eastAsia="宋体" w:cs="Times New Roman"/>
      <w:b/>
      <w:kern w:val="2"/>
      <w:sz w:val="28"/>
      <w:szCs w:val="22"/>
      <w:lang w:val="en-US" w:eastAsia="zh-CN" w:bidi="ar-SA"/>
    </w:rPr>
  </w:style>
  <w:style w:type="paragraph" w:customStyle="1" w:styleId="182">
    <w:name w:val="WW_标题4"/>
    <w:qFormat/>
    <w:uiPriority w:val="0"/>
    <w:pPr>
      <w:numPr>
        <w:ilvl w:val="3"/>
        <w:numId w:val="7"/>
      </w:numPr>
      <w:spacing w:before="156" w:after="156"/>
      <w:outlineLvl w:val="3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customStyle="1" w:styleId="183">
    <w:name w:val="WW_标题2 Char"/>
    <w:link w:val="179"/>
    <w:qFormat/>
    <w:uiPriority w:val="0"/>
    <w:rPr>
      <w:b/>
      <w:kern w:val="2"/>
      <w:sz w:val="30"/>
      <w:szCs w:val="22"/>
      <w:lang w:bidi="ar-SA"/>
    </w:rPr>
  </w:style>
  <w:style w:type="character" w:customStyle="1" w:styleId="184">
    <w:name w:val="WW_标题3 Char"/>
    <w:link w:val="181"/>
    <w:qFormat/>
    <w:uiPriority w:val="0"/>
    <w:rPr>
      <w:b/>
      <w:kern w:val="2"/>
      <w:sz w:val="28"/>
      <w:szCs w:val="2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2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pn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jpeg"/><Relationship Id="rId14" Type="http://schemas.openxmlformats.org/officeDocument/2006/relationships/image" Target="media/image2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header" Target="head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912304-F069-41B9-8C36-031F84D16C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lls</Company>
  <Pages>8</Pages>
  <Words>308</Words>
  <Characters>1758</Characters>
  <Lines>14</Lines>
  <Paragraphs>4</Paragraphs>
  <TotalTime>1</TotalTime>
  <ScaleCrop>false</ScaleCrop>
  <LinksUpToDate>false</LinksUpToDate>
  <CharactersWithSpaces>2062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2020-03-26T07:01:00Z</dcterms:created>
  <dc:creator>IvanHuang</dc:creator>
  <cp:lastModifiedBy>隐形人</cp:lastModifiedBy>
  <dcterms:modified xsi:type="dcterms:W3CDTF">2022-01-30T04:00:29Z</dcterms:modified>
  <dc:title>事件管理流程手册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56C58B2BC9374BFC90C48557C2B9D0EA</vt:lpwstr>
  </property>
</Properties>
</file>