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F5606">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eastAsia="方正小标宋简体" w:cs="Times New Roman"/>
          <w:color w:val="000000" w:themeColor="text1"/>
          <w:sz w:val="44"/>
          <w:szCs w:val="44"/>
          <w14:textFill>
            <w14:solidFill>
              <w14:schemeClr w14:val="tx1"/>
            </w14:solidFill>
          </w14:textFill>
        </w:rPr>
      </w:pPr>
    </w:p>
    <w:p w14:paraId="0DAADEBC">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eastAsia="方正小标宋简体" w:cs="Times New Roman"/>
          <w:color w:val="000000" w:themeColor="text1"/>
          <w:sz w:val="44"/>
          <w:szCs w:val="44"/>
          <w:lang w:eastAsia="zh-CN"/>
          <w14:textFill>
            <w14:solidFill>
              <w14:schemeClr w14:val="tx1"/>
            </w14:solidFill>
          </w14:textFill>
        </w:rPr>
      </w:pPr>
      <w:r>
        <w:rPr>
          <w:rFonts w:hint="eastAsia" w:eastAsia="方正小标宋简体" w:cs="Times New Roman"/>
          <w:color w:val="000000" w:themeColor="text1"/>
          <w:sz w:val="44"/>
          <w:szCs w:val="44"/>
          <w14:textFill>
            <w14:solidFill>
              <w14:schemeClr w14:val="tx1"/>
            </w14:solidFill>
          </w14:textFill>
        </w:rPr>
        <w:t>泰安</w:t>
      </w:r>
      <w:r>
        <w:rPr>
          <w:rFonts w:eastAsia="方正小标宋简体" w:cs="Times New Roman"/>
          <w:color w:val="000000" w:themeColor="text1"/>
          <w:sz w:val="44"/>
          <w:szCs w:val="44"/>
          <w14:textFill>
            <w14:solidFill>
              <w14:schemeClr w14:val="tx1"/>
            </w14:solidFill>
          </w14:textFill>
        </w:rPr>
        <w:t>市政务信息化</w:t>
      </w:r>
      <w:r>
        <w:rPr>
          <w:rFonts w:hint="eastAsia" w:eastAsia="方正小标宋简体" w:cs="Times New Roman"/>
          <w:color w:val="000000" w:themeColor="text1"/>
          <w:sz w:val="44"/>
          <w:szCs w:val="44"/>
          <w:lang w:eastAsia="zh-CN"/>
          <w14:textFill>
            <w14:solidFill>
              <w14:schemeClr w14:val="tx1"/>
            </w14:solidFill>
          </w14:textFill>
        </w:rPr>
        <w:t>统筹集约建设</w:t>
      </w:r>
    </w:p>
    <w:p w14:paraId="0922965A">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eastAsia="方正小标宋简体" w:cs="Times New Roman"/>
          <w:color w:val="000000" w:themeColor="text1"/>
          <w:sz w:val="44"/>
          <w:szCs w:val="44"/>
          <w14:textFill>
            <w14:solidFill>
              <w14:schemeClr w14:val="tx1"/>
            </w14:solidFill>
          </w14:textFill>
        </w:rPr>
      </w:pPr>
      <w:r>
        <w:rPr>
          <w:rFonts w:eastAsia="方正小标宋简体" w:cs="Times New Roman"/>
          <w:color w:val="000000" w:themeColor="text1"/>
          <w:sz w:val="44"/>
          <w:szCs w:val="44"/>
          <w14:textFill>
            <w14:solidFill>
              <w14:schemeClr w14:val="tx1"/>
            </w14:solidFill>
          </w14:textFill>
        </w:rPr>
        <w:t>项目验收</w:t>
      </w:r>
      <w:r>
        <w:rPr>
          <w:rFonts w:hint="eastAsia" w:eastAsia="方正小标宋简体" w:cs="Times New Roman"/>
          <w:color w:val="000000" w:themeColor="text1"/>
          <w:sz w:val="44"/>
          <w:szCs w:val="44"/>
          <w14:textFill>
            <w14:solidFill>
              <w14:schemeClr w14:val="tx1"/>
            </w14:solidFill>
          </w14:textFill>
        </w:rPr>
        <w:t>实施细则</w:t>
      </w:r>
    </w:p>
    <w:p w14:paraId="3C576C4B">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eastAsia="方正小标宋简体" w:cs="Times New Roman"/>
          <w:color w:val="000000" w:themeColor="text1"/>
          <w:sz w:val="44"/>
          <w:szCs w:val="44"/>
          <w14:textFill>
            <w14:solidFill>
              <w14:schemeClr w14:val="tx1"/>
            </w14:solidFill>
          </w14:textFill>
        </w:rPr>
      </w:pPr>
    </w:p>
    <w:p w14:paraId="643AAE28">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第一章 总则</w:t>
      </w:r>
    </w:p>
    <w:p w14:paraId="5CE8358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szCs w:val="32"/>
          <w14:textFill>
            <w14:solidFill>
              <w14:schemeClr w14:val="tx1"/>
            </w14:solidFill>
          </w14:textFill>
        </w:rPr>
      </w:pPr>
      <w:r>
        <w:rPr>
          <w:rFonts w:eastAsia="楷体_GB2312" w:cs="Times New Roman"/>
          <w:color w:val="000000" w:themeColor="text1"/>
          <w:szCs w:val="32"/>
          <w14:textFill>
            <w14:solidFill>
              <w14:schemeClr w14:val="tx1"/>
            </w14:solidFill>
          </w14:textFill>
        </w:rPr>
        <w:t>第一条</w:t>
      </w:r>
      <w:r>
        <w:rPr>
          <w:rFonts w:cs="Times New Roman"/>
          <w:color w:val="000000" w:themeColor="text1"/>
          <w:szCs w:val="32"/>
          <w14:textFill>
            <w14:solidFill>
              <w14:schemeClr w14:val="tx1"/>
            </w14:solidFill>
          </w14:textFill>
        </w:rPr>
        <w:t xml:space="preserve"> </w:t>
      </w:r>
      <w:r>
        <w:rPr>
          <w:rFonts w:hint="eastAsia" w:ascii="仿宋_GB2312" w:hAnsi="宋体" w:cs="宋体"/>
          <w:color w:val="000000" w:themeColor="text1"/>
          <w:kern w:val="0"/>
          <w:szCs w:val="32"/>
          <w14:textFill>
            <w14:solidFill>
              <w14:schemeClr w14:val="tx1"/>
            </w14:solidFill>
          </w14:textFill>
        </w:rPr>
        <w:t>为加强</w:t>
      </w:r>
      <w:r>
        <w:rPr>
          <w:rFonts w:hint="eastAsia" w:ascii="仿宋_GB2312" w:hAnsi="宋体" w:cs="宋体"/>
          <w:color w:val="000000" w:themeColor="text1"/>
          <w:kern w:val="0"/>
          <w:szCs w:val="32"/>
          <w:lang w:val="en-US" w:eastAsia="zh-CN"/>
          <w14:textFill>
            <w14:solidFill>
              <w14:schemeClr w14:val="tx1"/>
            </w14:solidFill>
          </w14:textFill>
        </w:rPr>
        <w:t>市级政务信息化统筹集约建设项目</w:t>
      </w:r>
      <w:r>
        <w:rPr>
          <w:rFonts w:hint="eastAsia" w:ascii="仿宋_GB2312" w:hAnsi="宋体" w:cs="宋体"/>
          <w:color w:val="000000" w:themeColor="text1"/>
          <w:kern w:val="0"/>
          <w:szCs w:val="32"/>
          <w14:textFill>
            <w14:solidFill>
              <w14:schemeClr w14:val="tx1"/>
            </w14:solidFill>
          </w14:textFill>
        </w:rPr>
        <w:t>的验收管理，进一步规范项目验收阶段工作，提升项目交付质量。</w:t>
      </w:r>
      <w:r>
        <w:rPr>
          <w:rFonts w:cs="Times New Roman"/>
          <w:color w:val="000000" w:themeColor="text1"/>
          <w:szCs w:val="32"/>
          <w14:textFill>
            <w14:solidFill>
              <w14:schemeClr w14:val="tx1"/>
            </w14:solidFill>
          </w14:textFill>
        </w:rPr>
        <w:t>根据《关于印发山东省政务信息系统项目管理办法的通知》（鲁政办字〔2018〕37号）、《关于印发山东省政务信息系统整合共享实施方案的通知》（鲁政办发〔2017〕75号）、《</w:t>
      </w:r>
      <w:r>
        <w:rPr>
          <w:rFonts w:hint="eastAsia" w:cs="Times New Roman"/>
          <w:color w:val="000000" w:themeColor="text1"/>
          <w:szCs w:val="32"/>
          <w14:textFill>
            <w14:solidFill>
              <w14:schemeClr w14:val="tx1"/>
            </w14:solidFill>
          </w14:textFill>
        </w:rPr>
        <w:t>关于印发泰安市政务信息化项目管理办法的通知</w:t>
      </w:r>
      <w:r>
        <w:rPr>
          <w:rFonts w:cs="Times New Roman"/>
          <w:color w:val="000000" w:themeColor="text1"/>
          <w:szCs w:val="32"/>
          <w14:textFill>
            <w14:solidFill>
              <w14:schemeClr w14:val="tx1"/>
            </w14:solidFill>
          </w14:textFill>
        </w:rPr>
        <w:t>》（</w:t>
      </w:r>
      <w:r>
        <w:rPr>
          <w:rFonts w:hint="eastAsia" w:cs="Times New Roman"/>
          <w:color w:val="000000" w:themeColor="text1"/>
          <w:szCs w:val="32"/>
          <w14:textFill>
            <w14:solidFill>
              <w14:schemeClr w14:val="tx1"/>
            </w14:solidFill>
          </w14:textFill>
        </w:rPr>
        <w:t>泰政办字〔2022〕8号</w:t>
      </w:r>
      <w:r>
        <w:rPr>
          <w:rFonts w:cs="Times New Roman"/>
          <w:color w:val="000000" w:themeColor="text1"/>
          <w:szCs w:val="32"/>
          <w14:textFill>
            <w14:solidFill>
              <w14:schemeClr w14:val="tx1"/>
            </w14:solidFill>
          </w14:textFill>
        </w:rPr>
        <w:t>）等有关政策文件和法律法规要求，结合</w:t>
      </w:r>
      <w:r>
        <w:rPr>
          <w:rFonts w:hint="eastAsia" w:cs="Times New Roman"/>
          <w:color w:val="000000" w:themeColor="text1"/>
          <w:szCs w:val="32"/>
          <w14:textFill>
            <w14:solidFill>
              <w14:schemeClr w14:val="tx1"/>
            </w14:solidFill>
          </w14:textFill>
        </w:rPr>
        <w:t>泰安</w:t>
      </w:r>
      <w:r>
        <w:rPr>
          <w:rFonts w:cs="Times New Roman"/>
          <w:color w:val="000000" w:themeColor="text1"/>
          <w:szCs w:val="32"/>
          <w14:textFill>
            <w14:solidFill>
              <w14:schemeClr w14:val="tx1"/>
            </w14:solidFill>
          </w14:textFill>
        </w:rPr>
        <w:t>市</w:t>
      </w:r>
      <w:r>
        <w:rPr>
          <w:rFonts w:hint="eastAsia" w:cs="Times New Roman"/>
          <w:color w:val="000000" w:themeColor="text1"/>
          <w:szCs w:val="32"/>
          <w14:textFill>
            <w14:solidFill>
              <w14:schemeClr w14:val="tx1"/>
            </w14:solidFill>
          </w14:textFill>
        </w:rPr>
        <w:t>实际</w:t>
      </w:r>
      <w:r>
        <w:rPr>
          <w:rFonts w:cs="Times New Roman"/>
          <w:color w:val="000000" w:themeColor="text1"/>
          <w:szCs w:val="32"/>
          <w14:textFill>
            <w14:solidFill>
              <w14:schemeClr w14:val="tx1"/>
            </w14:solidFill>
          </w14:textFill>
        </w:rPr>
        <w:t>情况，制定本</w:t>
      </w:r>
      <w:r>
        <w:rPr>
          <w:rFonts w:hint="eastAsia" w:cs="Times New Roman"/>
          <w:color w:val="000000" w:themeColor="text1"/>
          <w:szCs w:val="32"/>
          <w:lang w:val="en-US" w:eastAsia="zh-CN"/>
          <w14:textFill>
            <w14:solidFill>
              <w14:schemeClr w14:val="tx1"/>
            </w14:solidFill>
          </w14:textFill>
        </w:rPr>
        <w:t>实施细则</w:t>
      </w:r>
      <w:r>
        <w:rPr>
          <w:rFonts w:cs="Times New Roman"/>
          <w:color w:val="000000" w:themeColor="text1"/>
          <w:szCs w:val="32"/>
          <w14:textFill>
            <w14:solidFill>
              <w14:schemeClr w14:val="tx1"/>
            </w14:solidFill>
          </w14:textFill>
        </w:rPr>
        <w:t>。</w:t>
      </w:r>
    </w:p>
    <w:p w14:paraId="10A0113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szCs w:val="32"/>
          <w14:textFill>
            <w14:solidFill>
              <w14:schemeClr w14:val="tx1"/>
            </w14:solidFill>
          </w14:textFill>
        </w:rPr>
      </w:pPr>
      <w:r>
        <w:rPr>
          <w:rFonts w:eastAsia="楷体_GB2312" w:cs="Times New Roman"/>
          <w:color w:val="000000" w:themeColor="text1"/>
          <w:szCs w:val="32"/>
          <w14:textFill>
            <w14:solidFill>
              <w14:schemeClr w14:val="tx1"/>
            </w14:solidFill>
          </w14:textFill>
        </w:rPr>
        <w:t>第</w:t>
      </w:r>
      <w:r>
        <w:rPr>
          <w:rFonts w:hint="eastAsia" w:eastAsia="楷体_GB2312" w:cs="Times New Roman"/>
          <w:color w:val="000000" w:themeColor="text1"/>
          <w:szCs w:val="32"/>
          <w:lang w:eastAsia="zh-CN"/>
          <w14:textFill>
            <w14:solidFill>
              <w14:schemeClr w14:val="tx1"/>
            </w14:solidFill>
          </w14:textFill>
        </w:rPr>
        <w:t>二</w:t>
      </w:r>
      <w:r>
        <w:rPr>
          <w:rFonts w:eastAsia="楷体_GB2312" w:cs="Times New Roman"/>
          <w:color w:val="000000" w:themeColor="text1"/>
          <w:szCs w:val="32"/>
          <w14:textFill>
            <w14:solidFill>
              <w14:schemeClr w14:val="tx1"/>
            </w14:solidFill>
          </w14:textFill>
        </w:rPr>
        <w:t xml:space="preserve">条 </w:t>
      </w:r>
      <w:r>
        <w:rPr>
          <w:rFonts w:cs="Times New Roman"/>
          <w:color w:val="000000" w:themeColor="text1"/>
          <w:szCs w:val="32"/>
          <w14:textFill>
            <w14:solidFill>
              <w14:schemeClr w14:val="tx1"/>
            </w14:solidFill>
          </w14:textFill>
        </w:rPr>
        <w:t>项目验收流程包括初步验收、试运行以及竣工验收三个阶段，项目验收材料编制应符合DB37/T 4393-2021《政务信息化项目 验收材料编制指南》基本要求。</w:t>
      </w:r>
    </w:p>
    <w:p w14:paraId="50BD5CE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szCs w:val="32"/>
          <w14:textFill>
            <w14:solidFill>
              <w14:schemeClr w14:val="tx1"/>
            </w14:solidFill>
          </w14:textFill>
        </w:rPr>
      </w:pPr>
      <w:r>
        <w:rPr>
          <w:rFonts w:eastAsia="楷体_GB2312" w:cs="Times New Roman"/>
          <w:color w:val="000000" w:themeColor="text1"/>
          <w:szCs w:val="32"/>
          <w14:textFill>
            <w14:solidFill>
              <w14:schemeClr w14:val="tx1"/>
            </w14:solidFill>
          </w14:textFill>
        </w:rPr>
        <w:t>第三条</w:t>
      </w:r>
      <w:r>
        <w:rPr>
          <w:rFonts w:cs="Times New Roman"/>
          <w:color w:val="000000" w:themeColor="text1"/>
          <w:szCs w:val="32"/>
          <w14:textFill>
            <w14:solidFill>
              <w14:schemeClr w14:val="tx1"/>
            </w14:solidFill>
          </w14:textFill>
        </w:rPr>
        <w:t xml:space="preserve"> </w:t>
      </w:r>
      <w:r>
        <w:rPr>
          <w:rFonts w:hint="eastAsia" w:cs="Times New Roman"/>
          <w:color w:val="000000" w:themeColor="text1"/>
          <w:szCs w:val="32"/>
          <w14:textFill>
            <w14:solidFill>
              <w14:schemeClr w14:val="tx1"/>
            </w14:solidFill>
          </w14:textFill>
        </w:rPr>
        <w:t>需求单位</w:t>
      </w:r>
      <w:r>
        <w:rPr>
          <w:rFonts w:hint="eastAsia" w:cs="Times New Roman"/>
          <w:color w:val="000000" w:themeColor="text1"/>
          <w:szCs w:val="32"/>
          <w:lang w:eastAsia="zh-CN"/>
          <w14:textFill>
            <w14:solidFill>
              <w14:schemeClr w14:val="tx1"/>
            </w14:solidFill>
          </w14:textFill>
        </w:rPr>
        <w:t>会同</w:t>
      </w:r>
      <w:r>
        <w:rPr>
          <w:rFonts w:hint="eastAsia" w:cs="Times New Roman"/>
          <w:color w:val="000000" w:themeColor="text1"/>
          <w:szCs w:val="32"/>
          <w14:textFill>
            <w14:solidFill>
              <w14:schemeClr w14:val="tx1"/>
            </w14:solidFill>
          </w14:textFill>
        </w:rPr>
        <w:t>建设单位共同负责组织</w:t>
      </w:r>
      <w:r>
        <w:rPr>
          <w:rFonts w:cs="Times New Roman"/>
          <w:color w:val="000000" w:themeColor="text1"/>
          <w:szCs w:val="32"/>
          <w14:textFill>
            <w14:solidFill>
              <w14:schemeClr w14:val="tx1"/>
            </w14:solidFill>
          </w14:textFill>
        </w:rPr>
        <w:t>初步验收</w:t>
      </w:r>
      <w:r>
        <w:rPr>
          <w:rFonts w:hint="eastAsia" w:cs="Times New Roman"/>
          <w:color w:val="000000" w:themeColor="text1"/>
          <w:szCs w:val="32"/>
          <w:lang w:eastAsia="zh-CN"/>
          <w14:textFill>
            <w14:solidFill>
              <w14:schemeClr w14:val="tx1"/>
            </w14:solidFill>
          </w14:textFill>
        </w:rPr>
        <w:t>、</w:t>
      </w:r>
      <w:r>
        <w:rPr>
          <w:rFonts w:cs="Times New Roman"/>
          <w:color w:val="000000" w:themeColor="text1"/>
          <w:szCs w:val="32"/>
          <w14:textFill>
            <w14:solidFill>
              <w14:schemeClr w14:val="tx1"/>
            </w14:solidFill>
          </w14:textFill>
        </w:rPr>
        <w:t>试运行</w:t>
      </w:r>
      <w:r>
        <w:rPr>
          <w:rFonts w:hint="eastAsia" w:cs="Times New Roman"/>
          <w:color w:val="000000" w:themeColor="text1"/>
          <w:szCs w:val="32"/>
          <w14:textFill>
            <w14:solidFill>
              <w14:schemeClr w14:val="tx1"/>
            </w14:solidFill>
          </w14:textFill>
        </w:rPr>
        <w:t>等工作，</w:t>
      </w:r>
      <w:r>
        <w:rPr>
          <w:rFonts w:cs="Times New Roman"/>
          <w:color w:val="000000" w:themeColor="text1"/>
          <w:szCs w:val="32"/>
          <w14:textFill>
            <w14:solidFill>
              <w14:schemeClr w14:val="tx1"/>
            </w14:solidFill>
          </w14:textFill>
        </w:rPr>
        <w:t>负责竣工验收准备、开展项目整改等相关工作</w:t>
      </w:r>
      <w:r>
        <w:rPr>
          <w:rFonts w:hint="eastAsia" w:cs="Times New Roman"/>
          <w:color w:val="000000" w:themeColor="text1"/>
          <w:szCs w:val="32"/>
          <w14:textFill>
            <w14:solidFill>
              <w14:schemeClr w14:val="tx1"/>
            </w14:solidFill>
          </w14:textFill>
        </w:rPr>
        <w:t>，是</w:t>
      </w:r>
      <w:r>
        <w:rPr>
          <w:rFonts w:hint="eastAsia" w:ascii="仿宋_GB2312" w:hAnsi="宋体" w:cs="宋体"/>
          <w:color w:val="000000" w:themeColor="text1"/>
          <w:kern w:val="0"/>
          <w:szCs w:val="32"/>
          <w:lang w:val="en-US" w:eastAsia="zh-CN"/>
          <w14:textFill>
            <w14:solidFill>
              <w14:schemeClr w14:val="tx1"/>
            </w14:solidFill>
          </w14:textFill>
        </w:rPr>
        <w:t>统筹集约建设项目</w:t>
      </w:r>
      <w:r>
        <w:rPr>
          <w:rFonts w:hint="eastAsia" w:cs="Times New Roman"/>
          <w:color w:val="000000" w:themeColor="text1"/>
          <w:szCs w:val="32"/>
          <w14:textFill>
            <w14:solidFill>
              <w14:schemeClr w14:val="tx1"/>
            </w14:solidFill>
          </w14:textFill>
        </w:rPr>
        <w:t>履约验收工作（以下简称“项目验收”）的联合责任主体，需求</w:t>
      </w:r>
      <w:r>
        <w:rPr>
          <w:rFonts w:cs="Times New Roman"/>
          <w:color w:val="000000" w:themeColor="text1"/>
          <w:szCs w:val="32"/>
          <w14:textFill>
            <w14:solidFill>
              <w14:schemeClr w14:val="tx1"/>
            </w14:solidFill>
          </w14:textFill>
        </w:rPr>
        <w:t>单位依托</w:t>
      </w:r>
      <w:r>
        <w:rPr>
          <w:rFonts w:hint="eastAsia" w:cs="Times New Roman"/>
          <w:color w:val="000000" w:themeColor="text1"/>
          <w:szCs w:val="32"/>
          <w14:textFill>
            <w14:solidFill>
              <w14:schemeClr w14:val="tx1"/>
            </w14:solidFill>
          </w14:textFill>
        </w:rPr>
        <w:t>“项目管理平台”</w:t>
      </w:r>
      <w:r>
        <w:rPr>
          <w:rFonts w:cs="Times New Roman"/>
          <w:color w:val="000000" w:themeColor="text1"/>
          <w:szCs w:val="32"/>
          <w14:textFill>
            <w14:solidFill>
              <w14:schemeClr w14:val="tx1"/>
            </w14:solidFill>
          </w14:textFill>
        </w:rPr>
        <w:t>报送项目竣工验收申请、竣工验收资料及项目整改情况等信息。</w:t>
      </w:r>
    </w:p>
    <w:p w14:paraId="65E9068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szCs w:val="32"/>
          <w14:textFill>
            <w14:solidFill>
              <w14:schemeClr w14:val="tx1"/>
            </w14:solidFill>
          </w14:textFill>
        </w:rPr>
      </w:pPr>
      <w:r>
        <w:rPr>
          <w:rFonts w:eastAsia="楷体_GB2312" w:cs="Times New Roman"/>
          <w:color w:val="000000" w:themeColor="text1"/>
          <w:szCs w:val="32"/>
          <w14:textFill>
            <w14:solidFill>
              <w14:schemeClr w14:val="tx1"/>
            </w14:solidFill>
          </w14:textFill>
        </w:rPr>
        <w:t>第</w:t>
      </w:r>
      <w:r>
        <w:rPr>
          <w:rFonts w:hint="eastAsia" w:eastAsia="楷体_GB2312" w:cs="Times New Roman"/>
          <w:color w:val="000000" w:themeColor="text1"/>
          <w:szCs w:val="32"/>
          <w:lang w:eastAsia="zh-CN"/>
          <w14:textFill>
            <w14:solidFill>
              <w14:schemeClr w14:val="tx1"/>
            </w14:solidFill>
          </w14:textFill>
        </w:rPr>
        <w:t>四</w:t>
      </w:r>
      <w:r>
        <w:rPr>
          <w:rFonts w:eastAsia="楷体_GB2312" w:cs="Times New Roman"/>
          <w:color w:val="000000" w:themeColor="text1"/>
          <w:szCs w:val="32"/>
          <w14:textFill>
            <w14:solidFill>
              <w14:schemeClr w14:val="tx1"/>
            </w14:solidFill>
          </w14:textFill>
        </w:rPr>
        <w:t xml:space="preserve">条 </w:t>
      </w:r>
      <w:r>
        <w:rPr>
          <w:rFonts w:cs="Times New Roman"/>
          <w:color w:val="000000" w:themeColor="text1"/>
          <w:szCs w:val="32"/>
          <w14:textFill>
            <w14:solidFill>
              <w14:schemeClr w14:val="tx1"/>
            </w14:solidFill>
          </w14:textFill>
        </w:rPr>
        <w:t>市大数据</w:t>
      </w:r>
      <w:r>
        <w:rPr>
          <w:rFonts w:hint="eastAsia" w:cs="Times New Roman"/>
          <w:color w:val="000000" w:themeColor="text1"/>
          <w:szCs w:val="32"/>
          <w14:textFill>
            <w14:solidFill>
              <w14:schemeClr w14:val="tx1"/>
            </w14:solidFill>
          </w14:textFill>
        </w:rPr>
        <w:t>中心</w:t>
      </w:r>
      <w:r>
        <w:rPr>
          <w:rFonts w:hint="eastAsia" w:cs="Times New Roman"/>
          <w:color w:val="000000" w:themeColor="text1"/>
          <w:szCs w:val="32"/>
          <w:lang w:eastAsia="zh-CN"/>
          <w14:textFill>
            <w14:solidFill>
              <w14:schemeClr w14:val="tx1"/>
            </w14:solidFill>
          </w14:textFill>
        </w:rPr>
        <w:t>会同建设单位共同负</w:t>
      </w:r>
      <w:r>
        <w:rPr>
          <w:rFonts w:cs="Times New Roman"/>
          <w:color w:val="000000" w:themeColor="text1"/>
          <w:szCs w:val="32"/>
          <w14:textFill>
            <w14:solidFill>
              <w14:schemeClr w14:val="tx1"/>
            </w14:solidFill>
          </w14:textFill>
        </w:rPr>
        <w:t>责组织</w:t>
      </w:r>
      <w:r>
        <w:rPr>
          <w:rFonts w:hint="eastAsia" w:cs="Times New Roman"/>
          <w:color w:val="000000" w:themeColor="text1"/>
          <w:szCs w:val="32"/>
          <w:lang w:val="en-US" w:eastAsia="zh-CN"/>
          <w14:textFill>
            <w14:solidFill>
              <w14:schemeClr w14:val="tx1"/>
            </w14:solidFill>
          </w14:textFill>
        </w:rPr>
        <w:t>市级</w:t>
      </w:r>
      <w:r>
        <w:rPr>
          <w:rFonts w:cs="Times New Roman"/>
          <w:color w:val="000000" w:themeColor="text1"/>
          <w:szCs w:val="32"/>
          <w14:textFill>
            <w14:solidFill>
              <w14:schemeClr w14:val="tx1"/>
            </w14:solidFill>
          </w14:textFill>
        </w:rPr>
        <w:t>政务信息化</w:t>
      </w:r>
      <w:r>
        <w:rPr>
          <w:rFonts w:hint="eastAsia" w:ascii="仿宋_GB2312" w:hAnsi="宋体" w:cs="宋体"/>
          <w:color w:val="000000" w:themeColor="text1"/>
          <w:kern w:val="0"/>
          <w:szCs w:val="32"/>
          <w:lang w:val="en-US" w:eastAsia="zh-CN"/>
          <w14:textFill>
            <w14:solidFill>
              <w14:schemeClr w14:val="tx1"/>
            </w14:solidFill>
          </w14:textFill>
        </w:rPr>
        <w:t>统筹集约</w:t>
      </w:r>
      <w:r>
        <w:rPr>
          <w:rFonts w:cs="Times New Roman"/>
          <w:color w:val="000000" w:themeColor="text1"/>
          <w:szCs w:val="32"/>
          <w14:textFill>
            <w14:solidFill>
              <w14:schemeClr w14:val="tx1"/>
            </w14:solidFill>
          </w14:textFill>
        </w:rPr>
        <w:t>建设项目竣工验收，市大数据</w:t>
      </w:r>
      <w:r>
        <w:rPr>
          <w:rFonts w:hint="eastAsia" w:cs="Times New Roman"/>
          <w:color w:val="000000" w:themeColor="text1"/>
          <w:szCs w:val="32"/>
          <w14:textFill>
            <w14:solidFill>
              <w14:schemeClr w14:val="tx1"/>
            </w14:solidFill>
          </w14:textFill>
        </w:rPr>
        <w:t>中心</w:t>
      </w:r>
      <w:r>
        <w:rPr>
          <w:rFonts w:hint="eastAsia" w:cs="Times New Roman"/>
          <w:color w:val="000000" w:themeColor="text1"/>
          <w:szCs w:val="32"/>
          <w:lang w:eastAsia="zh-CN"/>
          <w14:textFill>
            <w14:solidFill>
              <w14:schemeClr w14:val="tx1"/>
            </w14:solidFill>
          </w14:textFill>
        </w:rPr>
        <w:t>负责</w:t>
      </w:r>
      <w:r>
        <w:rPr>
          <w:rFonts w:cs="Times New Roman"/>
          <w:color w:val="000000" w:themeColor="text1"/>
          <w:szCs w:val="32"/>
          <w14:textFill>
            <w14:solidFill>
              <w14:schemeClr w14:val="tx1"/>
            </w14:solidFill>
          </w14:textFill>
        </w:rPr>
        <w:t>委托第三方机构</w:t>
      </w:r>
      <w:r>
        <w:rPr>
          <w:rFonts w:hint="eastAsia" w:cs="Times New Roman"/>
          <w:color w:val="000000" w:themeColor="text1"/>
          <w:szCs w:val="32"/>
          <w:lang w:eastAsia="zh-CN"/>
          <w14:textFill>
            <w14:solidFill>
              <w14:schemeClr w14:val="tx1"/>
            </w14:solidFill>
          </w14:textFill>
        </w:rPr>
        <w:t>开展</w:t>
      </w:r>
      <w:r>
        <w:rPr>
          <w:rFonts w:cs="Times New Roman"/>
          <w:color w:val="000000" w:themeColor="text1"/>
          <w:szCs w:val="32"/>
          <w14:textFill>
            <w14:solidFill>
              <w14:schemeClr w14:val="tx1"/>
            </w14:solidFill>
          </w14:textFill>
        </w:rPr>
        <w:t>项目竣工验收的支撑服务工作</w:t>
      </w:r>
      <w:r>
        <w:rPr>
          <w:rFonts w:hint="eastAsia" w:cs="Times New Roman"/>
          <w:color w:val="000000" w:themeColor="text1"/>
          <w:szCs w:val="32"/>
          <w:lang w:eastAsia="zh-CN"/>
          <w14:textFill>
            <w14:solidFill>
              <w14:schemeClr w14:val="tx1"/>
            </w14:solidFill>
          </w14:textFill>
        </w:rPr>
        <w:t>、</w:t>
      </w:r>
      <w:r>
        <w:rPr>
          <w:rFonts w:hint="eastAsia" w:cs="Times New Roman"/>
          <w:color w:val="000000" w:themeColor="text1"/>
          <w:szCs w:val="32"/>
          <w14:textFill>
            <w14:solidFill>
              <w14:schemeClr w14:val="tx1"/>
            </w14:solidFill>
          </w14:textFill>
        </w:rPr>
        <w:t>配合</w:t>
      </w:r>
      <w:r>
        <w:rPr>
          <w:rFonts w:cs="Times New Roman"/>
          <w:color w:val="000000" w:themeColor="text1"/>
          <w:szCs w:val="32"/>
          <w14:textFill>
            <w14:solidFill>
              <w14:schemeClr w14:val="tx1"/>
            </w14:solidFill>
          </w14:textFill>
        </w:rPr>
        <w:t>开展竣工验收各阶段初审、配合组织竣工验收专家评审会议等相关工作</w:t>
      </w:r>
      <w:r>
        <w:rPr>
          <w:rFonts w:hint="eastAsia" w:cs="Times New Roman"/>
          <w:color w:val="000000" w:themeColor="text1"/>
          <w:szCs w:val="32"/>
          <w:lang w:eastAsia="zh-CN"/>
          <w14:textFill>
            <w14:solidFill>
              <w14:schemeClr w14:val="tx1"/>
            </w14:solidFill>
          </w14:textFill>
        </w:rPr>
        <w:t>，负责</w:t>
      </w:r>
      <w:r>
        <w:rPr>
          <w:rFonts w:cs="Times New Roman"/>
          <w:color w:val="000000" w:themeColor="text1"/>
          <w:szCs w:val="32"/>
          <w14:textFill>
            <w14:solidFill>
              <w14:schemeClr w14:val="tx1"/>
            </w14:solidFill>
          </w14:textFill>
        </w:rPr>
        <w:t>出具竣工验收意见等工作</w:t>
      </w:r>
      <w:r>
        <w:rPr>
          <w:rFonts w:hint="eastAsia" w:cs="Times New Roman"/>
          <w:color w:val="000000" w:themeColor="text1"/>
          <w:szCs w:val="32"/>
          <w14:textFill>
            <w14:solidFill>
              <w14:schemeClr w14:val="tx1"/>
            </w14:solidFill>
          </w14:textFill>
        </w:rPr>
        <w:t>。</w:t>
      </w:r>
    </w:p>
    <w:p w14:paraId="5D79B25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bookmarkStart w:id="0" w:name="_Toc26460473"/>
    </w:p>
    <w:p w14:paraId="09BB832B">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hint="eastAsia" w:ascii="Times New Roman" w:hAnsi="Times New Roman" w:eastAsia="黑体"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第</w:t>
      </w:r>
      <w:r>
        <w:rPr>
          <w:rFonts w:hint="eastAsia" w:ascii="Times New Roman" w:hAnsi="Times New Roman" w:eastAsia="黑体" w:cs="Times New Roman"/>
          <w:color w:val="000000" w:themeColor="text1"/>
          <w:sz w:val="32"/>
          <w:szCs w:val="32"/>
          <w14:textFill>
            <w14:solidFill>
              <w14:schemeClr w14:val="tx1"/>
            </w14:solidFill>
          </w14:textFill>
        </w:rPr>
        <w:t>二</w:t>
      </w:r>
      <w:r>
        <w:rPr>
          <w:rFonts w:ascii="Times New Roman" w:hAnsi="Times New Roman" w:eastAsia="黑体" w:cs="Times New Roman"/>
          <w:color w:val="000000" w:themeColor="text1"/>
          <w:sz w:val="32"/>
          <w:szCs w:val="32"/>
          <w14:textFill>
            <w14:solidFill>
              <w14:schemeClr w14:val="tx1"/>
            </w14:solidFill>
          </w14:textFill>
        </w:rPr>
        <w:t>章    </w:t>
      </w:r>
      <w:bookmarkEnd w:id="0"/>
      <w:r>
        <w:rPr>
          <w:rFonts w:hint="eastAsia" w:ascii="Times New Roman" w:hAnsi="Times New Roman" w:eastAsia="黑体" w:cs="Times New Roman"/>
          <w:color w:val="000000" w:themeColor="text1"/>
          <w:sz w:val="32"/>
          <w:szCs w:val="32"/>
          <w:lang w:eastAsia="zh-CN"/>
          <w14:textFill>
            <w14:solidFill>
              <w14:schemeClr w14:val="tx1"/>
            </w14:solidFill>
          </w14:textFill>
        </w:rPr>
        <w:t>项目初步验收</w:t>
      </w:r>
    </w:p>
    <w:p w14:paraId="5D4BF72C">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p>
    <w:p w14:paraId="08454A8A">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bookmarkStart w:id="1" w:name="_Hlk111538003"/>
      <w:r>
        <w:rPr>
          <w:rFonts w:ascii="Times New Roman" w:hAnsi="Times New Roman" w:eastAsia="楷体_GB2312" w:cs="Times New Roman"/>
          <w:color w:val="000000" w:themeColor="text1"/>
          <w:sz w:val="32"/>
          <w:szCs w:val="32"/>
          <w14:textFill>
            <w14:solidFill>
              <w14:schemeClr w14:val="tx1"/>
            </w14:solidFill>
          </w14:textFill>
        </w:rPr>
        <w:t>第</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五</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项目初步验收应当符合以下前提条件：</w:t>
      </w:r>
    </w:p>
    <w:bookmarkEnd w:id="1"/>
    <w:p w14:paraId="667B343A">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（一）按照项目合同要求完成建设内容，且符合项目建设目标，并满足使用要求；</w:t>
      </w:r>
    </w:p>
    <w:p w14:paraId="7BC2CC1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（二）项目实施过程中出现的重大问题已解决或说明，不存在纠纷尚未解决的情况；</w:t>
      </w:r>
    </w:p>
    <w:p w14:paraId="2834E73C">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（三）采购的操作系统、数据库、中间件、应用软件和开发工具等第三方软件符合知识产权及相关政策法规的要求，并持有授权使用证书；</w:t>
      </w:r>
    </w:p>
    <w:p w14:paraId="4AA94D4A">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w:t>
      </w:r>
      <w:r>
        <w:rPr>
          <w:rFonts w:hint="eastAsia" w:ascii="Times New Roman" w:hAnsi="Times New Roman" w:eastAsia="仿宋_GB2312" w:cs="Times New Roman"/>
          <w:color w:val="000000" w:themeColor="text1"/>
          <w:sz w:val="32"/>
          <w:szCs w:val="32"/>
          <w14:textFill>
            <w14:solidFill>
              <w14:schemeClr w14:val="tx1"/>
            </w14:solidFill>
          </w14:textFill>
        </w:rPr>
        <w:t>软件测试及</w:t>
      </w:r>
      <w:r>
        <w:rPr>
          <w:rFonts w:ascii="Times New Roman" w:hAnsi="Times New Roman" w:eastAsia="仿宋_GB2312" w:cs="Times New Roman"/>
          <w:color w:val="000000" w:themeColor="text1"/>
          <w:sz w:val="32"/>
          <w:szCs w:val="32"/>
          <w14:textFill>
            <w14:solidFill>
              <w14:schemeClr w14:val="tx1"/>
            </w14:solidFill>
          </w14:textFill>
        </w:rPr>
        <w:t>各种设备加电试运行状态正常；</w:t>
      </w:r>
    </w:p>
    <w:p w14:paraId="37CA7C3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（五）</w:t>
      </w:r>
      <w:bookmarkStart w:id="2" w:name="_Hlk32660673"/>
      <w:r>
        <w:rPr>
          <w:rFonts w:ascii="Times New Roman" w:hAnsi="Times New Roman" w:eastAsia="仿宋_GB2312" w:cs="Times New Roman"/>
          <w:color w:val="000000" w:themeColor="text1"/>
          <w:sz w:val="32"/>
          <w:szCs w:val="32"/>
          <w14:textFill>
            <w14:solidFill>
              <w14:schemeClr w14:val="tx1"/>
            </w14:solidFill>
          </w14:textFill>
        </w:rPr>
        <w:t>非涉密软件项目按照数据资源开放共享要求已完成自查；</w:t>
      </w:r>
      <w:bookmarkEnd w:id="2"/>
    </w:p>
    <w:p w14:paraId="1820F84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（六）如项目发生变更，项目变更流程合规；</w:t>
      </w:r>
    </w:p>
    <w:p w14:paraId="174FAD4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（七）项目如含软件开发部分，建设单位委托</w:t>
      </w:r>
      <w:r>
        <w:rPr>
          <w:rFonts w:ascii="Times New Roman" w:hAnsi="Times New Roman" w:eastAsia="仿宋_GB2312" w:cs="Times New Roman"/>
          <w:color w:val="000000" w:themeColor="text1"/>
          <w:sz w:val="32"/>
          <w:szCs w:val="32"/>
          <w14:textFill>
            <w14:solidFill>
              <w14:schemeClr w14:val="tx1"/>
            </w14:solidFill>
          </w14:textFill>
        </w:rPr>
        <w:t>第三方机构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对软件部分进行测评，承建单位对测评过程中发现的问题及时整改，直至测评通过，第三方机构出具检测报告</w:t>
      </w:r>
      <w:r>
        <w:rPr>
          <w:rFonts w:ascii="Times New Roman" w:hAnsi="Times New Roman" w:eastAsia="仿宋_GB2312" w:cs="Times New Roman"/>
          <w:color w:val="000000" w:themeColor="text1"/>
          <w:sz w:val="32"/>
          <w:szCs w:val="32"/>
          <w14:textFill>
            <w14:solidFill>
              <w14:schemeClr w14:val="tx1"/>
            </w14:solidFill>
          </w14:textFill>
        </w:rPr>
        <w:t>。</w:t>
      </w:r>
    </w:p>
    <w:p w14:paraId="7D562FE8">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AFA089E">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八</w:t>
      </w:r>
      <w:r>
        <w:rPr>
          <w:rFonts w:ascii="Times New Roman" w:hAnsi="Times New Roman" w:eastAsia="仿宋_GB2312" w:cs="Times New Roman"/>
          <w:color w:val="000000" w:themeColor="text1"/>
          <w:sz w:val="32"/>
          <w:szCs w:val="32"/>
          <w14:textFill>
            <w14:solidFill>
              <w14:schemeClr w14:val="tx1"/>
            </w14:solidFill>
          </w14:textFill>
        </w:rPr>
        <w:t>）符合合同及相关文件规定的其他初步验收条件。</w:t>
      </w:r>
    </w:p>
    <w:p w14:paraId="08391E1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六</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承建单位向建设单位提交初步验收申请和资料，并对所提供文档的真实性、完整性负责。</w:t>
      </w:r>
    </w:p>
    <w:p w14:paraId="3A5D478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七</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14:textFill>
            <w14:solidFill>
              <w14:schemeClr w14:val="tx1"/>
            </w14:solidFill>
          </w14:textFill>
        </w:rPr>
        <w:t>需求单位与建设单位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共同</w:t>
      </w:r>
      <w:r>
        <w:rPr>
          <w:rFonts w:ascii="Times New Roman" w:hAnsi="Times New Roman" w:eastAsia="仿宋_GB2312" w:cs="Times New Roman"/>
          <w:color w:val="000000" w:themeColor="text1"/>
          <w:sz w:val="32"/>
          <w:szCs w:val="32"/>
          <w14:textFill>
            <w14:solidFill>
              <w14:schemeClr w14:val="tx1"/>
            </w14:solidFill>
          </w14:textFill>
        </w:rPr>
        <w:t>负责组织初步验收工作，根据项目建设及初验资料情况，可从文档完备性及符合性、流程合规性、建设内容一致性及适用性等方面进行初步验收，并出具初步验收意见。</w:t>
      </w:r>
    </w:p>
    <w:p w14:paraId="196ECCC7">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八</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初步验收通过的项目，可进入试运行阶段。初步验收不通过的项目，承建单位应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尽快</w:t>
      </w:r>
      <w:r>
        <w:rPr>
          <w:rFonts w:ascii="Times New Roman" w:hAnsi="Times New Roman" w:eastAsia="仿宋_GB2312" w:cs="Times New Roman"/>
          <w:color w:val="000000" w:themeColor="text1"/>
          <w:sz w:val="32"/>
          <w:szCs w:val="32"/>
          <w14:textFill>
            <w14:solidFill>
              <w14:schemeClr w14:val="tx1"/>
            </w14:solidFill>
          </w14:textFill>
        </w:rPr>
        <w:t>完成整改工作并再次提出初步验收申请。</w:t>
      </w:r>
    </w:p>
    <w:p w14:paraId="0CEB8E36">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bookmarkStart w:id="3" w:name="_Toc36133794"/>
      <w:bookmarkEnd w:id="3"/>
      <w:bookmarkStart w:id="4" w:name="_Toc26460475"/>
    </w:p>
    <w:p w14:paraId="1054C20C">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第</w:t>
      </w:r>
      <w:r>
        <w:rPr>
          <w:rFonts w:hint="eastAsia" w:ascii="Times New Roman" w:hAnsi="Times New Roman" w:eastAsia="黑体" w:cs="Times New Roman"/>
          <w:color w:val="000000" w:themeColor="text1"/>
          <w:sz w:val="32"/>
          <w:szCs w:val="32"/>
          <w14:textFill>
            <w14:solidFill>
              <w14:schemeClr w14:val="tx1"/>
            </w14:solidFill>
          </w14:textFill>
        </w:rPr>
        <w:t>三</w:t>
      </w:r>
      <w:r>
        <w:rPr>
          <w:rFonts w:ascii="Times New Roman" w:hAnsi="Times New Roman" w:eastAsia="黑体" w:cs="Times New Roman"/>
          <w:color w:val="000000" w:themeColor="text1"/>
          <w:sz w:val="32"/>
          <w:szCs w:val="32"/>
          <w14:textFill>
            <w14:solidFill>
              <w14:schemeClr w14:val="tx1"/>
            </w14:solidFill>
          </w14:textFill>
        </w:rPr>
        <w:t>章    项目试运行</w:t>
      </w:r>
      <w:bookmarkEnd w:id="4"/>
    </w:p>
    <w:p w14:paraId="68E46691">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p>
    <w:p w14:paraId="645DE44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九</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需求</w:t>
      </w:r>
      <w:r>
        <w:rPr>
          <w:rFonts w:ascii="Times New Roman" w:hAnsi="Times New Roman" w:eastAsia="仿宋_GB2312" w:cs="Times New Roman"/>
          <w:color w:val="000000" w:themeColor="text1"/>
          <w:sz w:val="32"/>
          <w:szCs w:val="32"/>
          <w14:textFill>
            <w14:solidFill>
              <w14:schemeClr w14:val="tx1"/>
            </w14:solidFill>
          </w14:textFill>
        </w:rPr>
        <w:t>单位确定试运行范围、目标和计划，组织相关用户开展试运行；承建单位制定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试运行</w:t>
      </w:r>
      <w:r>
        <w:rPr>
          <w:rFonts w:ascii="Times New Roman" w:hAnsi="Times New Roman" w:eastAsia="仿宋_GB2312" w:cs="Times New Roman"/>
          <w:color w:val="000000" w:themeColor="text1"/>
          <w:sz w:val="32"/>
          <w:szCs w:val="32"/>
          <w14:textFill>
            <w14:solidFill>
              <w14:schemeClr w14:val="tx1"/>
            </w14:solidFill>
          </w14:textFill>
        </w:rPr>
        <w:t>方案和培训方案，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根据项目实际情况，</w:t>
      </w:r>
      <w:r>
        <w:rPr>
          <w:rFonts w:ascii="Times New Roman" w:hAnsi="Times New Roman" w:eastAsia="仿宋_GB2312" w:cs="Times New Roman"/>
          <w:color w:val="000000" w:themeColor="text1"/>
          <w:sz w:val="32"/>
          <w:szCs w:val="32"/>
          <w14:textFill>
            <w14:solidFill>
              <w14:schemeClr w14:val="tx1"/>
            </w14:solidFill>
          </w14:textFill>
        </w:rPr>
        <w:t>试运行时间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原则上</w:t>
      </w:r>
      <w:r>
        <w:rPr>
          <w:rFonts w:ascii="Times New Roman" w:hAnsi="Times New Roman" w:eastAsia="仿宋_GB2312" w:cs="Times New Roman"/>
          <w:color w:val="000000" w:themeColor="text1"/>
          <w:sz w:val="32"/>
          <w:szCs w:val="32"/>
          <w14:textFill>
            <w14:solidFill>
              <w14:schemeClr w14:val="tx1"/>
            </w14:solidFill>
          </w14:textFill>
        </w:rPr>
        <w:t>不少于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个月。</w:t>
      </w:r>
    </w:p>
    <w:p w14:paraId="4B87018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 xml:space="preserve">第十条 </w:t>
      </w:r>
      <w:r>
        <w:rPr>
          <w:rFonts w:ascii="Times New Roman" w:hAnsi="Times New Roman" w:eastAsia="仿宋_GB2312" w:cs="Times New Roman"/>
          <w:color w:val="000000" w:themeColor="text1"/>
          <w:sz w:val="32"/>
          <w:szCs w:val="32"/>
          <w14:textFill>
            <w14:solidFill>
              <w14:schemeClr w14:val="tx1"/>
            </w14:solidFill>
          </w14:textFill>
        </w:rPr>
        <w:t>承建单位准备试运行环境，培训相关用户，提供技术支持并跟踪系统试运行情况。重点验证系统的稳定性和可用性，符合业务需求、业务流程、数据处理和存储等情况，记录出现的各项问题并提出系统改进意见，形成试运行记录表。</w:t>
      </w:r>
    </w:p>
    <w:p w14:paraId="69657F9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一</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承建单位按照试运行记录表的情况及时整改，试运行结束后，出具试运行报告。试运行未通过的，承建单位应根据试运行评价意见整改。</w:t>
      </w:r>
    </w:p>
    <w:p w14:paraId="3A334B04">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9DF59D0">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bookmarkStart w:id="5" w:name="_Toc36133795"/>
    </w:p>
    <w:p w14:paraId="45C59BA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第</w:t>
      </w:r>
      <w:r>
        <w:rPr>
          <w:rFonts w:hint="eastAsia" w:ascii="Times New Roman" w:hAnsi="Times New Roman" w:eastAsia="黑体" w:cs="Times New Roman"/>
          <w:color w:val="000000" w:themeColor="text1"/>
          <w:sz w:val="32"/>
          <w:szCs w:val="32"/>
          <w14:textFill>
            <w14:solidFill>
              <w14:schemeClr w14:val="tx1"/>
            </w14:solidFill>
          </w14:textFill>
        </w:rPr>
        <w:t>四</w:t>
      </w:r>
      <w:r>
        <w:rPr>
          <w:rFonts w:ascii="Times New Roman" w:hAnsi="Times New Roman" w:eastAsia="黑体" w:cs="Times New Roman"/>
          <w:color w:val="000000" w:themeColor="text1"/>
          <w:sz w:val="32"/>
          <w:szCs w:val="32"/>
          <w14:textFill>
            <w14:solidFill>
              <w14:schemeClr w14:val="tx1"/>
            </w14:solidFill>
          </w14:textFill>
        </w:rPr>
        <w:t>章    项目竣工验收</w:t>
      </w:r>
      <w:bookmarkEnd w:id="5"/>
    </w:p>
    <w:p w14:paraId="03B2498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p>
    <w:p w14:paraId="49A1DB8A">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二</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项目竣工验收应当符合以下前提条件：</w:t>
      </w:r>
    </w:p>
    <w:p w14:paraId="2CBDCD59">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（一）通过试运行并按照试运行意见整改完成；</w:t>
      </w:r>
    </w:p>
    <w:p w14:paraId="70BA573B">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ascii="Times New Roman" w:hAnsi="Times New Roman" w:eastAsia="仿宋_GB2312" w:cs="Times New Roman"/>
          <w:color w:val="000000" w:themeColor="text1"/>
          <w:sz w:val="32"/>
          <w:szCs w:val="32"/>
          <w14:textFill>
            <w14:solidFill>
              <w14:schemeClr w14:val="tx1"/>
            </w14:solidFill>
          </w14:textFill>
        </w:rPr>
        <w:t>）含软件开发的项目通过第三方机构软件测评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6748349E">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（三）含工程的项目需监理单位验收合格。</w:t>
      </w:r>
    </w:p>
    <w:p w14:paraId="1ADCEED9">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三</w:t>
      </w:r>
      <w:r>
        <w:rPr>
          <w:rFonts w:ascii="Times New Roman" w:hAnsi="Times New Roman" w:eastAsia="楷体_GB2312" w:cs="Times New Roman"/>
          <w:color w:val="000000" w:themeColor="text1"/>
          <w:sz w:val="32"/>
          <w:szCs w:val="32"/>
          <w14:textFill>
            <w14:solidFill>
              <w14:schemeClr w14:val="tx1"/>
            </w14:solidFill>
          </w14:textFill>
        </w:rPr>
        <w:t>条 </w:t>
      </w:r>
      <w:r>
        <w:rPr>
          <w:rFonts w:ascii="Times New Roman" w:hAnsi="Times New Roman" w:eastAsia="仿宋_GB2312" w:cs="Times New Roman"/>
          <w:color w:val="000000" w:themeColor="text1"/>
          <w:sz w:val="32"/>
          <w:szCs w:val="32"/>
          <w14:textFill>
            <w14:solidFill>
              <w14:schemeClr w14:val="tx1"/>
            </w14:solidFill>
          </w14:textFill>
        </w:rPr>
        <w:t>竣工验收申请。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项目达到竣工验收条件后，承建单位向建设单位提交竣工验收申请，建设单位商需求单位后，</w:t>
      </w:r>
      <w:r>
        <w:rPr>
          <w:rFonts w:hint="eastAsia" w:ascii="Times New Roman" w:hAnsi="Times New Roman" w:eastAsia="仿宋_GB2312" w:cs="Times New Roman"/>
          <w:color w:val="000000" w:themeColor="text1"/>
          <w:sz w:val="32"/>
          <w:szCs w:val="32"/>
          <w14:textFill>
            <w14:solidFill>
              <w14:schemeClr w14:val="tx1"/>
            </w14:solidFill>
          </w14:textFill>
        </w:rPr>
        <w:t>向市大数据中心提出竣工验收申请</w:t>
      </w:r>
      <w:r>
        <w:rPr>
          <w:rFonts w:ascii="Times New Roman" w:hAnsi="Times New Roman" w:eastAsia="仿宋_GB2312" w:cs="Times New Roman"/>
          <w:color w:val="000000" w:themeColor="text1"/>
          <w:sz w:val="32"/>
          <w:szCs w:val="32"/>
          <w14:textFill>
            <w14:solidFill>
              <w14:schemeClr w14:val="tx1"/>
            </w14:solidFill>
          </w14:textFill>
        </w:rPr>
        <w:t>。</w:t>
      </w:r>
    </w:p>
    <w:p w14:paraId="7F45FB6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四</w:t>
      </w:r>
      <w:r>
        <w:rPr>
          <w:rFonts w:ascii="Times New Roman" w:hAnsi="Times New Roman" w:eastAsia="楷体_GB2312" w:cs="Times New Roman"/>
          <w:color w:val="000000" w:themeColor="text1"/>
          <w:sz w:val="32"/>
          <w:szCs w:val="32"/>
          <w14:textFill>
            <w14:solidFill>
              <w14:schemeClr w14:val="tx1"/>
            </w14:solidFill>
          </w14:textFill>
        </w:rPr>
        <w:t>条 </w:t>
      </w:r>
      <w:r>
        <w:rPr>
          <w:rFonts w:ascii="Times New Roman" w:hAnsi="Times New Roman" w:eastAsia="仿宋_GB2312" w:cs="Times New Roman"/>
          <w:color w:val="000000" w:themeColor="text1"/>
          <w:sz w:val="32"/>
          <w:szCs w:val="32"/>
          <w14:textFill>
            <w14:solidFill>
              <w14:schemeClr w14:val="tx1"/>
            </w14:solidFill>
          </w14:textFill>
        </w:rPr>
        <w:t>组织竣工验收专家评审会议。建设单位组织承建单位根据项目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建设情况提交</w:t>
      </w:r>
      <w:r>
        <w:rPr>
          <w:rFonts w:ascii="Times New Roman" w:hAnsi="Times New Roman" w:eastAsia="仿宋_GB2312" w:cs="Times New Roman"/>
          <w:color w:val="000000" w:themeColor="text1"/>
          <w:sz w:val="32"/>
          <w:szCs w:val="32"/>
          <w14:textFill>
            <w14:solidFill>
              <w14:schemeClr w14:val="tx1"/>
            </w14:solidFill>
          </w14:textFill>
        </w:rPr>
        <w:t>验收材料，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审核完成后转发市大数据中心。</w:t>
      </w:r>
      <w:r>
        <w:rPr>
          <w:rFonts w:ascii="Times New Roman" w:hAnsi="Times New Roman" w:eastAsia="仿宋_GB2312" w:cs="Times New Roman"/>
          <w:color w:val="000000" w:themeColor="text1"/>
          <w:sz w:val="32"/>
          <w:szCs w:val="32"/>
          <w14:textFill>
            <w14:solidFill>
              <w14:schemeClr w14:val="tx1"/>
            </w14:solidFill>
          </w14:textFill>
        </w:rPr>
        <w:t>市大数据中心受理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后</w:t>
      </w:r>
      <w:r>
        <w:rPr>
          <w:rFonts w:ascii="Times New Roman" w:hAnsi="Times New Roman" w:eastAsia="仿宋_GB2312" w:cs="Times New Roman"/>
          <w:color w:val="000000" w:themeColor="text1"/>
          <w:sz w:val="32"/>
          <w:szCs w:val="32"/>
          <w14:textFill>
            <w14:solidFill>
              <w14:schemeClr w14:val="tx1"/>
            </w14:solidFill>
          </w14:textFill>
        </w:rPr>
        <w:t>，在5-10个工作日内组织专家召开竣工验收会议，形成专家</w:t>
      </w:r>
      <w:r>
        <w:rPr>
          <w:rFonts w:hint="eastAsia" w:ascii="Times New Roman" w:hAnsi="Times New Roman" w:eastAsia="仿宋_GB2312" w:cs="Times New Roman"/>
          <w:color w:val="000000" w:themeColor="text1"/>
          <w:sz w:val="32"/>
          <w:szCs w:val="32"/>
          <w14:textFill>
            <w14:solidFill>
              <w14:schemeClr w14:val="tx1"/>
            </w14:solidFill>
          </w14:textFill>
        </w:rPr>
        <w:t>验收</w:t>
      </w:r>
      <w:r>
        <w:rPr>
          <w:rFonts w:ascii="Times New Roman" w:hAnsi="Times New Roman" w:eastAsia="仿宋_GB2312" w:cs="Times New Roman"/>
          <w:color w:val="000000" w:themeColor="text1"/>
          <w:sz w:val="32"/>
          <w:szCs w:val="32"/>
          <w14:textFill>
            <w14:solidFill>
              <w14:schemeClr w14:val="tx1"/>
            </w14:solidFill>
          </w14:textFill>
        </w:rPr>
        <w:t>意见。</w:t>
      </w:r>
    </w:p>
    <w:p w14:paraId="42036FEB">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五</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竣工验收专家评审会议不通过的项目，建设单位组织承建单位根据专家及部门评审意见进行整改。完成整改后再次提出竣工验收申请。</w:t>
      </w:r>
    </w:p>
    <w:p w14:paraId="5B3E9768">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六</w:t>
      </w:r>
      <w:r>
        <w:rPr>
          <w:rFonts w:ascii="Times New Roman" w:hAnsi="Times New Roman" w:eastAsia="楷体_GB2312" w:cs="Times New Roman"/>
          <w:color w:val="000000" w:themeColor="text1"/>
          <w:sz w:val="32"/>
          <w:szCs w:val="32"/>
          <w14:textFill>
            <w14:solidFill>
              <w14:schemeClr w14:val="tx1"/>
            </w14:solidFill>
          </w14:textFill>
        </w:rPr>
        <w:t>条 </w:t>
      </w:r>
      <w:r>
        <w:rPr>
          <w:rFonts w:ascii="Times New Roman" w:hAnsi="Times New Roman" w:eastAsia="仿宋_GB2312" w:cs="Times New Roman"/>
          <w:color w:val="000000" w:themeColor="text1"/>
          <w:sz w:val="32"/>
          <w:szCs w:val="32"/>
          <w14:textFill>
            <w14:solidFill>
              <w14:schemeClr w14:val="tx1"/>
            </w14:solidFill>
          </w14:textFill>
        </w:rPr>
        <w:t>凡有下列情形之一的，按竣工验收不通过处理：</w:t>
      </w:r>
    </w:p>
    <w:p w14:paraId="71FC7C8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（一）未达到合同规定的主要技术或经济指标，且无合理原因的；</w:t>
      </w:r>
    </w:p>
    <w:p w14:paraId="436BD69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（二）提供的竣工验收文件材料不真实的；</w:t>
      </w:r>
    </w:p>
    <w:p w14:paraId="1B0398D3">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（三）建设内容、建设目标、技术路线等发生了较大变更，招投标文件与可行性研究报告、初步设计批复文件等不一致，且未按规定程序报批或报批未获批准的；</w:t>
      </w:r>
    </w:p>
    <w:p w14:paraId="5E6E4B8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（四）实施过程中出现重大问题，未作出解释和必要说明的，或实施过程和结果等存在法律纠纷尚未解决的；</w:t>
      </w:r>
    </w:p>
    <w:p w14:paraId="516B9949">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（五）未按规定实现数据共享开放的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（如有）</w:t>
      </w:r>
      <w:r>
        <w:rPr>
          <w:rFonts w:ascii="Times New Roman" w:hAnsi="Times New Roman" w:eastAsia="仿宋_GB2312" w:cs="Times New Roman"/>
          <w:color w:val="000000" w:themeColor="text1"/>
          <w:sz w:val="32"/>
          <w:szCs w:val="32"/>
          <w14:textFill>
            <w14:solidFill>
              <w14:schemeClr w14:val="tx1"/>
            </w14:solidFill>
          </w14:textFill>
        </w:rPr>
        <w:t>；</w:t>
      </w:r>
    </w:p>
    <w:p w14:paraId="04C4AF8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（六）违反法律、法规的其他行为。</w:t>
      </w:r>
    </w:p>
    <w:p w14:paraId="4F8A003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14:textFill>
            <w14:solidFill>
              <w14:schemeClr w14:val="tx1"/>
            </w14:solidFill>
          </w14:textFill>
        </w:rPr>
      </w:pPr>
      <w:r>
        <w:rPr>
          <w:rFonts w:ascii="Times New Roman" w:hAnsi="Times New Roman" w:eastAsia="楷体_GB2312" w:cs="Times New Roman"/>
          <w:color w:val="000000" w:themeColor="text1"/>
          <w:kern w:val="0"/>
          <w:sz w:val="32"/>
          <w:szCs w:val="32"/>
          <w:lang w:val="en-US" w:eastAsia="zh-CN" w:bidi="ar-SA"/>
          <w14:textFill>
            <w14:solidFill>
              <w14:schemeClr w14:val="tx1"/>
            </w14:solidFill>
          </w14:textFill>
        </w:rPr>
        <w:t>第</w:t>
      </w:r>
      <w:r>
        <w:rPr>
          <w:rFonts w:hint="eastAsia" w:eastAsia="楷体_GB2312" w:cs="Times New Roman"/>
          <w:color w:val="000000" w:themeColor="text1"/>
          <w:kern w:val="0"/>
          <w:sz w:val="32"/>
          <w:szCs w:val="32"/>
          <w:lang w:val="en-US" w:eastAsia="zh-CN" w:bidi="ar-SA"/>
          <w14:textFill>
            <w14:solidFill>
              <w14:schemeClr w14:val="tx1"/>
            </w14:solidFill>
          </w14:textFill>
        </w:rPr>
        <w:t>十九</w:t>
      </w:r>
      <w:r>
        <w:rPr>
          <w:rFonts w:ascii="Times New Roman" w:hAnsi="Times New Roman" w:eastAsia="楷体_GB2312" w:cs="Times New Roman"/>
          <w:color w:val="000000" w:themeColor="text1"/>
          <w:kern w:val="0"/>
          <w:sz w:val="32"/>
          <w:szCs w:val="32"/>
          <w:lang w:val="en-US" w:eastAsia="zh-CN" w:bidi="ar-SA"/>
          <w14:textFill>
            <w14:solidFill>
              <w14:schemeClr w14:val="tx1"/>
            </w14:solidFill>
          </w14:textFill>
        </w:rPr>
        <w:t xml:space="preserve">条 </w:t>
      </w:r>
      <w:r>
        <w:rPr>
          <w:rFonts w:cs="Times New Roman"/>
          <w:color w:val="000000" w:themeColor="text1"/>
          <w14:textFill>
            <w14:solidFill>
              <w14:schemeClr w14:val="tx1"/>
            </w14:solidFill>
          </w14:textFill>
        </w:rPr>
        <w:t>项目验收过程中验收小组应对以下内容重点验收：    </w:t>
      </w:r>
    </w:p>
    <w:p w14:paraId="3682FD3C">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（一）文档完备性和符合性验收。验收文档符合地方标准DB37/T 4393-2021《政务信息化项目验收材料编制指南》及其配套标准规范要求；验收文档内容符合信息化项目实施管理要求。</w:t>
      </w:r>
    </w:p>
    <w:p w14:paraId="2E0FBDCC">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（二）</w:t>
      </w:r>
      <w:r>
        <w:rPr>
          <w:rFonts w:ascii="Times New Roman" w:hAnsi="Times New Roman" w:eastAsia="仿宋_GB2312" w:cs="Times New Roman"/>
          <w:color w:val="000000" w:themeColor="text1"/>
          <w:sz w:val="32"/>
          <w:szCs w:val="32"/>
          <w14:textFill>
            <w14:solidFill>
              <w14:schemeClr w14:val="tx1"/>
            </w14:solidFill>
          </w14:textFill>
        </w:rPr>
        <w:t>流程合规性验收。项目审批、建设、管理流程的合规性。</w:t>
      </w:r>
    </w:p>
    <w:p w14:paraId="29D781D8">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（三）</w:t>
      </w:r>
      <w:r>
        <w:rPr>
          <w:rFonts w:ascii="Times New Roman" w:hAnsi="Times New Roman" w:eastAsia="仿宋_GB2312" w:cs="Times New Roman"/>
          <w:color w:val="000000" w:themeColor="text1"/>
          <w:sz w:val="32"/>
          <w:szCs w:val="32"/>
          <w14:textFill>
            <w14:solidFill>
              <w14:schemeClr w14:val="tx1"/>
            </w14:solidFill>
          </w14:textFill>
        </w:rPr>
        <w:t>建设内容一致性和适用性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验收</w:t>
      </w:r>
      <w:r>
        <w:rPr>
          <w:rFonts w:ascii="Times New Roman" w:hAnsi="Times New Roman" w:eastAsia="仿宋_GB2312" w:cs="Times New Roman"/>
          <w:color w:val="000000" w:themeColor="text1"/>
          <w:sz w:val="32"/>
          <w:szCs w:val="32"/>
          <w14:textFill>
            <w14:solidFill>
              <w14:schemeClr w14:val="tx1"/>
            </w14:solidFill>
          </w14:textFill>
        </w:rPr>
        <w:t>。一致性验收是验收建设内容符合相关批复文件、招投标文件、合同等文件的情况；适用性验收是验收建设内容遵行国家、山东省、泰安市政务信息系统、政务数据相关技术标准规范及其引用参考标准规范的情况。主要验收内容如下：</w:t>
      </w:r>
    </w:p>
    <w:p w14:paraId="6C9875D7">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.硬件设备验收。验收硬件设备名称、型号、品牌、参数、到货数量是否与合同或补充协议一致，验收设备加电试运行情况，与硬件提供的技术性能的一致性。</w:t>
      </w:r>
    </w:p>
    <w:p w14:paraId="4F2CD823">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w:t>
      </w:r>
      <w:r>
        <w:rPr>
          <w:rFonts w:ascii="Times New Roman" w:hAnsi="Times New Roman" w:eastAsia="仿宋_GB2312" w:cs="Times New Roman"/>
          <w:color w:val="000000" w:themeColor="text1"/>
          <w:sz w:val="32"/>
          <w:szCs w:val="32"/>
          <w14:textFill>
            <w14:solidFill>
              <w14:schemeClr w14:val="tx1"/>
            </w14:solidFill>
          </w14:textFill>
        </w:rPr>
        <w:t>.系统功能性能验收。结合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需求</w:t>
      </w:r>
      <w:r>
        <w:rPr>
          <w:rFonts w:ascii="Times New Roman" w:hAnsi="Times New Roman" w:eastAsia="仿宋_GB2312" w:cs="Times New Roman"/>
          <w:color w:val="000000" w:themeColor="text1"/>
          <w:sz w:val="32"/>
          <w:szCs w:val="32"/>
          <w14:textFill>
            <w14:solidFill>
              <w14:schemeClr w14:val="tx1"/>
            </w14:solidFill>
          </w14:textFill>
        </w:rPr>
        <w:t>单位业务需求</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或</w:t>
      </w:r>
      <w:r>
        <w:rPr>
          <w:rFonts w:ascii="Times New Roman" w:hAnsi="Times New Roman" w:eastAsia="仿宋_GB2312" w:cs="Times New Roman"/>
          <w:color w:val="000000" w:themeColor="text1"/>
          <w:sz w:val="32"/>
          <w:szCs w:val="32"/>
          <w14:textFill>
            <w14:solidFill>
              <w14:schemeClr w14:val="tx1"/>
            </w14:solidFill>
          </w14:textFill>
        </w:rPr>
        <w:t>第三方软件测评情况，验收项目实际功能的完成情况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和使用效果</w:t>
      </w:r>
      <w:r>
        <w:rPr>
          <w:rFonts w:ascii="Times New Roman" w:hAnsi="Times New Roman" w:eastAsia="仿宋_GB2312" w:cs="Times New Roman"/>
          <w:color w:val="000000" w:themeColor="text1"/>
          <w:sz w:val="32"/>
          <w:szCs w:val="32"/>
          <w14:textFill>
            <w14:solidFill>
              <w14:schemeClr w14:val="tx1"/>
            </w14:solidFill>
          </w14:textFill>
        </w:rPr>
        <w:t>，验收项目并发量、响应及延迟时间等非功能性指标完成情况。</w:t>
      </w:r>
    </w:p>
    <w:p w14:paraId="0FBBBAF9">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安全防护情况验收。参照《中华人民共和国网络安全法》、《中华人民共和国密码法》及其他法律法规标准规范，结合第三方安全测评情况，验收项目系统、设备及网络等方面的安全防护情况，验收系统密码应用等情况。按照政务数据安全体系的相关要求，保障数据安全。</w:t>
      </w:r>
    </w:p>
    <w:p w14:paraId="44E71BF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4</w:t>
      </w:r>
      <w:r>
        <w:rPr>
          <w:rFonts w:ascii="Times New Roman" w:hAnsi="Times New Roman" w:eastAsia="仿宋_GB2312" w:cs="Times New Roman"/>
          <w:color w:val="000000" w:themeColor="text1"/>
          <w:sz w:val="32"/>
          <w:szCs w:val="32"/>
          <w14:textFill>
            <w14:solidFill>
              <w14:schemeClr w14:val="tx1"/>
            </w14:solidFill>
          </w14:textFill>
        </w:rPr>
        <w:t>.数据资源共享开放验收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（如有）</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按照</w:t>
      </w:r>
      <w:r>
        <w:rPr>
          <w:rFonts w:ascii="Times New Roman" w:hAnsi="Times New Roman" w:eastAsia="仿宋_GB2312" w:cs="Times New Roman"/>
          <w:color w:val="000000" w:themeColor="text1"/>
          <w:sz w:val="32"/>
          <w:szCs w:val="32"/>
          <w14:textFill>
            <w14:solidFill>
              <w14:schemeClr w14:val="tx1"/>
            </w14:solidFill>
          </w14:textFill>
        </w:rPr>
        <w:t>数据资源共享开放要求，验收系统数据总体设计、系统关联性设计完成情况、数据资源共享、数据标准、数据质量等内容。</w:t>
      </w:r>
    </w:p>
    <w:p w14:paraId="0DE99AC5">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.网络建设情况验收。验收支撑本项目的网络架构，包括网络选型、拓扑结构、网络带宽、网络系统配置和网络管理等内容。</w:t>
      </w:r>
    </w:p>
    <w:p w14:paraId="65993E3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.建设效果评估。评估项目建设效果与预期建设目标的完成情况；评估项目建成后的社会效益及其经济效益与预期成效的完成情况。</w:t>
      </w:r>
    </w:p>
    <w:p w14:paraId="1A11D04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14:textFill>
            <w14:solidFill>
              <w14:schemeClr w14:val="tx1"/>
            </w14:solidFill>
          </w14:textFill>
        </w:rPr>
        <w:t>7</w:t>
      </w:r>
      <w:r>
        <w:rPr>
          <w:rFonts w:ascii="Times New Roman" w:hAnsi="Times New Roman" w:eastAsia="楷体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质保运维服务评估。评估质保运维服务内容、服务措施、服务期限，评估运维方案的可执行性。</w:t>
      </w:r>
    </w:p>
    <w:p w14:paraId="3D64E648">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left="49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47BD587D">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bookmarkStart w:id="6" w:name="_Toc26460479"/>
      <w:r>
        <w:rPr>
          <w:rFonts w:ascii="Times New Roman" w:hAnsi="Times New Roman" w:eastAsia="黑体" w:cs="Times New Roman"/>
          <w:color w:val="000000" w:themeColor="text1"/>
          <w:sz w:val="32"/>
          <w:szCs w:val="32"/>
          <w14:textFill>
            <w14:solidFill>
              <w14:schemeClr w14:val="tx1"/>
            </w14:solidFill>
          </w14:textFill>
        </w:rPr>
        <w:t>第</w:t>
      </w:r>
      <w:r>
        <w:rPr>
          <w:rFonts w:hint="eastAsia" w:ascii="Times New Roman" w:hAnsi="Times New Roman" w:eastAsia="黑体" w:cs="Times New Roman"/>
          <w:color w:val="000000" w:themeColor="text1"/>
          <w:sz w:val="32"/>
          <w:szCs w:val="32"/>
          <w14:textFill>
            <w14:solidFill>
              <w14:schemeClr w14:val="tx1"/>
            </w14:solidFill>
          </w14:textFill>
        </w:rPr>
        <w:t>五</w:t>
      </w:r>
      <w:r>
        <w:rPr>
          <w:rFonts w:ascii="Times New Roman" w:hAnsi="Times New Roman" w:eastAsia="黑体" w:cs="Times New Roman"/>
          <w:color w:val="000000" w:themeColor="text1"/>
          <w:sz w:val="32"/>
          <w:szCs w:val="32"/>
          <w14:textFill>
            <w14:solidFill>
              <w14:schemeClr w14:val="tx1"/>
            </w14:solidFill>
          </w14:textFill>
        </w:rPr>
        <w:t>章    违规责任</w:t>
      </w:r>
      <w:bookmarkEnd w:id="6"/>
    </w:p>
    <w:p w14:paraId="287229E7">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p>
    <w:p w14:paraId="04973C39">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二十</w:t>
      </w:r>
      <w:r>
        <w:rPr>
          <w:rFonts w:ascii="Times New Roman" w:hAnsi="Times New Roman" w:eastAsia="楷体_GB2312" w:cs="Times New Roman"/>
          <w:color w:val="000000" w:themeColor="text1"/>
          <w:sz w:val="32"/>
          <w:szCs w:val="32"/>
          <w14:textFill>
            <w14:solidFill>
              <w14:schemeClr w14:val="tx1"/>
            </w14:solidFill>
          </w14:textFill>
        </w:rPr>
        <w:t>条 </w:t>
      </w:r>
      <w:r>
        <w:rPr>
          <w:rFonts w:ascii="Times New Roman" w:hAnsi="Times New Roman" w:eastAsia="仿宋_GB2312" w:cs="Times New Roman"/>
          <w:color w:val="000000" w:themeColor="text1"/>
          <w:sz w:val="32"/>
          <w:szCs w:val="32"/>
          <w14:textFill>
            <w14:solidFill>
              <w14:schemeClr w14:val="tx1"/>
            </w14:solidFill>
          </w14:textFill>
        </w:rPr>
        <w:t>建设单位和承建单位有下列情形之一的，应限期整改；情节严重的，依法追究相关人员责任，涉嫌犯罪的移交司法机关处理。</w:t>
      </w:r>
    </w:p>
    <w:p w14:paraId="1B257D08">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（一）未按规定验收或竣工验收不通过即正式交付使用的；</w:t>
      </w:r>
    </w:p>
    <w:p w14:paraId="31A3FBD4">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（二）对项目建设中存在的问题，不按要求进行整改或整改后仍不合格的；</w:t>
      </w:r>
    </w:p>
    <w:p w14:paraId="6B7CD510">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（三）在项目验收过程中违规操作、弄虚作假，验收结论严重失实的；</w:t>
      </w:r>
    </w:p>
    <w:p w14:paraId="2E61FA00">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（四）违法干预项目验收活动的；</w:t>
      </w:r>
    </w:p>
    <w:p w14:paraId="33F3EAE0">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（五）其他违反本细则以及相关法律法规的行为。</w:t>
      </w:r>
    </w:p>
    <w:p w14:paraId="541F1737">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 </w:t>
      </w:r>
    </w:p>
    <w:p w14:paraId="2E56FE51">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bookmarkStart w:id="7" w:name="_Toc26460480"/>
      <w:bookmarkEnd w:id="7"/>
      <w:bookmarkStart w:id="8" w:name="_Toc24576382"/>
      <w:bookmarkEnd w:id="8"/>
      <w:bookmarkStart w:id="9" w:name="_Toc36133799"/>
      <w:r>
        <w:rPr>
          <w:rFonts w:ascii="Times New Roman" w:hAnsi="Times New Roman" w:eastAsia="黑体" w:cs="Times New Roman"/>
          <w:color w:val="000000" w:themeColor="text1"/>
          <w:sz w:val="32"/>
          <w:szCs w:val="32"/>
          <w14:textFill>
            <w14:solidFill>
              <w14:schemeClr w14:val="tx1"/>
            </w14:solidFill>
          </w14:textFill>
        </w:rPr>
        <w:t>第</w:t>
      </w:r>
      <w:r>
        <w:rPr>
          <w:rFonts w:hint="eastAsia" w:ascii="Times New Roman" w:hAnsi="Times New Roman" w:eastAsia="黑体" w:cs="Times New Roman"/>
          <w:color w:val="000000" w:themeColor="text1"/>
          <w:sz w:val="32"/>
          <w:szCs w:val="32"/>
          <w14:textFill>
            <w14:solidFill>
              <w14:schemeClr w14:val="tx1"/>
            </w14:solidFill>
          </w14:textFill>
        </w:rPr>
        <w:t>六</w:t>
      </w:r>
      <w:r>
        <w:rPr>
          <w:rFonts w:ascii="Times New Roman" w:hAnsi="Times New Roman" w:eastAsia="黑体" w:cs="Times New Roman"/>
          <w:color w:val="000000" w:themeColor="text1"/>
          <w:sz w:val="32"/>
          <w:szCs w:val="32"/>
          <w14:textFill>
            <w14:solidFill>
              <w14:schemeClr w14:val="tx1"/>
            </w14:solidFill>
          </w14:textFill>
        </w:rPr>
        <w:t>章    附  则</w:t>
      </w:r>
      <w:bookmarkEnd w:id="9"/>
    </w:p>
    <w:p w14:paraId="14E11FEF">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center"/>
        <w:rPr>
          <w:rFonts w:ascii="Times New Roman" w:hAnsi="Times New Roman" w:eastAsia="黑体" w:cs="Times New Roman"/>
          <w:color w:val="000000" w:themeColor="text1"/>
          <w:sz w:val="32"/>
          <w:szCs w:val="32"/>
          <w14:textFill>
            <w14:solidFill>
              <w14:schemeClr w14:val="tx1"/>
            </w14:solidFill>
          </w14:textFill>
        </w:rPr>
      </w:pPr>
    </w:p>
    <w:p w14:paraId="168291A3">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第二十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一</w:t>
      </w:r>
      <w:r>
        <w:rPr>
          <w:rFonts w:ascii="Times New Roman" w:hAnsi="Times New Roman" w:eastAsia="楷体_GB2312" w:cs="Times New Roman"/>
          <w:color w:val="000000" w:themeColor="text1"/>
          <w:sz w:val="32"/>
          <w:szCs w:val="32"/>
          <w14:textFill>
            <w14:solidFill>
              <w14:schemeClr w14:val="tx1"/>
            </w14:solidFill>
          </w14:textFill>
        </w:rPr>
        <w:t xml:space="preserve">条 </w:t>
      </w:r>
      <w:r>
        <w:rPr>
          <w:rFonts w:ascii="Times New Roman" w:hAnsi="Times New Roman" w:eastAsia="仿宋_GB2312" w:cs="Times New Roman"/>
          <w:color w:val="000000" w:themeColor="text1"/>
          <w:sz w:val="32"/>
          <w:szCs w:val="32"/>
          <w14:textFill>
            <w14:solidFill>
              <w14:schemeClr w14:val="tx1"/>
            </w14:solidFill>
          </w14:textFill>
        </w:rPr>
        <w:t>涉密类政府投资信息化建设项目结合涉密类项目的规定验收。</w:t>
      </w:r>
    </w:p>
    <w:p w14:paraId="341FE5FB">
      <w:pPr>
        <w:pStyle w:val="13"/>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5"/>
        <w:jc w:val="both"/>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第二十</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二</w:t>
      </w:r>
      <w:r>
        <w:rPr>
          <w:rFonts w:ascii="Times New Roman" w:hAnsi="Times New Roman" w:eastAsia="楷体_GB2312" w:cs="Times New Roman"/>
          <w:color w:val="000000" w:themeColor="text1"/>
          <w:sz w:val="32"/>
          <w:szCs w:val="32"/>
          <w14:textFill>
            <w14:solidFill>
              <w14:schemeClr w14:val="tx1"/>
            </w14:solidFill>
          </w14:textFill>
        </w:rPr>
        <w:t>条</w:t>
      </w:r>
      <w:r>
        <w:rPr>
          <w:rFonts w:ascii="Times New Roman" w:hAnsi="Times New Roman" w:eastAsia="仿宋_GB2312" w:cs="Times New Roman"/>
          <w:color w:val="000000" w:themeColor="text1"/>
          <w:sz w:val="32"/>
          <w:szCs w:val="32"/>
          <w14:textFill>
            <w14:solidFill>
              <w14:schemeClr w14:val="tx1"/>
            </w14:solidFill>
          </w14:textFill>
        </w:rPr>
        <w:t> 本细则由</w:t>
      </w:r>
      <w:r>
        <w:rPr>
          <w:rFonts w:hint="eastAsia" w:ascii="Times New Roman" w:hAnsi="Times New Roman" w:eastAsia="仿宋_GB2312" w:cs="Times New Roman"/>
          <w:color w:val="000000" w:themeColor="text1"/>
          <w:sz w:val="32"/>
          <w:szCs w:val="32"/>
          <w14:textFill>
            <w14:solidFill>
              <w14:schemeClr w14:val="tx1"/>
            </w14:solidFill>
          </w14:textFill>
        </w:rPr>
        <w:t>泰安</w:t>
      </w:r>
      <w:r>
        <w:rPr>
          <w:rFonts w:ascii="Times New Roman" w:hAnsi="Times New Roman" w:eastAsia="仿宋_GB2312" w:cs="Times New Roman"/>
          <w:color w:val="000000" w:themeColor="text1"/>
          <w:sz w:val="32"/>
          <w:szCs w:val="32"/>
          <w14:textFill>
            <w14:solidFill>
              <w14:schemeClr w14:val="tx1"/>
            </w14:solidFill>
          </w14:textFill>
        </w:rPr>
        <w:t>市大数据中心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、泰安市泰山新基建投资运营有限公司</w:t>
      </w:r>
      <w:r>
        <w:rPr>
          <w:rFonts w:ascii="Times New Roman" w:hAnsi="Times New Roman" w:eastAsia="仿宋_GB2312" w:cs="Times New Roman"/>
          <w:color w:val="000000" w:themeColor="text1"/>
          <w:sz w:val="32"/>
          <w:szCs w:val="32"/>
          <w14:textFill>
            <w14:solidFill>
              <w14:schemeClr w14:val="tx1"/>
            </w14:solidFill>
          </w14:textFill>
        </w:rPr>
        <w:t>制定、解释与修订。</w:t>
      </w:r>
    </w:p>
    <w:p w14:paraId="073EDFC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szCs w:val="32"/>
          <w14:textFill>
            <w14:solidFill>
              <w14:schemeClr w14:val="tx1"/>
            </w14:solidFill>
          </w14:textFill>
        </w:rPr>
      </w:pPr>
      <w:r>
        <w:rPr>
          <w:rFonts w:eastAsia="楷体_GB2312" w:cs="Times New Roman"/>
          <w:color w:val="000000" w:themeColor="text1"/>
          <w:szCs w:val="32"/>
          <w14:textFill>
            <w14:solidFill>
              <w14:schemeClr w14:val="tx1"/>
            </w14:solidFill>
          </w14:textFill>
        </w:rPr>
        <w:t>第二十</w:t>
      </w:r>
      <w:r>
        <w:rPr>
          <w:rFonts w:hint="eastAsia" w:eastAsia="楷体_GB2312" w:cs="Times New Roman"/>
          <w:color w:val="000000" w:themeColor="text1"/>
          <w:szCs w:val="32"/>
          <w:lang w:eastAsia="zh-CN"/>
          <w14:textFill>
            <w14:solidFill>
              <w14:schemeClr w14:val="tx1"/>
            </w14:solidFill>
          </w14:textFill>
        </w:rPr>
        <w:t>三</w:t>
      </w:r>
      <w:r>
        <w:rPr>
          <w:rFonts w:eastAsia="楷体_GB2312" w:cs="Times New Roman"/>
          <w:color w:val="000000" w:themeColor="text1"/>
          <w:szCs w:val="32"/>
          <w14:textFill>
            <w14:solidFill>
              <w14:schemeClr w14:val="tx1"/>
            </w14:solidFill>
          </w14:textFill>
        </w:rPr>
        <w:t>条</w:t>
      </w:r>
      <w:r>
        <w:rPr>
          <w:rFonts w:cs="Times New Roman"/>
          <w:color w:val="000000" w:themeColor="text1"/>
          <w:szCs w:val="32"/>
          <w14:textFill>
            <w14:solidFill>
              <w14:schemeClr w14:val="tx1"/>
            </w14:solidFill>
          </w14:textFill>
        </w:rPr>
        <w:t> 本办法自发布之日起执行。</w:t>
      </w:r>
    </w:p>
    <w:p w14:paraId="07E5DAE7">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rPr>
          <w:rFonts w:cs="Times New Roman"/>
          <w:color w:val="000000" w:themeColor="text1"/>
          <w:szCs w:val="32"/>
          <w14:textFill>
            <w14:solidFill>
              <w14:schemeClr w14:val="tx1"/>
            </w14:solidFill>
          </w14:textFill>
        </w:rPr>
      </w:pPr>
    </w:p>
    <w:p w14:paraId="011293A3">
      <w:pPr>
        <w:keepNext w:val="0"/>
        <w:keepLines w:val="0"/>
        <w:pageBreakBefore w:val="0"/>
        <w:kinsoku/>
        <w:wordWrap/>
        <w:overflowPunct/>
        <w:topLinePunct w:val="0"/>
        <w:autoSpaceDE/>
        <w:autoSpaceDN/>
        <w:bidi w:val="0"/>
        <w:adjustRightInd/>
        <w:snapToGrid/>
        <w:spacing w:beforeAutospacing="0" w:afterAutospacing="0" w:line="600" w:lineRule="exact"/>
        <w:rPr>
          <w:rFonts w:cs="Times New Roman"/>
          <w:color w:val="000000" w:themeColor="text1"/>
          <w:szCs w:val="32"/>
          <w14:textFill>
            <w14:solidFill>
              <w14:schemeClr w14:val="tx1"/>
            </w14:solidFill>
          </w14:textFill>
        </w:rPr>
      </w:pPr>
    </w:p>
    <w:p w14:paraId="7EB67F9B">
      <w:pPr>
        <w:keepNext w:val="0"/>
        <w:keepLines w:val="0"/>
        <w:pageBreakBefore w:val="0"/>
        <w:kinsoku/>
        <w:wordWrap/>
        <w:overflowPunct/>
        <w:topLinePunct w:val="0"/>
        <w:autoSpaceDE/>
        <w:autoSpaceDN/>
        <w:bidi w:val="0"/>
        <w:adjustRightInd/>
        <w:snapToGrid/>
        <w:spacing w:beforeAutospacing="0" w:afterAutospacing="0" w:line="600" w:lineRule="exact"/>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cs="Times New Roman"/>
          <w:color w:val="000000" w:themeColor="text1"/>
          <w:szCs w:val="32"/>
          <w:lang w:eastAsia="zh-CN"/>
          <w14:textFill>
            <w14:solidFill>
              <w14:schemeClr w14:val="tx1"/>
            </w14:solidFill>
          </w14:textFill>
        </w:rPr>
        <w:t>附件</w:t>
      </w:r>
      <w:r>
        <w:rPr>
          <w:rFonts w:hint="eastAsia" w:cs="Times New Roman"/>
          <w:color w:val="000000" w:themeColor="text1"/>
          <w:szCs w:val="32"/>
          <w:lang w:val="en-US" w:eastAsia="zh-CN"/>
          <w14:textFill>
            <w14:solidFill>
              <w14:schemeClr w14:val="tx1"/>
            </w14:solidFill>
          </w14:textFill>
        </w:rPr>
        <w:t>1：</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泰安市政务信息化项目初步验收</w:t>
      </w:r>
    </w:p>
    <w:p w14:paraId="0EC6B8E2">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评审意见</w:t>
      </w:r>
    </w:p>
    <w:p w14:paraId="670DB4B1">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 xml:space="preserve">                 项目编号：</w:t>
      </w:r>
    </w:p>
    <w:tbl>
      <w:tblPr>
        <w:tblStyle w:val="16"/>
        <w:tblW w:w="9000" w:type="dxa"/>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6886"/>
      </w:tblGrid>
      <w:tr w14:paraId="5834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313B8033">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项目名称</w:t>
            </w:r>
          </w:p>
        </w:tc>
        <w:tc>
          <w:tcPr>
            <w:tcW w:w="6886" w:type="dxa"/>
          </w:tcPr>
          <w:p w14:paraId="1F7AAE48">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3112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1B47BDB4">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需求单位</w:t>
            </w:r>
          </w:p>
        </w:tc>
        <w:tc>
          <w:tcPr>
            <w:tcW w:w="6886" w:type="dxa"/>
          </w:tcPr>
          <w:p w14:paraId="5B7CB965">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7D5E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1A15D6B4">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建设单位</w:t>
            </w:r>
          </w:p>
        </w:tc>
        <w:tc>
          <w:tcPr>
            <w:tcW w:w="6886" w:type="dxa"/>
          </w:tcPr>
          <w:p w14:paraId="7B5AD32D">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2D7B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4A244C23">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承建单位</w:t>
            </w:r>
          </w:p>
        </w:tc>
        <w:tc>
          <w:tcPr>
            <w:tcW w:w="6886" w:type="dxa"/>
          </w:tcPr>
          <w:p w14:paraId="7741091B">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7F08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6" w:hRule="atLeast"/>
        </w:trPr>
        <w:tc>
          <w:tcPr>
            <w:tcW w:w="2114" w:type="dxa"/>
            <w:vAlign w:val="center"/>
          </w:tcPr>
          <w:p w14:paraId="33300485">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项目建设</w:t>
            </w:r>
          </w:p>
          <w:p w14:paraId="1F82C488">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完成情况</w:t>
            </w:r>
          </w:p>
        </w:tc>
        <w:tc>
          <w:tcPr>
            <w:tcW w:w="6886" w:type="dxa"/>
          </w:tcPr>
          <w:p w14:paraId="60C1112E">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44DB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2114" w:type="dxa"/>
            <w:vAlign w:val="center"/>
          </w:tcPr>
          <w:p w14:paraId="384E6A09">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项目变更情况</w:t>
            </w:r>
          </w:p>
        </w:tc>
        <w:tc>
          <w:tcPr>
            <w:tcW w:w="6886" w:type="dxa"/>
          </w:tcPr>
          <w:p w14:paraId="4E9B6B91">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781E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trPr>
        <w:tc>
          <w:tcPr>
            <w:tcW w:w="2114" w:type="dxa"/>
            <w:vAlign w:val="center"/>
          </w:tcPr>
          <w:p w14:paraId="702C1AF1">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需求单位意见</w:t>
            </w:r>
          </w:p>
        </w:tc>
        <w:tc>
          <w:tcPr>
            <w:tcW w:w="6886" w:type="dxa"/>
          </w:tcPr>
          <w:p w14:paraId="1AA495CF">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1B209D27">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4EE635D2">
            <w:pPr>
              <w:keepNext w:val="0"/>
              <w:keepLines w:val="0"/>
              <w:pageBreakBefore w:val="0"/>
              <w:kinsoku/>
              <w:wordWrap/>
              <w:overflowPunct/>
              <w:topLinePunct w:val="0"/>
              <w:autoSpaceDE/>
              <w:autoSpaceDN/>
              <w:bidi w:val="0"/>
              <w:adjustRightInd/>
              <w:snapToGrid/>
              <w:spacing w:beforeAutospacing="0" w:afterAutospacing="0" w:line="600" w:lineRule="exact"/>
              <w:ind w:firstLine="3920" w:firstLineChars="1400"/>
              <w:jc w:val="both"/>
              <w:rPr>
                <w:rFonts w:hint="default"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t xml:space="preserve">需求单位（签字盖章）                         </w:t>
            </w:r>
          </w:p>
        </w:tc>
      </w:tr>
      <w:tr w14:paraId="5C5F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trPr>
        <w:tc>
          <w:tcPr>
            <w:tcW w:w="2114" w:type="dxa"/>
            <w:vAlign w:val="center"/>
          </w:tcPr>
          <w:p w14:paraId="1DCB138B">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建设单位意见</w:t>
            </w:r>
          </w:p>
        </w:tc>
        <w:tc>
          <w:tcPr>
            <w:tcW w:w="6886" w:type="dxa"/>
          </w:tcPr>
          <w:p w14:paraId="78B626B3">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3315CAEE">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6757D476">
            <w:pPr>
              <w:keepNext w:val="0"/>
              <w:keepLines w:val="0"/>
              <w:pageBreakBefore w:val="0"/>
              <w:kinsoku/>
              <w:wordWrap/>
              <w:overflowPunct/>
              <w:topLinePunct w:val="0"/>
              <w:autoSpaceDE/>
              <w:autoSpaceDN/>
              <w:bidi w:val="0"/>
              <w:adjustRightInd/>
              <w:snapToGrid/>
              <w:spacing w:beforeAutospacing="0" w:afterAutospacing="0" w:line="600" w:lineRule="exact"/>
              <w:ind w:firstLine="3920" w:firstLineChars="1400"/>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t>建设单位（签字盖章）</w:t>
            </w:r>
          </w:p>
        </w:tc>
      </w:tr>
    </w:tbl>
    <w:p w14:paraId="1A920926">
      <w:pPr>
        <w:keepNext w:val="0"/>
        <w:keepLines w:val="0"/>
        <w:pageBreakBefore w:val="0"/>
        <w:kinsoku/>
        <w:wordWrap/>
        <w:overflowPunct/>
        <w:topLinePunct w:val="0"/>
        <w:autoSpaceDE/>
        <w:autoSpaceDN/>
        <w:bidi w:val="0"/>
        <w:adjustRightInd/>
        <w:snapToGrid/>
        <w:spacing w:beforeAutospacing="0" w:afterAutospacing="0" w:line="600" w:lineRule="exact"/>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cs="Times New Roman"/>
          <w:color w:val="000000" w:themeColor="text1"/>
          <w:szCs w:val="32"/>
          <w:lang w:eastAsia="zh-CN"/>
          <w14:textFill>
            <w14:solidFill>
              <w14:schemeClr w14:val="tx1"/>
            </w14:solidFill>
          </w14:textFill>
        </w:rPr>
        <w:t>附件</w:t>
      </w:r>
      <w:r>
        <w:rPr>
          <w:rFonts w:hint="eastAsia" w:cs="Times New Roman"/>
          <w:color w:val="000000" w:themeColor="text1"/>
          <w:szCs w:val="32"/>
          <w:lang w:val="en-US" w:eastAsia="zh-CN"/>
          <w14:textFill>
            <w14:solidFill>
              <w14:schemeClr w14:val="tx1"/>
            </w14:solidFill>
          </w14:textFill>
        </w:rPr>
        <w:t>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泰安市政务信息化项目试运行验收</w:t>
      </w:r>
    </w:p>
    <w:p w14:paraId="45C0224A">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评审意见</w:t>
      </w:r>
    </w:p>
    <w:p w14:paraId="46E648BA">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 xml:space="preserve">             </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项目编号：</w:t>
      </w:r>
    </w:p>
    <w:tbl>
      <w:tblPr>
        <w:tblStyle w:val="16"/>
        <w:tblW w:w="9000" w:type="dxa"/>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7009"/>
      </w:tblGrid>
      <w:tr w14:paraId="66FF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298EEEDB">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项目名称</w:t>
            </w:r>
          </w:p>
        </w:tc>
        <w:tc>
          <w:tcPr>
            <w:tcW w:w="7009" w:type="dxa"/>
          </w:tcPr>
          <w:p w14:paraId="262E0F4A">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02FB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1D689C84">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需求单位</w:t>
            </w:r>
          </w:p>
        </w:tc>
        <w:tc>
          <w:tcPr>
            <w:tcW w:w="7009" w:type="dxa"/>
          </w:tcPr>
          <w:p w14:paraId="5C334148">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735F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5ED48989">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建设单位</w:t>
            </w:r>
          </w:p>
        </w:tc>
        <w:tc>
          <w:tcPr>
            <w:tcW w:w="7009" w:type="dxa"/>
          </w:tcPr>
          <w:p w14:paraId="7D47859C">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7669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7C716425">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承建单位</w:t>
            </w:r>
          </w:p>
        </w:tc>
        <w:tc>
          <w:tcPr>
            <w:tcW w:w="7009" w:type="dxa"/>
          </w:tcPr>
          <w:p w14:paraId="77401AA0">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305F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trPr>
        <w:tc>
          <w:tcPr>
            <w:tcW w:w="1991" w:type="dxa"/>
            <w:vAlign w:val="center"/>
          </w:tcPr>
          <w:p w14:paraId="508C7E26">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项目试运行</w:t>
            </w:r>
          </w:p>
          <w:p w14:paraId="02AD6B00">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情况</w:t>
            </w:r>
          </w:p>
        </w:tc>
        <w:tc>
          <w:tcPr>
            <w:tcW w:w="7009" w:type="dxa"/>
          </w:tcPr>
          <w:p w14:paraId="3EAB0057">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6BF8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trPr>
        <w:tc>
          <w:tcPr>
            <w:tcW w:w="1991" w:type="dxa"/>
            <w:vAlign w:val="center"/>
          </w:tcPr>
          <w:p w14:paraId="09E4EFA7">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需求单位意见</w:t>
            </w:r>
          </w:p>
        </w:tc>
        <w:tc>
          <w:tcPr>
            <w:tcW w:w="7009" w:type="dxa"/>
          </w:tcPr>
          <w:p w14:paraId="604F4084">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6CFA321F">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5D1F5949">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default"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t xml:space="preserve">                              需求单位（签字盖章）</w:t>
            </w:r>
          </w:p>
        </w:tc>
      </w:tr>
      <w:tr w14:paraId="29A1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trPr>
        <w:tc>
          <w:tcPr>
            <w:tcW w:w="1991" w:type="dxa"/>
            <w:vAlign w:val="center"/>
          </w:tcPr>
          <w:p w14:paraId="2595B911">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建设单位意见</w:t>
            </w:r>
          </w:p>
        </w:tc>
        <w:tc>
          <w:tcPr>
            <w:tcW w:w="7009" w:type="dxa"/>
          </w:tcPr>
          <w:p w14:paraId="7ABADCC8">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385604E8">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4C6359F7">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default"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t xml:space="preserve">                              建设单位（签字盖章）</w:t>
            </w:r>
          </w:p>
        </w:tc>
      </w:tr>
    </w:tbl>
    <w:p w14:paraId="6FBAB3E6">
      <w:pPr>
        <w:bidi w:val="0"/>
        <w:spacing w:line="240" w:lineRule="auto"/>
        <w:jc w:val="left"/>
        <w:rPr>
          <w:rFonts w:hint="default" w:ascii="Times New Roman" w:hAnsi="Times New Roman" w:eastAsia="仿宋_GB2312" w:cstheme="minorBidi"/>
          <w:kern w:val="2"/>
          <w:sz w:val="32"/>
          <w:szCs w:val="22"/>
          <w:lang w:val="en-US" w:eastAsia="zh-CN" w:bidi="ar-SA"/>
        </w:rPr>
      </w:pPr>
    </w:p>
    <w:p w14:paraId="00ECEEC9">
      <w:pPr>
        <w:keepNext w:val="0"/>
        <w:keepLines w:val="0"/>
        <w:pageBreakBefore w:val="0"/>
        <w:kinsoku/>
        <w:wordWrap/>
        <w:overflowPunct/>
        <w:topLinePunct w:val="0"/>
        <w:autoSpaceDE/>
        <w:autoSpaceDN/>
        <w:bidi w:val="0"/>
        <w:adjustRightInd/>
        <w:snapToGrid/>
        <w:spacing w:beforeAutospacing="0" w:afterAutospacing="0" w:line="600" w:lineRule="exact"/>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cs="Times New Roman"/>
          <w:color w:val="000000" w:themeColor="text1"/>
          <w:szCs w:val="32"/>
          <w:lang w:eastAsia="zh-CN"/>
          <w14:textFill>
            <w14:solidFill>
              <w14:schemeClr w14:val="tx1"/>
            </w14:solidFill>
          </w14:textFill>
        </w:rPr>
        <w:t>附件</w:t>
      </w:r>
      <w:r>
        <w:rPr>
          <w:rFonts w:hint="eastAsia" w:cs="Times New Roman"/>
          <w:color w:val="000000" w:themeColor="text1"/>
          <w:szCs w:val="32"/>
          <w:lang w:val="en-US" w:eastAsia="zh-CN"/>
          <w14:textFill>
            <w14:solidFill>
              <w14:schemeClr w14:val="tx1"/>
            </w14:solidFill>
          </w14:textFill>
        </w:rPr>
        <w:t>3：</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泰安市政务信息化项目竣工验收</w:t>
      </w:r>
    </w:p>
    <w:p w14:paraId="6C7455A0">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评审意见</w:t>
      </w:r>
    </w:p>
    <w:p w14:paraId="7F174C3C">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 xml:space="preserve">            </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项目编号：</w:t>
      </w:r>
    </w:p>
    <w:tbl>
      <w:tblPr>
        <w:tblStyle w:val="16"/>
        <w:tblW w:w="9000" w:type="dxa"/>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7009"/>
      </w:tblGrid>
      <w:tr w14:paraId="3555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6D2D83CE">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项目名称</w:t>
            </w:r>
          </w:p>
        </w:tc>
        <w:tc>
          <w:tcPr>
            <w:tcW w:w="7009" w:type="dxa"/>
          </w:tcPr>
          <w:p w14:paraId="7A92BB14">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50E9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78A017B6">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需求单位</w:t>
            </w:r>
          </w:p>
        </w:tc>
        <w:tc>
          <w:tcPr>
            <w:tcW w:w="7009" w:type="dxa"/>
          </w:tcPr>
          <w:p w14:paraId="1DFB3693">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2E3B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18BDAC4F">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建设单位</w:t>
            </w:r>
          </w:p>
        </w:tc>
        <w:tc>
          <w:tcPr>
            <w:tcW w:w="7009" w:type="dxa"/>
          </w:tcPr>
          <w:p w14:paraId="0BB618CF">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2DF7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34D2205C">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承建单位</w:t>
            </w:r>
          </w:p>
        </w:tc>
        <w:tc>
          <w:tcPr>
            <w:tcW w:w="7009" w:type="dxa"/>
          </w:tcPr>
          <w:p w14:paraId="142AA4E7">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5912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3" w:hRule="atLeast"/>
        </w:trPr>
        <w:tc>
          <w:tcPr>
            <w:tcW w:w="1991" w:type="dxa"/>
            <w:vAlign w:val="center"/>
          </w:tcPr>
          <w:p w14:paraId="28E4ED8C">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项目建设概况</w:t>
            </w:r>
          </w:p>
        </w:tc>
        <w:tc>
          <w:tcPr>
            <w:tcW w:w="7009" w:type="dxa"/>
          </w:tcPr>
          <w:p w14:paraId="5FB11E3C">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tc>
      </w:tr>
      <w:tr w14:paraId="42AE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trPr>
        <w:tc>
          <w:tcPr>
            <w:tcW w:w="1991" w:type="dxa"/>
            <w:vAlign w:val="center"/>
          </w:tcPr>
          <w:p w14:paraId="6DC2642A">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需求单位意见</w:t>
            </w:r>
          </w:p>
        </w:tc>
        <w:tc>
          <w:tcPr>
            <w:tcW w:w="7009" w:type="dxa"/>
          </w:tcPr>
          <w:p w14:paraId="4F6B7565">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37295321">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79CDD2FF">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default"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t xml:space="preserve">                              需求单位（签字盖章）</w:t>
            </w:r>
          </w:p>
        </w:tc>
      </w:tr>
      <w:tr w14:paraId="7EF9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trPr>
        <w:tc>
          <w:tcPr>
            <w:tcW w:w="1991" w:type="dxa"/>
            <w:vAlign w:val="center"/>
          </w:tcPr>
          <w:p w14:paraId="36F5FCEB">
            <w:pPr>
              <w:keepNext w:val="0"/>
              <w:keepLines w:val="0"/>
              <w:pageBreakBefore w:val="0"/>
              <w:kinsoku/>
              <w:wordWrap/>
              <w:overflowPunct/>
              <w:topLinePunct w:val="0"/>
              <w:autoSpaceDE/>
              <w:autoSpaceDN/>
              <w:bidi w:val="0"/>
              <w:adjustRightInd/>
              <w:snapToGrid/>
              <w:spacing w:beforeAutospacing="0" w:afterAutospacing="0" w:line="600" w:lineRule="exact"/>
              <w:jc w:val="cente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8"/>
                <w:szCs w:val="28"/>
                <w:vertAlign w:val="baseline"/>
                <w:lang w:val="en-US" w:eastAsia="zh-CN"/>
                <w14:textFill>
                  <w14:solidFill>
                    <w14:schemeClr w14:val="tx1"/>
                  </w14:solidFill>
                </w14:textFill>
              </w:rPr>
              <w:t>建设单位意见</w:t>
            </w:r>
          </w:p>
        </w:tc>
        <w:tc>
          <w:tcPr>
            <w:tcW w:w="7009" w:type="dxa"/>
          </w:tcPr>
          <w:p w14:paraId="5ACA467F">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4AD5856C">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p>
          <w:p w14:paraId="17C9C592">
            <w:pPr>
              <w:keepNext w:val="0"/>
              <w:keepLines w:val="0"/>
              <w:pageBreakBefore w:val="0"/>
              <w:kinsoku/>
              <w:wordWrap/>
              <w:overflowPunct/>
              <w:topLinePunct w:val="0"/>
              <w:autoSpaceDE/>
              <w:autoSpaceDN/>
              <w:bidi w:val="0"/>
              <w:adjustRightInd/>
              <w:snapToGrid/>
              <w:spacing w:beforeAutospacing="0" w:afterAutospacing="0" w:line="600" w:lineRule="exact"/>
              <w:jc w:val="both"/>
              <w:rPr>
                <w:rFonts w:hint="default"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pPr>
            <w:r>
              <w:rPr>
                <w:rFonts w:hint="eastAsia" w:ascii="CESI仿宋-GB2312" w:hAnsi="CESI仿宋-GB2312" w:eastAsia="CESI仿宋-GB2312" w:cs="CESI仿宋-GB2312"/>
                <w:color w:val="000000" w:themeColor="text1"/>
                <w:sz w:val="28"/>
                <w:szCs w:val="28"/>
                <w:vertAlign w:val="baseline"/>
                <w:lang w:val="en-US" w:eastAsia="zh-CN"/>
                <w14:textFill>
                  <w14:solidFill>
                    <w14:schemeClr w14:val="tx1"/>
                  </w14:solidFill>
                </w14:textFill>
              </w:rPr>
              <w:t xml:space="preserve">                              建设单位（签字盖章） </w:t>
            </w:r>
          </w:p>
        </w:tc>
      </w:tr>
    </w:tbl>
    <w:p w14:paraId="708DA815">
      <w:pPr>
        <w:keepNext w:val="0"/>
        <w:keepLines w:val="0"/>
        <w:pageBreakBefore w:val="0"/>
        <w:kinsoku/>
        <w:wordWrap/>
        <w:overflowPunct/>
        <w:topLinePunct w:val="0"/>
        <w:autoSpaceDE/>
        <w:autoSpaceDN/>
        <w:bidi w:val="0"/>
        <w:adjustRightInd/>
        <w:snapToGrid/>
        <w:spacing w:beforeAutospacing="0" w:afterAutospacing="0" w:line="600" w:lineRule="exact"/>
        <w:rPr>
          <w:rFonts w:hint="eastAsia" w:cs="Times New Roman"/>
          <w:color w:val="000000" w:themeColor="text1"/>
          <w:szCs w:val="32"/>
          <w:lang w:val="en-US" w:eastAsia="zh-CN"/>
          <w14:textFill>
            <w14:solidFill>
              <w14:schemeClr w14:val="tx1"/>
            </w14:solidFill>
          </w14:textFill>
        </w:rPr>
      </w:pPr>
    </w:p>
    <w:p w14:paraId="10F7EF27">
      <w:pPr>
        <w:keepNext w:val="0"/>
        <w:keepLines w:val="0"/>
        <w:pageBreakBefore w:val="0"/>
        <w:kinsoku/>
        <w:wordWrap/>
        <w:overflowPunct/>
        <w:topLinePunct w:val="0"/>
        <w:autoSpaceDE/>
        <w:autoSpaceDN/>
        <w:bidi w:val="0"/>
        <w:adjustRightInd/>
        <w:snapToGrid/>
        <w:spacing w:beforeAutospacing="0" w:afterAutospacing="0" w:line="600" w:lineRule="exact"/>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cs="Times New Roman"/>
          <w:color w:val="000000" w:themeColor="text1"/>
          <w:szCs w:val="32"/>
          <w:lang w:val="en-US" w:eastAsia="zh-CN"/>
          <w14:textFill>
            <w14:solidFill>
              <w14:schemeClr w14:val="tx1"/>
            </w14:solidFill>
          </w14:textFill>
        </w:rPr>
        <w:t xml:space="preserve">附件4:   </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泰安市政务信息化项目验收</w:t>
      </w:r>
    </w:p>
    <w:p w14:paraId="23F3582A">
      <w:pPr>
        <w:keepNext w:val="0"/>
        <w:keepLines w:val="0"/>
        <w:pageBreakBefore w:val="0"/>
        <w:kinsoku/>
        <w:wordWrap/>
        <w:overflowPunct/>
        <w:topLinePunct w:val="0"/>
        <w:autoSpaceDE/>
        <w:autoSpaceDN/>
        <w:bidi w:val="0"/>
        <w:adjustRightInd/>
        <w:snapToGrid/>
        <w:spacing w:beforeAutospacing="0" w:afterAutospacing="0" w:line="600" w:lineRule="exact"/>
        <w:ind w:firstLine="3080" w:firstLineChars="700"/>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资料清单</w:t>
      </w:r>
    </w:p>
    <w:p w14:paraId="1802EDEF">
      <w:pPr>
        <w:numPr>
          <w:ilvl w:val="0"/>
          <w:numId w:val="1"/>
        </w:numPr>
        <w:rPr>
          <w:rFonts w:hint="eastAsia" w:ascii="CESI黑体-GB2312" w:hAnsi="CESI黑体-GB2312" w:eastAsia="CESI黑体-GB2312" w:cs="CESI黑体-GB2312"/>
          <w:b w:val="0"/>
          <w:bCs w:val="0"/>
          <w:lang w:eastAsia="zh-CN"/>
        </w:rPr>
      </w:pPr>
      <w:r>
        <w:rPr>
          <w:rFonts w:hint="eastAsia" w:ascii="CESI黑体-GB2312" w:hAnsi="CESI黑体-GB2312" w:eastAsia="CESI黑体-GB2312" w:cs="CESI黑体-GB2312"/>
          <w:b w:val="0"/>
          <w:bCs w:val="0"/>
          <w:lang w:eastAsia="zh-CN"/>
        </w:rPr>
        <w:t>初步验收</w:t>
      </w:r>
    </w:p>
    <w:p w14:paraId="786481A1">
      <w:pPr>
        <w:numPr>
          <w:ilvl w:val="0"/>
          <w:numId w:val="0"/>
        </w:numPr>
        <w:rPr>
          <w:rFonts w:hint="default" w:ascii="CESI黑体-GB2312" w:hAnsi="CESI黑体-GB2312" w:eastAsia="CESI黑体-GB2312" w:cs="CESI黑体-GB2312"/>
          <w:b w:val="0"/>
          <w:bCs w:val="0"/>
          <w:lang w:val="en-US" w:eastAsia="zh-CN"/>
        </w:rPr>
      </w:pPr>
      <w:r>
        <w:rPr>
          <w:rFonts w:hint="eastAsia" w:ascii="CESI黑体-GB2312" w:hAnsi="CESI黑体-GB2312" w:eastAsia="CESI黑体-GB2312" w:cs="CESI黑体-GB2312"/>
          <w:b w:val="0"/>
          <w:bCs w:val="0"/>
          <w:lang w:val="en-US" w:eastAsia="zh-CN"/>
        </w:rPr>
        <w:t xml:space="preserve"> </w:t>
      </w:r>
      <w:r>
        <w:rPr>
          <w:rFonts w:hint="eastAsia" w:ascii="CESI楷体-GB2312" w:hAnsi="CESI楷体-GB2312" w:eastAsia="CESI楷体-GB2312" w:cs="CESI楷体-GB2312"/>
          <w:b w:val="0"/>
          <w:bCs w:val="0"/>
          <w:lang w:val="en-US" w:eastAsia="zh-CN"/>
        </w:rPr>
        <w:t>（一）必需提供：</w:t>
      </w:r>
    </w:p>
    <w:p w14:paraId="60FDE7CB">
      <w:pPr>
        <w:numPr>
          <w:ilvl w:val="0"/>
          <w:numId w:val="2"/>
        </w:numPr>
        <w:ind w:left="315" w:leftChars="0" w:firstLine="0" w:firstLineChars="0"/>
        <w:rPr>
          <w:rFonts w:hint="eastAsia"/>
          <w:lang w:val="en-US" w:eastAsia="zh-CN"/>
        </w:rPr>
      </w:pPr>
      <w:r>
        <w:rPr>
          <w:rFonts w:hint="eastAsia"/>
          <w:lang w:val="en-US" w:eastAsia="zh-CN"/>
        </w:rPr>
        <w:t>需求规格说明书</w:t>
      </w:r>
    </w:p>
    <w:p w14:paraId="77DE7FC7">
      <w:pPr>
        <w:numPr>
          <w:ilvl w:val="0"/>
          <w:numId w:val="2"/>
        </w:numPr>
        <w:ind w:left="315" w:leftChars="0" w:firstLine="0" w:firstLineChars="0"/>
        <w:rPr>
          <w:rFonts w:hint="default"/>
          <w:lang w:val="en-US" w:eastAsia="zh-CN"/>
        </w:rPr>
      </w:pPr>
      <w:r>
        <w:rPr>
          <w:rFonts w:hint="eastAsia"/>
          <w:lang w:val="en-US" w:eastAsia="zh-CN"/>
        </w:rPr>
        <w:t>概要设计说明书</w:t>
      </w:r>
    </w:p>
    <w:p w14:paraId="0FC68F94">
      <w:pPr>
        <w:numPr>
          <w:ilvl w:val="0"/>
          <w:numId w:val="2"/>
        </w:numPr>
        <w:ind w:left="315" w:leftChars="0" w:firstLine="0" w:firstLineChars="0"/>
        <w:rPr>
          <w:rFonts w:hint="default"/>
          <w:lang w:val="en-US" w:eastAsia="zh-CN"/>
        </w:rPr>
      </w:pPr>
      <w:r>
        <w:rPr>
          <w:rFonts w:hint="eastAsia"/>
          <w:lang w:val="en-US" w:eastAsia="zh-CN"/>
        </w:rPr>
        <w:t>详细设计说明书</w:t>
      </w:r>
    </w:p>
    <w:p w14:paraId="7B3E0C03">
      <w:pPr>
        <w:numPr>
          <w:ilvl w:val="0"/>
          <w:numId w:val="2"/>
        </w:numPr>
        <w:ind w:left="315" w:leftChars="0" w:firstLine="0" w:firstLineChars="0"/>
        <w:rPr>
          <w:rFonts w:hint="default"/>
          <w:lang w:val="en-US" w:eastAsia="zh-CN"/>
        </w:rPr>
      </w:pPr>
      <w:r>
        <w:rPr>
          <w:rFonts w:hint="eastAsia"/>
          <w:lang w:val="en-US" w:eastAsia="zh-CN"/>
        </w:rPr>
        <w:t>系统功能点清单</w:t>
      </w:r>
    </w:p>
    <w:p w14:paraId="489BBF79">
      <w:pPr>
        <w:numPr>
          <w:ilvl w:val="0"/>
          <w:numId w:val="2"/>
        </w:numPr>
        <w:ind w:left="315" w:leftChars="0" w:firstLine="0" w:firstLineChars="0"/>
        <w:rPr>
          <w:rFonts w:hint="default"/>
          <w:lang w:val="en-US" w:eastAsia="zh-CN"/>
        </w:rPr>
      </w:pPr>
      <w:r>
        <w:rPr>
          <w:rFonts w:hint="eastAsia"/>
          <w:lang w:val="en-US" w:eastAsia="zh-CN"/>
        </w:rPr>
        <w:t>数据库设计说明书</w:t>
      </w:r>
    </w:p>
    <w:p w14:paraId="0D97FB8E">
      <w:pPr>
        <w:numPr>
          <w:ilvl w:val="0"/>
          <w:numId w:val="2"/>
        </w:numPr>
        <w:ind w:left="315" w:leftChars="0" w:firstLine="0" w:firstLineChars="0"/>
        <w:rPr>
          <w:rFonts w:hint="default"/>
          <w:lang w:val="en-US" w:eastAsia="zh-CN"/>
        </w:rPr>
      </w:pPr>
      <w:r>
        <w:rPr>
          <w:rFonts w:hint="eastAsia"/>
          <w:lang w:val="en-US" w:eastAsia="zh-CN"/>
        </w:rPr>
        <w:t>系统部署说明书</w:t>
      </w:r>
    </w:p>
    <w:p w14:paraId="018C3B8A">
      <w:pPr>
        <w:numPr>
          <w:ilvl w:val="0"/>
          <w:numId w:val="2"/>
        </w:numPr>
        <w:ind w:left="315" w:leftChars="0" w:firstLine="0" w:firstLineChars="0"/>
        <w:rPr>
          <w:rFonts w:hint="default"/>
          <w:lang w:val="en-US" w:eastAsia="zh-CN"/>
        </w:rPr>
      </w:pPr>
      <w:r>
        <w:rPr>
          <w:rFonts w:hint="eastAsia"/>
          <w:lang w:val="en-US" w:eastAsia="zh-CN"/>
        </w:rPr>
        <w:t>测试报告（含测试计划及方案、测试用例、测试结果记录、测试时系统BUG清单）</w:t>
      </w:r>
    </w:p>
    <w:p w14:paraId="6D61DD8C">
      <w:pPr>
        <w:numPr>
          <w:ilvl w:val="0"/>
          <w:numId w:val="2"/>
        </w:numPr>
        <w:ind w:left="315" w:leftChars="0" w:firstLine="0" w:firstLineChars="0"/>
        <w:rPr>
          <w:rFonts w:hint="default"/>
          <w:lang w:val="en-US" w:eastAsia="zh-CN"/>
        </w:rPr>
      </w:pPr>
      <w:r>
        <w:rPr>
          <w:rFonts w:hint="eastAsia"/>
          <w:lang w:val="en-US" w:eastAsia="zh-CN"/>
        </w:rPr>
        <w:t>监理相关资料（如有）</w:t>
      </w:r>
    </w:p>
    <w:p w14:paraId="1C45BCC5">
      <w:pPr>
        <w:numPr>
          <w:ilvl w:val="0"/>
          <w:numId w:val="2"/>
        </w:numPr>
        <w:ind w:left="315" w:leftChars="0" w:firstLine="0" w:firstLineChars="0"/>
        <w:rPr>
          <w:rFonts w:hint="default"/>
          <w:lang w:val="en-US" w:eastAsia="zh-CN"/>
        </w:rPr>
      </w:pPr>
      <w:r>
        <w:rPr>
          <w:rFonts w:hint="eastAsia"/>
          <w:lang w:val="en-US" w:eastAsia="zh-CN"/>
        </w:rPr>
        <w:t>项目延期相关资料（如发生）</w:t>
      </w:r>
    </w:p>
    <w:p w14:paraId="105E2A94">
      <w:pPr>
        <w:numPr>
          <w:ilvl w:val="0"/>
          <w:numId w:val="2"/>
        </w:numPr>
        <w:ind w:left="315" w:leftChars="0" w:firstLine="0" w:firstLineChars="0"/>
        <w:rPr>
          <w:rFonts w:hint="default"/>
          <w:lang w:val="en-US" w:eastAsia="zh-CN"/>
        </w:rPr>
      </w:pPr>
      <w:r>
        <w:rPr>
          <w:rFonts w:hint="eastAsia"/>
          <w:lang w:val="en-US" w:eastAsia="zh-CN"/>
        </w:rPr>
        <w:t>项目变更相关资料（如发生）</w:t>
      </w:r>
    </w:p>
    <w:p w14:paraId="3B5FD846">
      <w:pPr>
        <w:numPr>
          <w:ilvl w:val="0"/>
          <w:numId w:val="0"/>
        </w:numPr>
        <w:rPr>
          <w:rFonts w:hint="default" w:ascii="CESI楷体-GB2312" w:hAnsi="CESI楷体-GB2312" w:eastAsia="CESI楷体-GB2312" w:cs="CESI楷体-GB2312"/>
          <w:b w:val="0"/>
          <w:bCs w:val="0"/>
          <w:lang w:val="en-US" w:eastAsia="zh-CN"/>
        </w:rPr>
      </w:pPr>
      <w:r>
        <w:rPr>
          <w:rFonts w:hint="eastAsia" w:ascii="CESI楷体-GB2312" w:hAnsi="CESI楷体-GB2312" w:eastAsia="CESI楷体-GB2312" w:cs="CESI楷体-GB2312"/>
          <w:b w:val="0"/>
          <w:bCs w:val="0"/>
          <w:lang w:val="en-US" w:eastAsia="zh-CN"/>
        </w:rPr>
        <w:t>（二）如含硬件：</w:t>
      </w:r>
    </w:p>
    <w:p w14:paraId="7AEB1A8F">
      <w:pPr>
        <w:numPr>
          <w:ilvl w:val="0"/>
          <w:numId w:val="2"/>
        </w:numPr>
        <w:ind w:left="315" w:leftChars="0" w:firstLine="0" w:firstLineChars="0"/>
        <w:rPr>
          <w:rFonts w:hint="default"/>
          <w:lang w:val="en-US" w:eastAsia="zh-CN"/>
        </w:rPr>
      </w:pPr>
      <w:r>
        <w:rPr>
          <w:rFonts w:hint="eastAsia"/>
          <w:lang w:val="en-US" w:eastAsia="zh-CN"/>
        </w:rPr>
        <w:t>设备及材料（辅材）清单</w:t>
      </w:r>
    </w:p>
    <w:p w14:paraId="29BCBC4C">
      <w:pPr>
        <w:numPr>
          <w:ilvl w:val="0"/>
          <w:numId w:val="2"/>
        </w:numPr>
        <w:ind w:left="315" w:leftChars="0" w:firstLine="0" w:firstLineChars="0"/>
        <w:rPr>
          <w:rFonts w:hint="default"/>
          <w:lang w:val="en-US" w:eastAsia="zh-CN"/>
        </w:rPr>
      </w:pPr>
      <w:r>
        <w:rPr>
          <w:rFonts w:hint="eastAsia"/>
          <w:lang w:val="en-US" w:eastAsia="zh-CN"/>
        </w:rPr>
        <w:t>设备开箱验收记录</w:t>
      </w:r>
    </w:p>
    <w:p w14:paraId="64027A56">
      <w:pPr>
        <w:numPr>
          <w:ilvl w:val="0"/>
          <w:numId w:val="2"/>
        </w:numPr>
        <w:ind w:left="315" w:leftChars="0" w:firstLine="0" w:firstLineChars="0"/>
        <w:rPr>
          <w:rFonts w:hint="default"/>
          <w:lang w:val="en-US" w:eastAsia="zh-CN"/>
        </w:rPr>
      </w:pPr>
      <w:r>
        <w:rPr>
          <w:rFonts w:hint="eastAsia"/>
          <w:lang w:val="en-US" w:eastAsia="zh-CN"/>
        </w:rPr>
        <w:t>设备功能检查记录表</w:t>
      </w:r>
    </w:p>
    <w:p w14:paraId="5FFCB7BF">
      <w:pPr>
        <w:numPr>
          <w:ilvl w:val="0"/>
          <w:numId w:val="2"/>
        </w:numPr>
        <w:ind w:left="315" w:leftChars="0" w:firstLine="0" w:firstLineChars="0"/>
        <w:rPr>
          <w:rFonts w:hint="default"/>
          <w:lang w:val="en-US" w:eastAsia="zh-CN"/>
        </w:rPr>
      </w:pPr>
      <w:r>
        <w:rPr>
          <w:rFonts w:hint="eastAsia"/>
          <w:lang w:val="en-US" w:eastAsia="zh-CN"/>
        </w:rPr>
        <w:t>设备签收单</w:t>
      </w:r>
    </w:p>
    <w:p w14:paraId="2DB72EB7">
      <w:pPr>
        <w:numPr>
          <w:ilvl w:val="0"/>
          <w:numId w:val="2"/>
        </w:numPr>
        <w:ind w:left="315" w:leftChars="0" w:firstLine="0" w:firstLineChars="0"/>
        <w:rPr>
          <w:rFonts w:hint="default"/>
          <w:lang w:val="en-US" w:eastAsia="zh-CN"/>
        </w:rPr>
      </w:pPr>
      <w:r>
        <w:rPr>
          <w:rFonts w:hint="eastAsia"/>
          <w:lang w:val="en-US" w:eastAsia="zh-CN"/>
        </w:rPr>
        <w:t>设备安装调试记录表</w:t>
      </w:r>
    </w:p>
    <w:p w14:paraId="60E65B5F">
      <w:pPr>
        <w:numPr>
          <w:ilvl w:val="0"/>
          <w:numId w:val="0"/>
        </w:numPr>
        <w:rPr>
          <w:rFonts w:hint="default" w:ascii="CESI楷体-GB2312" w:hAnsi="CESI楷体-GB2312" w:eastAsia="CESI楷体-GB2312" w:cs="CESI楷体-GB2312"/>
          <w:b w:val="0"/>
          <w:bCs w:val="0"/>
          <w:lang w:val="en-US" w:eastAsia="zh-CN"/>
        </w:rPr>
      </w:pPr>
      <w:r>
        <w:rPr>
          <w:rFonts w:hint="eastAsia" w:ascii="CESI楷体-GB2312" w:hAnsi="CESI楷体-GB2312" w:eastAsia="CESI楷体-GB2312" w:cs="CESI楷体-GB2312"/>
          <w:b w:val="0"/>
          <w:bCs w:val="0"/>
          <w:lang w:val="en-US" w:eastAsia="zh-CN"/>
        </w:rPr>
        <w:t>（三）如含工程施工</w:t>
      </w:r>
    </w:p>
    <w:p w14:paraId="62338458">
      <w:pPr>
        <w:numPr>
          <w:ilvl w:val="0"/>
          <w:numId w:val="2"/>
        </w:numPr>
        <w:ind w:left="315" w:leftChars="0" w:firstLine="0" w:firstLineChars="0"/>
        <w:rPr>
          <w:rFonts w:hint="default"/>
          <w:lang w:val="en-US" w:eastAsia="zh-CN"/>
        </w:rPr>
      </w:pPr>
      <w:r>
        <w:rPr>
          <w:rFonts w:hint="eastAsia"/>
          <w:lang w:val="en-US" w:eastAsia="zh-CN"/>
        </w:rPr>
        <w:t>项目设计图纸</w:t>
      </w:r>
    </w:p>
    <w:p w14:paraId="49A82B0F">
      <w:pPr>
        <w:numPr>
          <w:ilvl w:val="0"/>
          <w:numId w:val="2"/>
        </w:numPr>
        <w:ind w:left="315" w:leftChars="0" w:firstLine="0" w:firstLineChars="0"/>
        <w:rPr>
          <w:rFonts w:hint="default"/>
          <w:lang w:val="en-US" w:eastAsia="zh-CN"/>
        </w:rPr>
      </w:pPr>
      <w:r>
        <w:rPr>
          <w:rFonts w:hint="eastAsia"/>
          <w:lang w:val="en-US" w:eastAsia="zh-CN"/>
        </w:rPr>
        <w:t>项目施工图纸</w:t>
      </w:r>
    </w:p>
    <w:p w14:paraId="040FE150">
      <w:pPr>
        <w:numPr>
          <w:ilvl w:val="0"/>
          <w:numId w:val="2"/>
        </w:numPr>
        <w:ind w:left="315" w:leftChars="0" w:firstLine="0" w:firstLineChars="0"/>
        <w:rPr>
          <w:rFonts w:hint="default"/>
          <w:lang w:val="en-US" w:eastAsia="zh-CN"/>
        </w:rPr>
      </w:pPr>
      <w:r>
        <w:rPr>
          <w:rFonts w:hint="eastAsia"/>
          <w:lang w:val="en-US" w:eastAsia="zh-CN"/>
        </w:rPr>
        <w:t>项目竣工图纸</w:t>
      </w:r>
    </w:p>
    <w:p w14:paraId="17F1EDAD">
      <w:pPr>
        <w:numPr>
          <w:ilvl w:val="0"/>
          <w:numId w:val="2"/>
        </w:numPr>
        <w:ind w:left="315" w:leftChars="0" w:firstLine="0" w:firstLineChars="0"/>
        <w:rPr>
          <w:rFonts w:hint="default"/>
          <w:lang w:val="en-US" w:eastAsia="zh-CN"/>
        </w:rPr>
      </w:pPr>
      <w:r>
        <w:rPr>
          <w:rFonts w:hint="eastAsia"/>
          <w:lang w:val="en-US" w:eastAsia="zh-CN"/>
        </w:rPr>
        <w:t>隐蔽工程资料（如含有隐蔽工程）</w:t>
      </w:r>
    </w:p>
    <w:p w14:paraId="3F08DEB5">
      <w:pPr>
        <w:numPr>
          <w:ilvl w:val="0"/>
          <w:numId w:val="0"/>
        </w:numPr>
        <w:rPr>
          <w:rFonts w:hint="eastAsia"/>
          <w:lang w:val="en-US" w:eastAsia="zh-CN"/>
        </w:rPr>
      </w:pPr>
    </w:p>
    <w:p w14:paraId="7ADF3EA7">
      <w:pPr>
        <w:numPr>
          <w:ilvl w:val="0"/>
          <w:numId w:val="1"/>
        </w:numPr>
        <w:ind w:left="0" w:leftChars="0" w:firstLine="0" w:firstLineChars="0"/>
        <w:rPr>
          <w:rFonts w:hint="eastAsia" w:ascii="CESI黑体-GB2312" w:hAnsi="CESI黑体-GB2312" w:eastAsia="CESI黑体-GB2312" w:cs="CESI黑体-GB2312"/>
          <w:lang w:val="en-US" w:eastAsia="zh-CN"/>
        </w:rPr>
      </w:pPr>
      <w:r>
        <w:rPr>
          <w:rFonts w:hint="eastAsia" w:ascii="CESI黑体-GB2312" w:hAnsi="CESI黑体-GB2312" w:eastAsia="CESI黑体-GB2312" w:cs="CESI黑体-GB2312"/>
          <w:lang w:val="en-US" w:eastAsia="zh-CN"/>
        </w:rPr>
        <w:t>试运行验收</w:t>
      </w:r>
    </w:p>
    <w:p w14:paraId="662346AA">
      <w:pPr>
        <w:numPr>
          <w:ilvl w:val="0"/>
          <w:numId w:val="3"/>
        </w:numPr>
        <w:ind w:left="315" w:leftChars="0" w:firstLine="0" w:firstLineChars="0"/>
        <w:rPr>
          <w:rFonts w:hint="eastAsia"/>
          <w:lang w:val="en-US" w:eastAsia="zh-CN"/>
        </w:rPr>
      </w:pPr>
      <w:r>
        <w:rPr>
          <w:rFonts w:hint="eastAsia"/>
          <w:lang w:val="en-US" w:eastAsia="zh-CN"/>
        </w:rPr>
        <w:t>初步验收意见整改对照表（如有）</w:t>
      </w:r>
    </w:p>
    <w:p w14:paraId="01B6058E">
      <w:pPr>
        <w:numPr>
          <w:ilvl w:val="0"/>
          <w:numId w:val="3"/>
        </w:numPr>
        <w:ind w:left="315" w:leftChars="0" w:firstLine="0" w:firstLineChars="0"/>
        <w:rPr>
          <w:rFonts w:hint="default"/>
          <w:lang w:val="en-US" w:eastAsia="zh-CN"/>
        </w:rPr>
      </w:pPr>
      <w:r>
        <w:rPr>
          <w:rFonts w:hint="eastAsia"/>
          <w:lang w:val="en-US" w:eastAsia="zh-CN"/>
        </w:rPr>
        <w:t>项目试运行方案</w:t>
      </w:r>
    </w:p>
    <w:p w14:paraId="2B63C5AE">
      <w:pPr>
        <w:numPr>
          <w:ilvl w:val="0"/>
          <w:numId w:val="3"/>
        </w:numPr>
        <w:ind w:left="315" w:leftChars="0" w:firstLine="0" w:firstLineChars="0"/>
        <w:rPr>
          <w:rFonts w:hint="default"/>
          <w:lang w:val="en-US" w:eastAsia="zh-CN"/>
        </w:rPr>
      </w:pPr>
      <w:r>
        <w:rPr>
          <w:rFonts w:hint="default"/>
          <w:lang w:val="en-US" w:eastAsia="zh-CN"/>
        </w:rPr>
        <w:t>培训手册、培训计划，培训现场照片和签到表</w:t>
      </w:r>
    </w:p>
    <w:p w14:paraId="59137DA6">
      <w:pPr>
        <w:numPr>
          <w:ilvl w:val="0"/>
          <w:numId w:val="3"/>
        </w:numPr>
        <w:ind w:left="315" w:leftChars="0" w:firstLine="0" w:firstLineChars="0"/>
        <w:rPr>
          <w:rFonts w:hint="default"/>
          <w:lang w:val="en-US" w:eastAsia="zh-CN"/>
        </w:rPr>
      </w:pPr>
      <w:r>
        <w:rPr>
          <w:rFonts w:hint="eastAsia"/>
          <w:lang w:val="en-US" w:eastAsia="zh-CN"/>
        </w:rPr>
        <w:t>用户手册，包括使用手册和管理员维护手册</w:t>
      </w:r>
    </w:p>
    <w:p w14:paraId="0D3009E8">
      <w:pPr>
        <w:numPr>
          <w:ilvl w:val="0"/>
          <w:numId w:val="3"/>
        </w:numPr>
        <w:ind w:left="315" w:leftChars="0" w:firstLine="0" w:firstLineChars="0"/>
        <w:rPr>
          <w:rFonts w:hint="default"/>
          <w:lang w:val="en-US" w:eastAsia="zh-CN"/>
        </w:rPr>
      </w:pPr>
      <w:r>
        <w:rPr>
          <w:rFonts w:hint="eastAsia"/>
          <w:lang w:val="en-US" w:eastAsia="zh-CN"/>
        </w:rPr>
        <w:t>试运行申请表</w:t>
      </w:r>
    </w:p>
    <w:p w14:paraId="14B2B264">
      <w:pPr>
        <w:numPr>
          <w:ilvl w:val="0"/>
          <w:numId w:val="3"/>
        </w:numPr>
        <w:ind w:left="315" w:leftChars="0" w:firstLine="0" w:firstLineChars="0"/>
        <w:rPr>
          <w:rFonts w:hint="default"/>
          <w:lang w:val="en-US" w:eastAsia="zh-CN"/>
        </w:rPr>
      </w:pPr>
      <w:r>
        <w:rPr>
          <w:rFonts w:hint="eastAsia"/>
          <w:lang w:val="en-US" w:eastAsia="zh-CN"/>
        </w:rPr>
        <w:t>试运行报告</w:t>
      </w:r>
    </w:p>
    <w:p w14:paraId="46CCC16C">
      <w:pPr>
        <w:numPr>
          <w:ilvl w:val="0"/>
          <w:numId w:val="3"/>
        </w:numPr>
        <w:ind w:left="315" w:leftChars="0" w:firstLine="0" w:firstLineChars="0"/>
        <w:rPr>
          <w:rFonts w:hint="default"/>
          <w:lang w:val="en-US" w:eastAsia="zh-CN"/>
        </w:rPr>
      </w:pPr>
      <w:r>
        <w:rPr>
          <w:rFonts w:hint="eastAsia"/>
          <w:lang w:val="en-US" w:eastAsia="zh-CN"/>
        </w:rPr>
        <w:t>第三方机构软件测评报告</w:t>
      </w:r>
    </w:p>
    <w:p w14:paraId="366DB724">
      <w:pPr>
        <w:numPr>
          <w:ilvl w:val="0"/>
          <w:numId w:val="0"/>
        </w:numPr>
        <w:ind w:left="315" w:leftChars="0"/>
        <w:rPr>
          <w:rFonts w:hint="eastAsia"/>
          <w:lang w:val="en-US" w:eastAsia="zh-CN"/>
        </w:rPr>
      </w:pPr>
    </w:p>
    <w:p w14:paraId="57BBB322">
      <w:pPr>
        <w:numPr>
          <w:ilvl w:val="0"/>
          <w:numId w:val="1"/>
        </w:numPr>
        <w:ind w:left="0" w:leftChars="0" w:firstLine="0" w:firstLineChars="0"/>
        <w:rPr>
          <w:rFonts w:hint="eastAsia" w:ascii="CESI黑体-GB2312" w:hAnsi="CESI黑体-GB2312" w:eastAsia="CESI黑体-GB2312" w:cs="CESI黑体-GB2312"/>
          <w:lang w:val="en-US" w:eastAsia="zh-CN"/>
        </w:rPr>
      </w:pPr>
      <w:r>
        <w:rPr>
          <w:rFonts w:hint="eastAsia" w:ascii="CESI黑体-GB2312" w:hAnsi="CESI黑体-GB2312" w:eastAsia="CESI黑体-GB2312" w:cs="CESI黑体-GB2312"/>
          <w:lang w:val="en-US" w:eastAsia="zh-CN"/>
        </w:rPr>
        <w:t>竣工验收</w:t>
      </w:r>
    </w:p>
    <w:p w14:paraId="0B5CDE07">
      <w:pPr>
        <w:numPr>
          <w:ilvl w:val="0"/>
          <w:numId w:val="4"/>
        </w:numPr>
        <w:ind w:left="315" w:leftChars="0" w:firstLine="0" w:firstLineChars="0"/>
        <w:rPr>
          <w:rFonts w:hint="eastAsia"/>
          <w:lang w:val="en-US" w:eastAsia="zh-CN"/>
        </w:rPr>
      </w:pPr>
      <w:r>
        <w:rPr>
          <w:rFonts w:hint="eastAsia"/>
          <w:lang w:val="en-US" w:eastAsia="zh-CN"/>
        </w:rPr>
        <w:t>项目软硬件配置清单及移交清单</w:t>
      </w:r>
    </w:p>
    <w:p w14:paraId="76E6A91B">
      <w:pPr>
        <w:numPr>
          <w:ilvl w:val="0"/>
          <w:numId w:val="4"/>
        </w:numPr>
        <w:ind w:left="315" w:leftChars="0" w:firstLine="0" w:firstLineChars="0"/>
        <w:rPr>
          <w:rFonts w:hint="default"/>
          <w:lang w:val="en-US" w:eastAsia="zh-CN"/>
        </w:rPr>
      </w:pPr>
      <w:r>
        <w:rPr>
          <w:rFonts w:hint="eastAsia"/>
          <w:lang w:val="en-US" w:eastAsia="zh-CN"/>
        </w:rPr>
        <w:t>试运行验收评审意见</w:t>
      </w:r>
    </w:p>
    <w:p w14:paraId="24756869">
      <w:pPr>
        <w:numPr>
          <w:ilvl w:val="0"/>
          <w:numId w:val="4"/>
        </w:numPr>
        <w:ind w:left="315" w:leftChars="0" w:firstLine="0" w:firstLineChars="0"/>
        <w:rPr>
          <w:rFonts w:hint="default"/>
          <w:lang w:val="en-US" w:eastAsia="zh-CN"/>
        </w:rPr>
      </w:pPr>
      <w:r>
        <w:rPr>
          <w:rFonts w:hint="eastAsia"/>
          <w:lang w:val="en-US" w:eastAsia="zh-CN"/>
        </w:rPr>
        <w:t>数据字典</w:t>
      </w:r>
    </w:p>
    <w:p w14:paraId="1A0F82CF">
      <w:pPr>
        <w:numPr>
          <w:ilvl w:val="0"/>
          <w:numId w:val="4"/>
        </w:numPr>
        <w:ind w:left="315" w:leftChars="0" w:firstLine="0" w:firstLineChars="0"/>
        <w:rPr>
          <w:rFonts w:hint="default"/>
          <w:lang w:val="en-US" w:eastAsia="zh-CN"/>
        </w:rPr>
      </w:pPr>
      <w:r>
        <w:rPr>
          <w:rFonts w:hint="eastAsia"/>
          <w:lang w:val="en-US" w:eastAsia="zh-CN"/>
        </w:rPr>
        <w:t>源代码</w:t>
      </w:r>
    </w:p>
    <w:p w14:paraId="6DAC6E5C">
      <w:pPr>
        <w:numPr>
          <w:ilvl w:val="0"/>
          <w:numId w:val="4"/>
        </w:numPr>
        <w:ind w:left="315" w:leftChars="0" w:firstLine="0" w:firstLineChars="0"/>
        <w:rPr>
          <w:rFonts w:hint="default"/>
          <w:lang w:val="en-US" w:eastAsia="zh-CN"/>
        </w:rPr>
      </w:pPr>
      <w:r>
        <w:rPr>
          <w:rFonts w:hint="default"/>
          <w:lang w:val="en-US" w:eastAsia="zh-CN"/>
        </w:rPr>
        <w:t>泰安市信息化项目验收材料</w:t>
      </w:r>
      <w:r>
        <w:rPr>
          <w:rFonts w:hint="eastAsia"/>
          <w:lang w:val="en-US" w:eastAsia="zh-CN"/>
        </w:rPr>
        <w:t>（装订成册,纸质版、电子版），详见附件5。</w:t>
      </w:r>
    </w:p>
    <w:p w14:paraId="4FAD1C4B">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6BF51963">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69354EF5">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6840A305">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21CBDBDD">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33BDE822">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30575180">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cs="Times New Roman"/>
          <w:color w:val="000000" w:themeColor="text1"/>
          <w:szCs w:val="32"/>
          <w:lang w:val="en-US" w:eastAsia="zh-CN"/>
          <w14:textFill>
            <w14:solidFill>
              <w14:schemeClr w14:val="tx1"/>
            </w14:solidFill>
          </w14:textFill>
        </w:rPr>
      </w:pPr>
      <w:r>
        <w:rPr>
          <w:rFonts w:hint="eastAsia" w:cs="Times New Roman"/>
          <w:color w:val="000000" w:themeColor="text1"/>
          <w:szCs w:val="32"/>
          <w:lang w:val="en-US" w:eastAsia="zh-CN"/>
          <w14:textFill>
            <w14:solidFill>
              <w14:schemeClr w14:val="tx1"/>
            </w14:solidFill>
          </w14:textFill>
        </w:rPr>
        <w:t>附件5：</w:t>
      </w:r>
    </w:p>
    <w:p w14:paraId="2F727C0D">
      <w:pPr>
        <w:ind w:firstLine="1040"/>
        <w:rPr>
          <w:rFonts w:eastAsia="黑体" w:cs="Times New Roman"/>
          <w:sz w:val="52"/>
          <w:szCs w:val="52"/>
        </w:rPr>
      </w:pPr>
    </w:p>
    <w:p w14:paraId="3D9EFC75">
      <w:pPr>
        <w:ind w:left="0" w:leftChars="0" w:firstLine="0" w:firstLineChars="0"/>
        <w:jc w:val="center"/>
        <w:rPr>
          <w:rFonts w:hint="eastAsia" w:eastAsia="黑体" w:cs="Times New Roman"/>
          <w:b/>
          <w:sz w:val="52"/>
          <w:szCs w:val="32"/>
          <w:lang w:val="en-US" w:eastAsia="zh-CN"/>
        </w:rPr>
      </w:pPr>
      <w:r>
        <w:rPr>
          <w:rFonts w:eastAsia="黑体" w:cs="Times New Roman"/>
          <w:b/>
          <w:sz w:val="52"/>
          <w:szCs w:val="32"/>
        </w:rPr>
        <w:t>泰安市信息化项目验收材料</w:t>
      </w:r>
      <w:r>
        <w:rPr>
          <w:rFonts w:hint="eastAsia" w:eastAsia="黑体" w:cs="Times New Roman"/>
          <w:b/>
          <w:sz w:val="52"/>
          <w:szCs w:val="32"/>
          <w:lang w:val="en-US" w:eastAsia="zh-CN"/>
        </w:rPr>
        <w:t>报告</w:t>
      </w:r>
    </w:p>
    <w:p w14:paraId="7C4EC3B0">
      <w:pPr>
        <w:ind w:firstLine="560"/>
        <w:jc w:val="center"/>
        <w:rPr>
          <w:rFonts w:eastAsia="仿宋" w:cs="Times New Roman"/>
          <w:sz w:val="28"/>
          <w:szCs w:val="28"/>
          <w:lang w:bidi="ar"/>
        </w:rPr>
      </w:pPr>
      <w:r>
        <w:rPr>
          <w:rFonts w:eastAsia="仿宋" w:cs="Times New Roman"/>
          <w:sz w:val="28"/>
          <w:szCs w:val="28"/>
          <w:lang w:bidi="ar"/>
        </w:rPr>
        <w:t>（统筹集约建设项目）</w:t>
      </w:r>
    </w:p>
    <w:p w14:paraId="445573B1">
      <w:pPr>
        <w:ind w:firstLine="560"/>
        <w:jc w:val="center"/>
        <w:rPr>
          <w:rFonts w:eastAsia="仿宋" w:cs="Times New Roman"/>
          <w:sz w:val="28"/>
          <w:szCs w:val="28"/>
          <w:lang w:bidi="ar"/>
        </w:rPr>
      </w:pPr>
      <w:r>
        <w:rPr>
          <w:rFonts w:eastAsia="仿宋" w:cs="Times New Roman"/>
          <w:sz w:val="28"/>
          <w:szCs w:val="28"/>
          <w:lang w:bidi="ar"/>
        </w:rPr>
        <w:t>（说明：根据项目类型选择封皮）</w:t>
      </w:r>
    </w:p>
    <w:p w14:paraId="2EFE1A64">
      <w:pPr>
        <w:pStyle w:val="6"/>
        <w:ind w:firstLine="640"/>
        <w:rPr>
          <w:rFonts w:hint="default"/>
        </w:rPr>
      </w:pPr>
    </w:p>
    <w:p w14:paraId="7948FC7A">
      <w:pPr>
        <w:ind w:firstLine="1040"/>
        <w:rPr>
          <w:rFonts w:eastAsia="黑体" w:cs="Times New Roman"/>
          <w:sz w:val="52"/>
          <w:szCs w:val="52"/>
        </w:rPr>
      </w:pPr>
    </w:p>
    <w:p w14:paraId="74B907A9">
      <w:pPr>
        <w:ind w:firstLine="964"/>
        <w:jc w:val="center"/>
        <w:rPr>
          <w:rFonts w:eastAsia="黑体" w:cs="Times New Roman"/>
          <w:b/>
          <w:sz w:val="48"/>
          <w:szCs w:val="48"/>
        </w:rPr>
      </w:pPr>
      <w:r>
        <w:rPr>
          <w:rFonts w:eastAsia="黑体" w:cs="Times New Roman"/>
          <w:b/>
          <w:sz w:val="48"/>
          <w:szCs w:val="48"/>
          <w:lang w:bidi="ar"/>
        </w:rPr>
        <w:t>项目名称</w:t>
      </w:r>
    </w:p>
    <w:p w14:paraId="04AD88C8">
      <w:pPr>
        <w:ind w:firstLine="560"/>
        <w:jc w:val="center"/>
        <w:rPr>
          <w:rFonts w:eastAsia="仿宋" w:cs="Times New Roman"/>
          <w:sz w:val="28"/>
          <w:szCs w:val="28"/>
          <w:lang w:bidi="ar"/>
        </w:rPr>
      </w:pPr>
      <w:r>
        <w:rPr>
          <w:rFonts w:eastAsia="仿宋" w:cs="Times New Roman"/>
          <w:sz w:val="28"/>
          <w:szCs w:val="28"/>
          <w:lang w:bidi="ar"/>
        </w:rPr>
        <w:t>（说明：需要与立项文件一致）</w:t>
      </w:r>
    </w:p>
    <w:p w14:paraId="1F97907A">
      <w:pPr>
        <w:pStyle w:val="6"/>
        <w:ind w:firstLine="640"/>
        <w:rPr>
          <w:rFonts w:hint="default"/>
        </w:rPr>
      </w:pPr>
    </w:p>
    <w:p w14:paraId="05311A60">
      <w:pPr>
        <w:ind w:firstLine="640"/>
        <w:jc w:val="center"/>
        <w:rPr>
          <w:rFonts w:eastAsia="仿宋" w:cs="Times New Roman"/>
          <w:szCs w:val="32"/>
        </w:rPr>
      </w:pPr>
    </w:p>
    <w:p w14:paraId="4E34D2C7">
      <w:pPr>
        <w:ind w:firstLine="640"/>
        <w:jc w:val="center"/>
        <w:rPr>
          <w:rFonts w:eastAsia="仿宋" w:cs="Times New Roman"/>
          <w:szCs w:val="32"/>
        </w:rPr>
      </w:pPr>
    </w:p>
    <w:p w14:paraId="5404634D">
      <w:pPr>
        <w:ind w:firstLine="640"/>
        <w:jc w:val="center"/>
        <w:rPr>
          <w:rFonts w:eastAsia="仿宋" w:cs="Times New Roman"/>
          <w:szCs w:val="32"/>
        </w:rPr>
      </w:pPr>
    </w:p>
    <w:p w14:paraId="24C09D2C">
      <w:pPr>
        <w:ind w:firstLine="640"/>
        <w:jc w:val="center"/>
        <w:rPr>
          <w:rFonts w:eastAsia="仿宋" w:cs="Times New Roman"/>
          <w:szCs w:val="32"/>
        </w:rPr>
      </w:pPr>
    </w:p>
    <w:p w14:paraId="0BB244E7">
      <w:pPr>
        <w:ind w:firstLine="643"/>
        <w:jc w:val="center"/>
        <w:rPr>
          <w:rFonts w:eastAsia="黑体" w:cs="Times New Roman"/>
          <w:bCs/>
          <w:szCs w:val="32"/>
        </w:rPr>
      </w:pPr>
      <w:r>
        <w:rPr>
          <w:rFonts w:eastAsia="黑体" w:cs="Times New Roman"/>
          <w:b/>
          <w:szCs w:val="32"/>
          <w:lang w:bidi="ar"/>
        </w:rPr>
        <w:t>项目</w:t>
      </w:r>
      <w:r>
        <w:rPr>
          <w:rFonts w:hint="eastAsia" w:eastAsia="黑体" w:cs="Times New Roman"/>
          <w:b/>
          <w:szCs w:val="32"/>
          <w:lang w:eastAsia="zh-CN" w:bidi="ar"/>
        </w:rPr>
        <w:t>建设</w:t>
      </w:r>
      <w:r>
        <w:rPr>
          <w:rFonts w:eastAsia="黑体" w:cs="Times New Roman"/>
          <w:b/>
          <w:szCs w:val="32"/>
          <w:lang w:bidi="ar"/>
        </w:rPr>
        <w:t>单位</w:t>
      </w:r>
      <w:r>
        <w:rPr>
          <w:rFonts w:eastAsia="仿宋" w:cs="Times New Roman"/>
          <w:sz w:val="28"/>
          <w:szCs w:val="28"/>
          <w:lang w:bidi="ar"/>
        </w:rPr>
        <w:t>（说明：需要加盖公章）</w:t>
      </w:r>
    </w:p>
    <w:p w14:paraId="4D941737">
      <w:pPr>
        <w:ind w:firstLine="643"/>
        <w:jc w:val="center"/>
        <w:rPr>
          <w:rFonts w:eastAsia="黑体" w:cs="Times New Roman"/>
          <w:b/>
          <w:szCs w:val="32"/>
        </w:rPr>
      </w:pPr>
      <w:r>
        <w:rPr>
          <w:rFonts w:eastAsia="黑体" w:cs="Times New Roman"/>
          <w:b/>
          <w:szCs w:val="32"/>
          <w:lang w:bidi="ar"/>
        </w:rPr>
        <w:t>项目</w:t>
      </w:r>
      <w:r>
        <w:rPr>
          <w:rFonts w:hint="eastAsia" w:eastAsia="黑体" w:cs="Times New Roman"/>
          <w:b/>
          <w:szCs w:val="32"/>
          <w:lang w:eastAsia="zh-CN" w:bidi="ar"/>
        </w:rPr>
        <w:t>承建</w:t>
      </w:r>
      <w:r>
        <w:rPr>
          <w:rFonts w:eastAsia="黑体" w:cs="Times New Roman"/>
          <w:b/>
          <w:szCs w:val="32"/>
          <w:lang w:bidi="ar"/>
        </w:rPr>
        <w:t>单位</w:t>
      </w:r>
      <w:r>
        <w:rPr>
          <w:rFonts w:eastAsia="仿宋" w:cs="Times New Roman"/>
          <w:sz w:val="28"/>
          <w:szCs w:val="28"/>
          <w:lang w:bidi="ar"/>
        </w:rPr>
        <w:t>（说明：需要加盖公章）</w:t>
      </w:r>
    </w:p>
    <w:p w14:paraId="2C6E2584">
      <w:pPr>
        <w:ind w:firstLine="643"/>
        <w:jc w:val="center"/>
        <w:rPr>
          <w:rFonts w:eastAsia="黑体" w:cs="Times New Roman"/>
          <w:b/>
          <w:szCs w:val="32"/>
        </w:rPr>
      </w:pPr>
      <w:r>
        <w:rPr>
          <w:rFonts w:eastAsia="黑体" w:cs="Times New Roman"/>
          <w:b/>
          <w:szCs w:val="32"/>
          <w:lang w:bidi="ar"/>
        </w:rPr>
        <w:t>时间</w:t>
      </w:r>
    </w:p>
    <w:p w14:paraId="39BA7589">
      <w:pPr>
        <w:ind w:firstLine="640"/>
        <w:jc w:val="left"/>
        <w:rPr>
          <w:rFonts w:eastAsia="仿宋" w:cs="Times New Roman"/>
          <w:szCs w:val="32"/>
        </w:rPr>
        <w:sectPr>
          <w:pgSz w:w="12242" w:h="15842"/>
          <w:pgMar w:top="1440" w:right="1800" w:bottom="1440" w:left="1800" w:header="851" w:footer="992" w:gutter="0"/>
          <w:cols w:space="425" w:num="1"/>
          <w:docGrid w:type="lines" w:linePitch="312" w:charSpace="0"/>
        </w:sectPr>
      </w:pPr>
    </w:p>
    <w:p w14:paraId="2CED49D6">
      <w:pPr>
        <w:pStyle w:val="11"/>
        <w:tabs>
          <w:tab w:val="right" w:leader="dot" w:pos="8296"/>
        </w:tabs>
        <w:jc w:val="center"/>
        <w:rPr>
          <w:rFonts w:ascii="Times New Roman" w:hAnsi="Times New Roman" w:cs="Times New Roman"/>
        </w:rPr>
      </w:pPr>
      <w:r>
        <w:rPr>
          <w:rFonts w:ascii="Times New Roman" w:hAnsi="Times New Roman" w:eastAsia="宋体" w:cs="Times New Roman"/>
          <w:sz w:val="44"/>
          <w:szCs w:val="44"/>
        </w:rPr>
        <w:t>目  录</w:t>
      </w:r>
    </w:p>
    <w:p w14:paraId="649607B7">
      <w:pPr>
        <w:pStyle w:val="11"/>
        <w:tabs>
          <w:tab w:val="right" w:leader="dot" w:pos="8306"/>
        </w:tabs>
        <w:spacing w:line="480" w:lineRule="auto"/>
        <w:rPr>
          <w:rFonts w:ascii="Times New Roman" w:hAnsi="Times New Roman" w:eastAsia="仿宋" w:cs="Times New Roman"/>
          <w:b/>
          <w:bCs/>
          <w:sz w:val="24"/>
          <w:szCs w:val="28"/>
        </w:rPr>
      </w:pP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TOC \o "1-3" \h \z \u </w:instrText>
      </w:r>
      <w:r>
        <w:rPr>
          <w:rFonts w:ascii="Times New Roman" w:hAnsi="Times New Roman" w:eastAsia="仿宋" w:cs="Times New Roman"/>
          <w:b/>
          <w:bCs/>
          <w:sz w:val="24"/>
          <w:szCs w:val="28"/>
        </w:rPr>
        <w:fldChar w:fldCharType="separate"/>
      </w:r>
      <w:r>
        <w:fldChar w:fldCharType="begin"/>
      </w:r>
      <w:r>
        <w:instrText xml:space="preserve"> HYPERLINK \l "_Toc11587" </w:instrText>
      </w:r>
      <w:r>
        <w:fldChar w:fldCharType="separate"/>
      </w:r>
      <w:r>
        <w:rPr>
          <w:rFonts w:ascii="Times New Roman" w:hAnsi="Times New Roman" w:eastAsia="仿宋" w:cs="Times New Roman"/>
          <w:b/>
          <w:bCs/>
          <w:sz w:val="24"/>
          <w:szCs w:val="28"/>
        </w:rPr>
        <w:t>1 项目验收申请表</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_Toc11587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664F1DA">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"_Toc23346" </w:instrText>
      </w:r>
      <w:r>
        <w:fldChar w:fldCharType="separate"/>
      </w:r>
      <w:r>
        <w:rPr>
          <w:rFonts w:ascii="Times New Roman" w:hAnsi="Times New Roman" w:eastAsia="仿宋" w:cs="Times New Roman"/>
          <w:b/>
          <w:bCs/>
          <w:sz w:val="24"/>
          <w:szCs w:val="28"/>
        </w:rPr>
        <w:t>2 项目立项批文扫描件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_Toc23346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4EFEC83">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"_Toc16188" </w:instrText>
      </w:r>
      <w:r>
        <w:fldChar w:fldCharType="separate"/>
      </w:r>
      <w:r>
        <w:rPr>
          <w:rFonts w:ascii="Times New Roman" w:hAnsi="Times New Roman" w:eastAsia="仿宋" w:cs="Times New Roman"/>
          <w:b/>
          <w:bCs/>
          <w:sz w:val="24"/>
          <w:szCs w:val="28"/>
        </w:rPr>
        <w:t>3 项目合同扫描件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_Toc16188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2D5C8453">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"_Toc19846" </w:instrText>
      </w:r>
      <w:r>
        <w:fldChar w:fldCharType="separate"/>
      </w:r>
      <w:r>
        <w:rPr>
          <w:rFonts w:ascii="Times New Roman" w:hAnsi="Times New Roman" w:eastAsia="仿宋" w:cs="Times New Roman"/>
          <w:b/>
          <w:bCs/>
          <w:sz w:val="24"/>
          <w:szCs w:val="28"/>
        </w:rPr>
        <w:t>4 项目完成情况总结报告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_Toc19846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92FA5B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"_Toc21457" </w:instrText>
      </w:r>
      <w:r>
        <w:fldChar w:fldCharType="separate"/>
      </w:r>
      <w:r>
        <w:rPr>
          <w:rFonts w:ascii="Times New Roman" w:hAnsi="Times New Roman" w:eastAsia="仿宋" w:cs="Times New Roman"/>
          <w:b/>
          <w:bCs/>
          <w:sz w:val="24"/>
          <w:szCs w:val="28"/>
        </w:rPr>
        <w:t>4.1 项目建设内容介绍</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_Toc21457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0FE35230">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"_Toc22889" </w:instrText>
      </w:r>
      <w:r>
        <w:fldChar w:fldCharType="separate"/>
      </w:r>
      <w:r>
        <w:rPr>
          <w:rFonts w:ascii="Times New Roman" w:hAnsi="Times New Roman" w:eastAsia="仿宋" w:cs="Times New Roman"/>
          <w:b/>
          <w:bCs/>
          <w:sz w:val="24"/>
          <w:szCs w:val="28"/>
        </w:rPr>
        <w:t>4.2 实际购置的设备、软件清单</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_Toc22889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13A8CB9D">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"_Toc15717" </w:instrText>
      </w:r>
      <w:r>
        <w:fldChar w:fldCharType="separate"/>
      </w:r>
      <w:r>
        <w:rPr>
          <w:rFonts w:ascii="Times New Roman" w:hAnsi="Times New Roman" w:eastAsia="仿宋" w:cs="Times New Roman"/>
          <w:b/>
          <w:bCs/>
          <w:sz w:val="24"/>
          <w:szCs w:val="28"/>
        </w:rPr>
        <w:t>4.3 项目招标情况</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_Toc15717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D931DCD">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"_Toc14490" </w:instrText>
      </w:r>
      <w:r>
        <w:fldChar w:fldCharType="separate"/>
      </w:r>
      <w:r>
        <w:rPr>
          <w:rFonts w:ascii="Times New Roman" w:hAnsi="Times New Roman" w:eastAsia="仿宋" w:cs="Times New Roman"/>
          <w:b/>
          <w:bCs/>
          <w:sz w:val="24"/>
          <w:szCs w:val="28"/>
        </w:rPr>
        <w:t>4.4 项目实施进度</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_Toc14490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ABB1091">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"_Toc304" </w:instrText>
      </w:r>
      <w:r>
        <w:fldChar w:fldCharType="separate"/>
      </w:r>
      <w:r>
        <w:rPr>
          <w:rFonts w:ascii="Times New Roman" w:hAnsi="Times New Roman" w:eastAsia="仿宋" w:cs="Times New Roman"/>
          <w:b/>
          <w:bCs/>
          <w:sz w:val="24"/>
          <w:szCs w:val="28"/>
        </w:rPr>
        <w:t>4.5 项目付款情况</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_Toc304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8DA382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"_Toc22133" </w:instrText>
      </w:r>
      <w:r>
        <w:fldChar w:fldCharType="separate"/>
      </w:r>
      <w:r>
        <w:rPr>
          <w:rFonts w:ascii="Times New Roman" w:hAnsi="Times New Roman" w:eastAsia="仿宋" w:cs="Times New Roman"/>
          <w:b/>
          <w:bCs/>
          <w:sz w:val="24"/>
          <w:szCs w:val="28"/>
        </w:rPr>
        <w:t>4.6 第三方出具的评测验收报告（盖章、扫描件）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_Toc22133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6E7D8C3">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"_Toc5555" </w:instrText>
      </w:r>
      <w:r>
        <w:fldChar w:fldCharType="separate"/>
      </w:r>
      <w:r>
        <w:rPr>
          <w:rFonts w:ascii="Times New Roman" w:hAnsi="Times New Roman" w:eastAsia="仿宋" w:cs="Times New Roman"/>
          <w:b/>
          <w:bCs/>
          <w:sz w:val="24"/>
          <w:szCs w:val="28"/>
        </w:rPr>
        <w:t>4.7 保证单位（监理方）审查意见</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_Toc5555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D3E841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"_Toc7750" </w:instrText>
      </w:r>
      <w:r>
        <w:fldChar w:fldCharType="separate"/>
      </w:r>
      <w:r>
        <w:rPr>
          <w:rFonts w:ascii="Times New Roman" w:hAnsi="Times New Roman" w:eastAsia="仿宋" w:cs="Times New Roman"/>
          <w:b/>
          <w:bCs/>
          <w:sz w:val="24"/>
          <w:szCs w:val="28"/>
        </w:rPr>
        <w:t>4.8 用户使用报告（建设\需求单位盖章、扫描件）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_Toc7750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D49057B">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"_Toc11667" </w:instrText>
      </w:r>
      <w:r>
        <w:fldChar w:fldCharType="separate"/>
      </w:r>
      <w:r>
        <w:rPr>
          <w:rFonts w:ascii="Times New Roman" w:hAnsi="Times New Roman" w:eastAsia="仿宋" w:cs="Times New Roman"/>
          <w:b/>
          <w:bCs/>
          <w:sz w:val="24"/>
          <w:szCs w:val="28"/>
        </w:rPr>
        <w:t>4.9 项目完成后的效益分析</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_Toc11667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67BAA2A">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"_Toc20686" </w:instrText>
      </w:r>
      <w:r>
        <w:fldChar w:fldCharType="separate"/>
      </w:r>
      <w:r>
        <w:rPr>
          <w:rFonts w:ascii="Times New Roman" w:hAnsi="Times New Roman" w:eastAsia="仿宋" w:cs="Times New Roman"/>
          <w:b/>
          <w:bCs/>
          <w:sz w:val="24"/>
          <w:szCs w:val="28"/>
        </w:rPr>
        <w:t>5 项目技术工作总结报告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_Toc20686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D0DFF7A">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"_Toc20267" </w:instrText>
      </w:r>
      <w:r>
        <w:fldChar w:fldCharType="separate"/>
      </w:r>
      <w:r>
        <w:rPr>
          <w:rFonts w:ascii="Times New Roman" w:hAnsi="Times New Roman" w:eastAsia="仿宋" w:cs="Times New Roman"/>
          <w:b/>
          <w:bCs/>
          <w:sz w:val="24"/>
          <w:szCs w:val="28"/>
        </w:rPr>
        <w:t>6 项目过程文档（软件开发类）</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_Toc20267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2A6ECA6C">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"_Toc18837" </w:instrText>
      </w:r>
      <w:r>
        <w:fldChar w:fldCharType="separate"/>
      </w:r>
      <w:r>
        <w:rPr>
          <w:rFonts w:ascii="Times New Roman" w:hAnsi="Times New Roman" w:eastAsia="仿宋" w:cs="Times New Roman"/>
          <w:b/>
          <w:bCs/>
          <w:sz w:val="24"/>
          <w:szCs w:val="28"/>
        </w:rPr>
        <w:t>6.1 需求说明书</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_Toc18837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FC1A834">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"_Toc12485" </w:instrText>
      </w:r>
      <w:r>
        <w:fldChar w:fldCharType="separate"/>
      </w:r>
      <w:r>
        <w:rPr>
          <w:rFonts w:ascii="Times New Roman" w:hAnsi="Times New Roman" w:eastAsia="仿宋" w:cs="Times New Roman"/>
          <w:b/>
          <w:bCs/>
          <w:sz w:val="24"/>
          <w:szCs w:val="28"/>
        </w:rPr>
        <w:t>6.2 详细设计说明书</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_Toc12485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5E50F9D">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"_Toc4894" </w:instrText>
      </w:r>
      <w:r>
        <w:fldChar w:fldCharType="separate"/>
      </w:r>
      <w:r>
        <w:rPr>
          <w:rFonts w:ascii="Times New Roman" w:hAnsi="Times New Roman" w:eastAsia="仿宋" w:cs="Times New Roman"/>
          <w:b/>
          <w:bCs/>
          <w:sz w:val="24"/>
          <w:szCs w:val="28"/>
        </w:rPr>
        <w:t>6.3 数据库设计说明书</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_Toc4894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E9A81AF">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"_Toc4807" </w:instrText>
      </w:r>
      <w:r>
        <w:fldChar w:fldCharType="separate"/>
      </w:r>
      <w:r>
        <w:rPr>
          <w:rFonts w:ascii="Times New Roman" w:hAnsi="Times New Roman" w:eastAsia="仿宋" w:cs="Times New Roman"/>
          <w:b/>
          <w:bCs/>
          <w:sz w:val="24"/>
          <w:szCs w:val="28"/>
        </w:rPr>
        <w:t>6.4 接口文档</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_Toc4807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11C35331">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"_Toc5212" </w:instrText>
      </w:r>
      <w:r>
        <w:fldChar w:fldCharType="separate"/>
      </w:r>
      <w:r>
        <w:rPr>
          <w:rFonts w:ascii="Times New Roman" w:hAnsi="Times New Roman" w:eastAsia="仿宋" w:cs="Times New Roman"/>
          <w:b/>
          <w:bCs/>
          <w:sz w:val="24"/>
          <w:szCs w:val="28"/>
        </w:rPr>
        <w:t>6.5 测试报告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_Toc5212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069D22F4">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"_Toc28639" </w:instrText>
      </w:r>
      <w:r>
        <w:fldChar w:fldCharType="separate"/>
      </w:r>
      <w:r>
        <w:rPr>
          <w:rFonts w:ascii="Times New Roman" w:hAnsi="Times New Roman" w:eastAsia="仿宋" w:cs="Times New Roman"/>
          <w:b/>
          <w:bCs/>
          <w:sz w:val="24"/>
          <w:szCs w:val="28"/>
        </w:rPr>
        <w:t>6.6 信息系统安全等级保护备案证明</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_Toc28639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8987C12">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"_Toc22212" </w:instrText>
      </w:r>
      <w:r>
        <w:fldChar w:fldCharType="separate"/>
      </w:r>
      <w:r>
        <w:rPr>
          <w:rFonts w:ascii="Times New Roman" w:hAnsi="Times New Roman" w:eastAsia="仿宋" w:cs="Times New Roman"/>
          <w:b/>
          <w:bCs/>
          <w:sz w:val="24"/>
          <w:szCs w:val="28"/>
        </w:rPr>
        <w:t>6.7 试运行报告（盖章、扫描件）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_Toc22212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8</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A6C5F72">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"_Toc10044" </w:instrText>
      </w:r>
      <w:r>
        <w:fldChar w:fldCharType="separate"/>
      </w:r>
      <w:r>
        <w:rPr>
          <w:rFonts w:ascii="Times New Roman" w:hAnsi="Times New Roman" w:eastAsia="仿宋" w:cs="Times New Roman"/>
          <w:b/>
          <w:bCs/>
          <w:sz w:val="24"/>
          <w:szCs w:val="28"/>
        </w:rPr>
        <w:t>6.8 系统部署手册</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_Toc10044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F0C653A">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"_Toc4621" </w:instrText>
      </w:r>
      <w:r>
        <w:fldChar w:fldCharType="separate"/>
      </w:r>
      <w:r>
        <w:rPr>
          <w:rFonts w:ascii="Times New Roman" w:hAnsi="Times New Roman" w:eastAsia="仿宋" w:cs="Times New Roman"/>
          <w:b/>
          <w:bCs/>
          <w:sz w:val="24"/>
          <w:szCs w:val="28"/>
        </w:rPr>
        <w:t>6.9 用户使用手册</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_Toc4621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60E3BEC">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"_Toc14810" </w:instrText>
      </w:r>
      <w:r>
        <w:fldChar w:fldCharType="separate"/>
      </w:r>
      <w:r>
        <w:rPr>
          <w:rFonts w:ascii="Times New Roman" w:hAnsi="Times New Roman" w:eastAsia="仿宋" w:cs="Times New Roman"/>
          <w:b/>
          <w:bCs/>
          <w:sz w:val="24"/>
          <w:szCs w:val="28"/>
        </w:rPr>
        <w:t>6.10 培训记录</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_Toc14810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4F6089E">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"_Toc21217" </w:instrText>
      </w:r>
      <w:r>
        <w:fldChar w:fldCharType="separate"/>
      </w:r>
      <w:r>
        <w:rPr>
          <w:rFonts w:ascii="Times New Roman" w:hAnsi="Times New Roman" w:eastAsia="仿宋" w:cs="Times New Roman"/>
          <w:b/>
          <w:bCs/>
          <w:sz w:val="24"/>
          <w:szCs w:val="28"/>
        </w:rPr>
        <w:t>6.11 应急预案</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_Toc21217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DCD953D">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"_Toc15090" </w:instrText>
      </w:r>
      <w:r>
        <w:fldChar w:fldCharType="separate"/>
      </w:r>
      <w:r>
        <w:rPr>
          <w:rFonts w:ascii="Times New Roman" w:hAnsi="Times New Roman" w:eastAsia="仿宋" w:cs="Times New Roman"/>
          <w:b/>
          <w:bCs/>
          <w:sz w:val="24"/>
          <w:szCs w:val="28"/>
        </w:rPr>
        <w:t>6.12 售后服务文档</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_Toc15090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230A553">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"_Toc31745" </w:instrText>
      </w:r>
      <w:r>
        <w:fldChar w:fldCharType="separate"/>
      </w:r>
      <w:r>
        <w:rPr>
          <w:rFonts w:ascii="Times New Roman" w:hAnsi="Times New Roman" w:eastAsia="仿宋" w:cs="Times New Roman"/>
          <w:b/>
          <w:bCs/>
          <w:sz w:val="24"/>
          <w:szCs w:val="28"/>
        </w:rPr>
        <w:t>7 项目过程文档（成品软件、硬件采购与集成类）</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_Toc31745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4D46F0F">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"_Toc21759" </w:instrText>
      </w:r>
      <w:r>
        <w:fldChar w:fldCharType="separate"/>
      </w:r>
      <w:r>
        <w:rPr>
          <w:rFonts w:ascii="Times New Roman" w:hAnsi="Times New Roman" w:eastAsia="仿宋" w:cs="Times New Roman"/>
          <w:b/>
          <w:bCs/>
          <w:sz w:val="24"/>
          <w:szCs w:val="28"/>
        </w:rPr>
        <w:t>7.1 成品软件、硬件设备到货交接单或验收单</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_Toc21759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0B2BE430">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"_Toc7602" </w:instrText>
      </w:r>
      <w:r>
        <w:fldChar w:fldCharType="separate"/>
      </w:r>
      <w:r>
        <w:rPr>
          <w:rFonts w:ascii="Times New Roman" w:hAnsi="Times New Roman" w:eastAsia="仿宋" w:cs="Times New Roman"/>
          <w:b/>
          <w:bCs/>
          <w:sz w:val="24"/>
          <w:szCs w:val="28"/>
        </w:rPr>
        <w:t>7.2 成品软件的授权文件扫描件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_Toc7602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DD19771">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"_Toc4103" </w:instrText>
      </w:r>
      <w:r>
        <w:fldChar w:fldCharType="separate"/>
      </w:r>
      <w:r>
        <w:rPr>
          <w:rFonts w:ascii="Times New Roman" w:hAnsi="Times New Roman" w:eastAsia="仿宋" w:cs="Times New Roman"/>
          <w:b/>
          <w:bCs/>
          <w:sz w:val="24"/>
          <w:szCs w:val="28"/>
        </w:rPr>
        <w:t>7.3 设备的合格证、检测报告的扫描件或照片</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_Toc4103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AC47F9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"_Toc15723" </w:instrText>
      </w:r>
      <w:r>
        <w:fldChar w:fldCharType="separate"/>
      </w:r>
      <w:r>
        <w:rPr>
          <w:rFonts w:ascii="Times New Roman" w:hAnsi="Times New Roman" w:eastAsia="仿宋" w:cs="Times New Roman"/>
          <w:b/>
          <w:bCs/>
          <w:sz w:val="24"/>
          <w:szCs w:val="28"/>
        </w:rPr>
        <w:t>7.4 所有设备的部署位置与唯一标识（序列号）</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_Toc15723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2858FF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"_Toc11012" </w:instrText>
      </w:r>
      <w:r>
        <w:fldChar w:fldCharType="separate"/>
      </w:r>
      <w:r>
        <w:rPr>
          <w:rFonts w:ascii="Times New Roman" w:hAnsi="Times New Roman" w:eastAsia="仿宋" w:cs="Times New Roman"/>
          <w:b/>
          <w:bCs/>
          <w:sz w:val="24"/>
          <w:szCs w:val="28"/>
        </w:rPr>
        <w:t>7.5 设备集成（使用）后的照片</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_Toc11012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39C454B">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"_Toc14365" </w:instrText>
      </w:r>
      <w:r>
        <w:fldChar w:fldCharType="separate"/>
      </w:r>
      <w:r>
        <w:rPr>
          <w:rFonts w:ascii="Times New Roman" w:hAnsi="Times New Roman" w:eastAsia="仿宋" w:cs="Times New Roman"/>
          <w:b/>
          <w:bCs/>
          <w:sz w:val="24"/>
          <w:szCs w:val="28"/>
        </w:rPr>
        <w:t>7.6 个别设备测试或调试报告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_Toc14365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10CD0908">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"_Toc10647" </w:instrText>
      </w:r>
      <w:r>
        <w:fldChar w:fldCharType="separate"/>
      </w:r>
      <w:r>
        <w:rPr>
          <w:rFonts w:ascii="Times New Roman" w:hAnsi="Times New Roman" w:eastAsia="仿宋" w:cs="Times New Roman"/>
          <w:b/>
          <w:bCs/>
          <w:sz w:val="24"/>
          <w:szCs w:val="28"/>
        </w:rPr>
        <w:t>8 项目过程文档（运维类）</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_Toc10647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C8DD7A2">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"_Toc31627" </w:instrText>
      </w:r>
      <w:r>
        <w:fldChar w:fldCharType="separate"/>
      </w:r>
      <w:r>
        <w:rPr>
          <w:rFonts w:hint="eastAsia" w:ascii="Times New Roman" w:hAnsi="Times New Roman" w:eastAsia="仿宋" w:cs="Times New Roman"/>
          <w:b/>
          <w:bCs/>
          <w:sz w:val="24"/>
          <w:szCs w:val="28"/>
        </w:rPr>
        <w:t xml:space="preserve">9 </w:t>
      </w:r>
      <w:r>
        <w:rPr>
          <w:rFonts w:ascii="Times New Roman" w:hAnsi="Times New Roman" w:eastAsia="仿宋" w:cs="Times New Roman"/>
          <w:b/>
          <w:bCs/>
          <w:sz w:val="24"/>
          <w:szCs w:val="28"/>
        </w:rPr>
        <w:t>财务报告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_Toc31627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9</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DD30407">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"_Toc120" </w:instrText>
      </w:r>
      <w:r>
        <w:fldChar w:fldCharType="separate"/>
      </w:r>
      <w:r>
        <w:rPr>
          <w:rFonts w:hint="eastAsia" w:ascii="Times New Roman" w:hAnsi="Times New Roman" w:eastAsia="仿宋" w:cs="Times New Roman"/>
          <w:b/>
          <w:bCs/>
          <w:sz w:val="24"/>
          <w:szCs w:val="28"/>
        </w:rPr>
        <w:t>10 审计报告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_Toc120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BC5D269">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"_Toc30601" </w:instrText>
      </w:r>
      <w:r>
        <w:fldChar w:fldCharType="separate"/>
      </w:r>
      <w:r>
        <w:rPr>
          <w:rFonts w:ascii="Times New Roman" w:hAnsi="Times New Roman" w:eastAsia="仿宋" w:cs="Times New Roman"/>
          <w:b/>
          <w:bCs/>
          <w:sz w:val="24"/>
          <w:szCs w:val="28"/>
        </w:rPr>
        <w:t>1</w:t>
      </w:r>
      <w:r>
        <w:rPr>
          <w:rFonts w:hint="eastAsia" w:ascii="Times New Roman" w:hAnsi="Times New Roman" w:eastAsia="仿宋" w:cs="Times New Roman"/>
          <w:b/>
          <w:bCs/>
          <w:sz w:val="24"/>
          <w:szCs w:val="28"/>
        </w:rPr>
        <w:t>1</w:t>
      </w:r>
      <w:r>
        <w:rPr>
          <w:rFonts w:ascii="Times New Roman" w:hAnsi="Times New Roman" w:eastAsia="仿宋" w:cs="Times New Roman"/>
          <w:b/>
          <w:bCs/>
          <w:sz w:val="24"/>
          <w:szCs w:val="28"/>
        </w:rPr>
        <w:t xml:space="preserve"> 信息安全风险评估报告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_Toc30601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FC8D54E">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"_Toc24123" </w:instrText>
      </w:r>
      <w:r>
        <w:fldChar w:fldCharType="separate"/>
      </w:r>
      <w:r>
        <w:rPr>
          <w:rFonts w:hint="eastAsia" w:ascii="Times New Roman" w:hAnsi="Times New Roman" w:eastAsia="仿宋" w:cs="Times New Roman"/>
          <w:b/>
          <w:bCs/>
          <w:sz w:val="24"/>
          <w:szCs w:val="28"/>
        </w:rPr>
        <w:t>12</w:t>
      </w:r>
      <w:r>
        <w:rPr>
          <w:rFonts w:ascii="Times New Roman" w:hAnsi="Times New Roman" w:eastAsia="仿宋" w:cs="Times New Roman"/>
          <w:b/>
          <w:bCs/>
          <w:sz w:val="24"/>
          <w:szCs w:val="28"/>
        </w:rPr>
        <w:t xml:space="preserve"> 项目验收信息共享交换审核表</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_Toc24123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8F31820">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"_Toc28196" </w:instrText>
      </w:r>
      <w:r>
        <w:fldChar w:fldCharType="separate"/>
      </w:r>
      <w:r>
        <w:rPr>
          <w:rFonts w:ascii="Times New Roman" w:hAnsi="Times New Roman" w:eastAsia="仿宋" w:cs="Times New Roman"/>
          <w:b/>
          <w:bCs/>
          <w:sz w:val="24"/>
          <w:szCs w:val="28"/>
        </w:rPr>
        <w:t>1</w:t>
      </w:r>
      <w:r>
        <w:rPr>
          <w:rFonts w:hint="eastAsia" w:ascii="Times New Roman" w:hAnsi="Times New Roman" w:eastAsia="仿宋" w:cs="Times New Roman"/>
          <w:b/>
          <w:bCs/>
          <w:sz w:val="24"/>
          <w:szCs w:val="28"/>
        </w:rPr>
        <w:t>3</w:t>
      </w:r>
      <w:r>
        <w:rPr>
          <w:rFonts w:ascii="Times New Roman" w:hAnsi="Times New Roman" w:eastAsia="仿宋" w:cs="Times New Roman"/>
          <w:b/>
          <w:bCs/>
          <w:sz w:val="24"/>
          <w:szCs w:val="28"/>
        </w:rPr>
        <w:t xml:space="preserve"> 项目数据分析表</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_Toc28196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CFA0CD7">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"_Toc15201" </w:instrText>
      </w:r>
      <w:r>
        <w:fldChar w:fldCharType="separate"/>
      </w:r>
      <w:r>
        <w:rPr>
          <w:rFonts w:ascii="Times New Roman" w:hAnsi="Times New Roman" w:eastAsia="仿宋" w:cs="Times New Roman"/>
          <w:b/>
          <w:bCs/>
          <w:sz w:val="24"/>
          <w:szCs w:val="28"/>
        </w:rPr>
        <w:t>1</w:t>
      </w:r>
      <w:r>
        <w:rPr>
          <w:rFonts w:hint="eastAsia" w:ascii="Times New Roman" w:hAnsi="Times New Roman" w:eastAsia="仿宋" w:cs="Times New Roman"/>
          <w:b/>
          <w:bCs/>
          <w:sz w:val="24"/>
          <w:szCs w:val="28"/>
        </w:rPr>
        <w:t>4</w:t>
      </w:r>
      <w:r>
        <w:rPr>
          <w:rFonts w:ascii="Times New Roman" w:hAnsi="Times New Roman" w:eastAsia="仿宋" w:cs="Times New Roman"/>
          <w:b/>
          <w:bCs/>
          <w:sz w:val="24"/>
          <w:szCs w:val="28"/>
        </w:rPr>
        <w:t xml:space="preserve"> 项目变更说明</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_Toc15201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E284782">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"_Toc16883" </w:instrText>
      </w:r>
      <w:r>
        <w:fldChar w:fldCharType="separate"/>
      </w:r>
      <w:r>
        <w:rPr>
          <w:rFonts w:ascii="Times New Roman" w:hAnsi="Times New Roman" w:eastAsia="仿宋" w:cs="Times New Roman"/>
          <w:b/>
          <w:bCs/>
          <w:sz w:val="24"/>
          <w:szCs w:val="28"/>
        </w:rPr>
        <w:t>1</w:t>
      </w:r>
      <w:r>
        <w:rPr>
          <w:rFonts w:hint="eastAsia" w:ascii="Times New Roman" w:hAnsi="Times New Roman" w:eastAsia="仿宋" w:cs="Times New Roman"/>
          <w:b/>
          <w:bCs/>
          <w:sz w:val="24"/>
          <w:szCs w:val="28"/>
        </w:rPr>
        <w:t>5</w:t>
      </w:r>
      <w:r>
        <w:rPr>
          <w:rFonts w:ascii="Times New Roman" w:hAnsi="Times New Roman" w:eastAsia="仿宋" w:cs="Times New Roman"/>
          <w:b/>
          <w:bCs/>
          <w:sz w:val="24"/>
          <w:szCs w:val="28"/>
        </w:rPr>
        <w:t xml:space="preserve"> 专家验收意见</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_Toc16883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D29F4AF">
      <w:pPr>
        <w:pStyle w:val="11"/>
        <w:tabs>
          <w:tab w:val="right" w:leader="dot" w:pos="8306"/>
        </w:tabs>
        <w:spacing w:line="480" w:lineRule="auto"/>
        <w:rPr>
          <w:rFonts w:eastAsia="仿宋" w:cs="Times New Roman"/>
          <w:b/>
          <w:bCs/>
          <w:sz w:val="24"/>
          <w:szCs w:val="28"/>
        </w:rPr>
      </w:pPr>
      <w:r>
        <w:fldChar w:fldCharType="begin"/>
      </w:r>
      <w:r>
        <w:instrText xml:space="preserve"> HYPERLINK \l "_Toc29647" </w:instrText>
      </w:r>
      <w:r>
        <w:fldChar w:fldCharType="separate"/>
      </w:r>
      <w:r>
        <w:rPr>
          <w:rFonts w:ascii="Times New Roman" w:hAnsi="Times New Roman" w:eastAsia="仿宋" w:cs="Times New Roman"/>
          <w:b/>
          <w:bCs/>
          <w:sz w:val="24"/>
          <w:szCs w:val="28"/>
        </w:rPr>
        <w:t>1</w:t>
      </w:r>
      <w:r>
        <w:rPr>
          <w:rFonts w:hint="eastAsia" w:ascii="Times New Roman" w:hAnsi="Times New Roman" w:eastAsia="仿宋" w:cs="Times New Roman"/>
          <w:b/>
          <w:bCs/>
          <w:sz w:val="24"/>
          <w:szCs w:val="28"/>
        </w:rPr>
        <w:t>6</w:t>
      </w:r>
      <w:r>
        <w:rPr>
          <w:rFonts w:ascii="Times New Roman" w:hAnsi="Times New Roman" w:eastAsia="仿宋" w:cs="Times New Roman"/>
          <w:b/>
          <w:bCs/>
          <w:sz w:val="24"/>
          <w:szCs w:val="28"/>
        </w:rPr>
        <w:t xml:space="preserve"> 其他需要说明的问题</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_Toc29647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10</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br w:type="page"/>
      </w:r>
    </w:p>
    <w:p w14:paraId="0306D117">
      <w:pPr>
        <w:ind w:firstLine="643"/>
        <w:jc w:val="left"/>
        <w:outlineLvl w:val="0"/>
        <w:rPr>
          <w:rFonts w:eastAsia="仿宋" w:cs="Times New Roman"/>
          <w:b/>
          <w:szCs w:val="32"/>
        </w:rPr>
      </w:pPr>
      <w:bookmarkStart w:id="10" w:name="_Toc19024"/>
      <w:bookmarkStart w:id="11" w:name="_Toc6033"/>
      <w:bookmarkStart w:id="12" w:name="_Toc6455"/>
      <w:bookmarkStart w:id="13" w:name="_Toc20781"/>
      <w:bookmarkStart w:id="14" w:name="_Toc10687"/>
      <w:bookmarkStart w:id="15" w:name="_Toc11587"/>
      <w:bookmarkStart w:id="16" w:name="_Toc23484"/>
      <w:bookmarkStart w:id="17" w:name="_Toc17813"/>
      <w:bookmarkStart w:id="18" w:name="_Toc14519"/>
      <w:bookmarkStart w:id="19" w:name="_Toc17252"/>
      <w:bookmarkStart w:id="20" w:name="_Toc26407"/>
      <w:bookmarkStart w:id="21" w:name="_Toc27868"/>
      <w:bookmarkStart w:id="22" w:name="_Toc10878"/>
      <w:bookmarkStart w:id="23" w:name="_Toc8980"/>
      <w:bookmarkStart w:id="24" w:name="_Toc19821"/>
      <w:bookmarkStart w:id="25" w:name="_Toc4805"/>
      <w:r>
        <w:rPr>
          <w:rFonts w:hint="eastAsia" w:eastAsia="仿宋" w:cs="Times New Roman"/>
          <w:b/>
          <w:szCs w:val="32"/>
        </w:rPr>
        <w:t>1</w:t>
      </w:r>
      <w:r>
        <w:rPr>
          <w:rFonts w:eastAsia="仿宋" w:cs="Times New Roman"/>
          <w:b/>
          <w:szCs w:val="32"/>
        </w:rPr>
        <w:t xml:space="preserve"> 项目验收申请表</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119422B7">
      <w:pPr>
        <w:ind w:firstLine="640"/>
        <w:jc w:val="center"/>
        <w:rPr>
          <w:rFonts w:eastAsia="黑体" w:cs="Times New Roman"/>
          <w:bCs/>
          <w:szCs w:val="32"/>
        </w:rPr>
      </w:pPr>
      <w:bookmarkStart w:id="26" w:name="_Toc8680"/>
      <w:bookmarkStart w:id="27" w:name="_Toc18613"/>
      <w:bookmarkStart w:id="28" w:name="_Toc15350"/>
      <w:bookmarkStart w:id="29" w:name="_Toc26015"/>
      <w:bookmarkStart w:id="30" w:name="_Toc31535"/>
      <w:bookmarkStart w:id="31" w:name="_Toc30490"/>
      <w:bookmarkStart w:id="32" w:name="_Toc15058"/>
      <w:bookmarkStart w:id="33" w:name="_Toc2949"/>
      <w:bookmarkStart w:id="34" w:name="_Toc32581"/>
      <w:bookmarkStart w:id="35" w:name="_Toc25179"/>
      <w:bookmarkStart w:id="36" w:name="_Toc29528"/>
      <w:bookmarkStart w:id="37" w:name="_Toc17735"/>
      <w:bookmarkStart w:id="38" w:name="_Toc17138"/>
      <w:bookmarkStart w:id="39" w:name="_Toc6924"/>
      <w:bookmarkStart w:id="40" w:name="_Toc15038"/>
      <w:r>
        <w:rPr>
          <w:rFonts w:eastAsia="黑体" w:cs="Times New Roman"/>
          <w:bCs/>
          <w:szCs w:val="32"/>
        </w:rPr>
        <w:t xml:space="preserve"> 泰安市信息化项目验收申请表</w:t>
      </w:r>
    </w:p>
    <w:tbl>
      <w:tblPr>
        <w:tblStyle w:val="1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9"/>
        <w:gridCol w:w="1560"/>
        <w:gridCol w:w="1335"/>
        <w:gridCol w:w="318"/>
        <w:gridCol w:w="1413"/>
        <w:gridCol w:w="520"/>
        <w:gridCol w:w="1895"/>
      </w:tblGrid>
      <w:tr w14:paraId="0179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1DE6EBE8">
            <w:pPr>
              <w:widowControl w:val="0"/>
              <w:spacing w:line="240" w:lineRule="auto"/>
              <w:ind w:firstLine="0" w:firstLineChars="0"/>
              <w:jc w:val="center"/>
              <w:rPr>
                <w:rFonts w:eastAsia="宋体" w:cs="Times New Roman"/>
                <w:sz w:val="24"/>
                <w:szCs w:val="24"/>
              </w:rPr>
            </w:pPr>
            <w:r>
              <w:rPr>
                <w:rFonts w:eastAsia="宋体" w:cs="Times New Roman"/>
                <w:sz w:val="24"/>
                <w:szCs w:val="24"/>
              </w:rPr>
              <w:t>项目名称</w:t>
            </w:r>
          </w:p>
        </w:tc>
        <w:tc>
          <w:tcPr>
            <w:tcW w:w="7041" w:type="dxa"/>
            <w:gridSpan w:val="6"/>
            <w:vAlign w:val="center"/>
          </w:tcPr>
          <w:p w14:paraId="15029390">
            <w:pPr>
              <w:widowControl w:val="0"/>
              <w:spacing w:line="240" w:lineRule="auto"/>
              <w:ind w:firstLine="0" w:firstLineChars="0"/>
              <w:jc w:val="center"/>
              <w:rPr>
                <w:rFonts w:eastAsia="宋体" w:cs="Times New Roman"/>
                <w:sz w:val="24"/>
                <w:szCs w:val="24"/>
              </w:rPr>
            </w:pPr>
          </w:p>
        </w:tc>
      </w:tr>
      <w:tr w14:paraId="5E2F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9" w:type="dxa"/>
            <w:vAlign w:val="center"/>
          </w:tcPr>
          <w:p w14:paraId="7CEA433D">
            <w:pPr>
              <w:widowControl w:val="0"/>
              <w:spacing w:line="240" w:lineRule="auto"/>
              <w:ind w:firstLine="0" w:firstLineChars="0"/>
              <w:jc w:val="center"/>
              <w:rPr>
                <w:rFonts w:eastAsia="宋体" w:cs="Times New Roman"/>
                <w:sz w:val="24"/>
                <w:szCs w:val="24"/>
              </w:rPr>
            </w:pPr>
            <w:r>
              <w:rPr>
                <w:rFonts w:eastAsia="宋体" w:cs="Times New Roman"/>
                <w:sz w:val="24"/>
                <w:szCs w:val="24"/>
              </w:rPr>
              <w:t>项目起止时间</w:t>
            </w:r>
          </w:p>
        </w:tc>
        <w:tc>
          <w:tcPr>
            <w:tcW w:w="7041" w:type="dxa"/>
            <w:gridSpan w:val="6"/>
            <w:vAlign w:val="center"/>
          </w:tcPr>
          <w:p w14:paraId="584B6A9E">
            <w:pPr>
              <w:widowControl w:val="0"/>
              <w:spacing w:line="240" w:lineRule="auto"/>
              <w:ind w:firstLine="0" w:firstLineChars="0"/>
              <w:jc w:val="center"/>
              <w:rPr>
                <w:rFonts w:eastAsia="宋体" w:cs="Times New Roman"/>
                <w:sz w:val="24"/>
                <w:szCs w:val="24"/>
              </w:rPr>
            </w:pPr>
          </w:p>
        </w:tc>
      </w:tr>
      <w:tr w14:paraId="7BF6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4B57C726">
            <w:pPr>
              <w:widowControl w:val="0"/>
              <w:spacing w:line="240" w:lineRule="auto"/>
              <w:ind w:firstLine="0" w:firstLineChars="0"/>
              <w:jc w:val="center"/>
              <w:rPr>
                <w:rFonts w:eastAsia="宋体" w:cs="Times New Roman"/>
                <w:sz w:val="24"/>
                <w:szCs w:val="24"/>
              </w:rPr>
            </w:pPr>
            <w:r>
              <w:rPr>
                <w:rFonts w:eastAsia="宋体" w:cs="Times New Roman"/>
                <w:sz w:val="24"/>
                <w:szCs w:val="24"/>
              </w:rPr>
              <w:t>项目需求单位</w:t>
            </w:r>
          </w:p>
        </w:tc>
        <w:tc>
          <w:tcPr>
            <w:tcW w:w="7041" w:type="dxa"/>
            <w:gridSpan w:val="6"/>
            <w:vAlign w:val="center"/>
          </w:tcPr>
          <w:p w14:paraId="6888053E">
            <w:pPr>
              <w:widowControl w:val="0"/>
              <w:spacing w:line="240" w:lineRule="auto"/>
              <w:ind w:firstLine="0" w:firstLineChars="0"/>
              <w:jc w:val="center"/>
              <w:rPr>
                <w:rFonts w:eastAsia="宋体" w:cs="Times New Roman"/>
                <w:sz w:val="24"/>
                <w:szCs w:val="24"/>
              </w:rPr>
            </w:pPr>
          </w:p>
        </w:tc>
      </w:tr>
      <w:tr w14:paraId="21E3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0C6183C0">
            <w:pPr>
              <w:widowControl w:val="0"/>
              <w:spacing w:line="240" w:lineRule="auto"/>
              <w:ind w:firstLine="0" w:firstLineChars="0"/>
              <w:jc w:val="center"/>
              <w:rPr>
                <w:rFonts w:eastAsia="宋体" w:cs="Times New Roman"/>
                <w:sz w:val="24"/>
                <w:szCs w:val="24"/>
              </w:rPr>
            </w:pPr>
            <w:r>
              <w:rPr>
                <w:rFonts w:eastAsia="宋体" w:cs="Times New Roman"/>
                <w:sz w:val="24"/>
                <w:szCs w:val="24"/>
              </w:rPr>
              <w:t>联系人</w:t>
            </w:r>
          </w:p>
        </w:tc>
        <w:tc>
          <w:tcPr>
            <w:tcW w:w="1560" w:type="dxa"/>
            <w:vAlign w:val="center"/>
          </w:tcPr>
          <w:p w14:paraId="7689AEA0">
            <w:pPr>
              <w:widowControl w:val="0"/>
              <w:spacing w:line="240" w:lineRule="auto"/>
              <w:ind w:firstLine="0" w:firstLineChars="0"/>
              <w:jc w:val="center"/>
              <w:rPr>
                <w:rFonts w:eastAsia="宋体" w:cs="Times New Roman"/>
                <w:sz w:val="24"/>
                <w:szCs w:val="24"/>
              </w:rPr>
            </w:pPr>
          </w:p>
        </w:tc>
        <w:tc>
          <w:tcPr>
            <w:tcW w:w="1653" w:type="dxa"/>
            <w:gridSpan w:val="2"/>
            <w:vAlign w:val="center"/>
          </w:tcPr>
          <w:p w14:paraId="7A31E347">
            <w:pPr>
              <w:widowControl w:val="0"/>
              <w:spacing w:line="240" w:lineRule="auto"/>
              <w:ind w:firstLine="0" w:firstLineChars="0"/>
              <w:jc w:val="center"/>
              <w:rPr>
                <w:rFonts w:eastAsia="宋体" w:cs="Times New Roman"/>
                <w:sz w:val="24"/>
                <w:szCs w:val="24"/>
              </w:rPr>
            </w:pPr>
            <w:r>
              <w:rPr>
                <w:rFonts w:eastAsia="宋体" w:cs="Times New Roman"/>
                <w:sz w:val="24"/>
                <w:szCs w:val="24"/>
              </w:rPr>
              <w:t>联系电话</w:t>
            </w:r>
          </w:p>
        </w:tc>
        <w:tc>
          <w:tcPr>
            <w:tcW w:w="1933" w:type="dxa"/>
            <w:gridSpan w:val="2"/>
            <w:vAlign w:val="center"/>
          </w:tcPr>
          <w:p w14:paraId="604F3633">
            <w:pPr>
              <w:widowControl w:val="0"/>
              <w:spacing w:line="240" w:lineRule="auto"/>
              <w:ind w:firstLine="0" w:firstLineChars="0"/>
              <w:jc w:val="center"/>
              <w:rPr>
                <w:rFonts w:eastAsia="宋体" w:cs="Times New Roman"/>
                <w:sz w:val="24"/>
                <w:szCs w:val="24"/>
              </w:rPr>
            </w:pPr>
            <w:r>
              <w:rPr>
                <w:rFonts w:eastAsia="宋体" w:cs="Times New Roman"/>
                <w:sz w:val="24"/>
                <w:szCs w:val="24"/>
              </w:rPr>
              <w:t>（固定电话）</w:t>
            </w:r>
          </w:p>
        </w:tc>
        <w:tc>
          <w:tcPr>
            <w:tcW w:w="1895" w:type="dxa"/>
            <w:vAlign w:val="center"/>
          </w:tcPr>
          <w:p w14:paraId="1F4B3938">
            <w:pPr>
              <w:widowControl w:val="0"/>
              <w:spacing w:line="240" w:lineRule="auto"/>
              <w:ind w:firstLine="0" w:firstLineChars="0"/>
              <w:jc w:val="center"/>
              <w:rPr>
                <w:rFonts w:eastAsia="宋体" w:cs="Times New Roman"/>
                <w:sz w:val="24"/>
                <w:szCs w:val="24"/>
              </w:rPr>
            </w:pPr>
            <w:r>
              <w:rPr>
                <w:rFonts w:eastAsia="宋体" w:cs="Times New Roman"/>
                <w:sz w:val="24"/>
                <w:szCs w:val="24"/>
              </w:rPr>
              <w:t>（手机）</w:t>
            </w:r>
          </w:p>
        </w:tc>
      </w:tr>
      <w:tr w14:paraId="02B6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17CA1FFB">
            <w:pPr>
              <w:widowControl w:val="0"/>
              <w:spacing w:line="240" w:lineRule="auto"/>
              <w:ind w:firstLine="0" w:firstLineChars="0"/>
              <w:jc w:val="center"/>
              <w:rPr>
                <w:rFonts w:eastAsia="宋体" w:cs="Times New Roman"/>
                <w:sz w:val="24"/>
                <w:szCs w:val="24"/>
              </w:rPr>
            </w:pPr>
            <w:r>
              <w:rPr>
                <w:rFonts w:eastAsia="宋体" w:cs="Times New Roman"/>
                <w:sz w:val="24"/>
                <w:szCs w:val="24"/>
              </w:rPr>
              <w:t>地  址</w:t>
            </w:r>
          </w:p>
        </w:tc>
        <w:tc>
          <w:tcPr>
            <w:tcW w:w="7041" w:type="dxa"/>
            <w:gridSpan w:val="6"/>
            <w:vAlign w:val="center"/>
          </w:tcPr>
          <w:p w14:paraId="62F4067A">
            <w:pPr>
              <w:widowControl w:val="0"/>
              <w:spacing w:line="240" w:lineRule="auto"/>
              <w:ind w:firstLine="0" w:firstLineChars="0"/>
              <w:jc w:val="center"/>
              <w:rPr>
                <w:rFonts w:eastAsia="宋体" w:cs="Times New Roman"/>
                <w:sz w:val="24"/>
                <w:szCs w:val="24"/>
              </w:rPr>
            </w:pPr>
          </w:p>
        </w:tc>
      </w:tr>
      <w:tr w14:paraId="4612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7529328E">
            <w:pPr>
              <w:widowControl w:val="0"/>
              <w:spacing w:line="240" w:lineRule="auto"/>
              <w:ind w:firstLine="0" w:firstLineChars="0"/>
              <w:jc w:val="center"/>
              <w:rPr>
                <w:rFonts w:eastAsia="宋体" w:cs="Times New Roman"/>
                <w:sz w:val="24"/>
                <w:szCs w:val="24"/>
              </w:rPr>
            </w:pPr>
            <w:r>
              <w:rPr>
                <w:rFonts w:eastAsia="宋体" w:cs="Times New Roman"/>
                <w:sz w:val="24"/>
                <w:szCs w:val="24"/>
              </w:rPr>
              <w:t>项目建设单位</w:t>
            </w:r>
          </w:p>
        </w:tc>
        <w:tc>
          <w:tcPr>
            <w:tcW w:w="7041" w:type="dxa"/>
            <w:gridSpan w:val="6"/>
            <w:vAlign w:val="center"/>
          </w:tcPr>
          <w:p w14:paraId="33367DF6">
            <w:pPr>
              <w:widowControl w:val="0"/>
              <w:spacing w:line="240" w:lineRule="auto"/>
              <w:ind w:firstLine="0" w:firstLineChars="0"/>
              <w:jc w:val="center"/>
              <w:rPr>
                <w:rFonts w:eastAsia="宋体" w:cs="Times New Roman"/>
                <w:sz w:val="24"/>
                <w:szCs w:val="24"/>
              </w:rPr>
            </w:pPr>
          </w:p>
        </w:tc>
      </w:tr>
      <w:tr w14:paraId="54ED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36E19572">
            <w:pPr>
              <w:widowControl w:val="0"/>
              <w:spacing w:line="240" w:lineRule="auto"/>
              <w:ind w:firstLine="0" w:firstLineChars="0"/>
              <w:jc w:val="center"/>
              <w:rPr>
                <w:rFonts w:eastAsia="宋体" w:cs="Times New Roman"/>
                <w:sz w:val="24"/>
                <w:szCs w:val="24"/>
              </w:rPr>
            </w:pPr>
            <w:r>
              <w:rPr>
                <w:rFonts w:eastAsia="宋体" w:cs="Times New Roman"/>
                <w:sz w:val="24"/>
                <w:szCs w:val="24"/>
              </w:rPr>
              <w:t>联系人</w:t>
            </w:r>
          </w:p>
        </w:tc>
        <w:tc>
          <w:tcPr>
            <w:tcW w:w="1560" w:type="dxa"/>
            <w:vAlign w:val="center"/>
          </w:tcPr>
          <w:p w14:paraId="1AB1AECC">
            <w:pPr>
              <w:widowControl w:val="0"/>
              <w:spacing w:line="240" w:lineRule="auto"/>
              <w:ind w:firstLine="0" w:firstLineChars="0"/>
              <w:jc w:val="center"/>
              <w:rPr>
                <w:rFonts w:eastAsia="宋体" w:cs="Times New Roman"/>
                <w:sz w:val="24"/>
                <w:szCs w:val="24"/>
              </w:rPr>
            </w:pPr>
          </w:p>
        </w:tc>
        <w:tc>
          <w:tcPr>
            <w:tcW w:w="1653" w:type="dxa"/>
            <w:gridSpan w:val="2"/>
            <w:vAlign w:val="center"/>
          </w:tcPr>
          <w:p w14:paraId="626F385D">
            <w:pPr>
              <w:widowControl w:val="0"/>
              <w:spacing w:line="240" w:lineRule="auto"/>
              <w:ind w:firstLine="0" w:firstLineChars="0"/>
              <w:jc w:val="center"/>
              <w:rPr>
                <w:rFonts w:eastAsia="宋体" w:cs="Times New Roman"/>
                <w:sz w:val="24"/>
                <w:szCs w:val="24"/>
              </w:rPr>
            </w:pPr>
            <w:r>
              <w:rPr>
                <w:rFonts w:eastAsia="宋体" w:cs="Times New Roman"/>
                <w:sz w:val="24"/>
                <w:szCs w:val="24"/>
              </w:rPr>
              <w:t>联系电话</w:t>
            </w:r>
          </w:p>
        </w:tc>
        <w:tc>
          <w:tcPr>
            <w:tcW w:w="1933" w:type="dxa"/>
            <w:gridSpan w:val="2"/>
            <w:vAlign w:val="center"/>
          </w:tcPr>
          <w:p w14:paraId="5827CA3A">
            <w:pPr>
              <w:widowControl w:val="0"/>
              <w:spacing w:line="240" w:lineRule="auto"/>
              <w:ind w:firstLine="0" w:firstLineChars="0"/>
              <w:jc w:val="center"/>
              <w:rPr>
                <w:rFonts w:eastAsia="宋体" w:cs="Times New Roman"/>
                <w:sz w:val="24"/>
                <w:szCs w:val="24"/>
              </w:rPr>
            </w:pPr>
            <w:r>
              <w:rPr>
                <w:rFonts w:eastAsia="宋体" w:cs="Times New Roman"/>
                <w:sz w:val="24"/>
                <w:szCs w:val="24"/>
              </w:rPr>
              <w:t>（固定电话）</w:t>
            </w:r>
          </w:p>
        </w:tc>
        <w:tc>
          <w:tcPr>
            <w:tcW w:w="1895" w:type="dxa"/>
            <w:vAlign w:val="center"/>
          </w:tcPr>
          <w:p w14:paraId="24A13318">
            <w:pPr>
              <w:widowControl w:val="0"/>
              <w:spacing w:line="240" w:lineRule="auto"/>
              <w:ind w:firstLine="0" w:firstLineChars="0"/>
              <w:jc w:val="center"/>
              <w:rPr>
                <w:rFonts w:eastAsia="宋体" w:cs="Times New Roman"/>
                <w:sz w:val="24"/>
                <w:szCs w:val="24"/>
              </w:rPr>
            </w:pPr>
            <w:r>
              <w:rPr>
                <w:rFonts w:eastAsia="宋体" w:cs="Times New Roman"/>
                <w:sz w:val="24"/>
                <w:szCs w:val="24"/>
              </w:rPr>
              <w:t>（手机）</w:t>
            </w:r>
          </w:p>
        </w:tc>
      </w:tr>
      <w:tr w14:paraId="3C17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649192C9">
            <w:pPr>
              <w:widowControl w:val="0"/>
              <w:spacing w:line="240" w:lineRule="auto"/>
              <w:ind w:firstLine="0" w:firstLineChars="0"/>
              <w:jc w:val="center"/>
              <w:rPr>
                <w:rFonts w:eastAsia="宋体" w:cs="Times New Roman"/>
                <w:sz w:val="24"/>
                <w:szCs w:val="24"/>
              </w:rPr>
            </w:pPr>
            <w:r>
              <w:rPr>
                <w:rFonts w:eastAsia="宋体" w:cs="Times New Roman"/>
                <w:sz w:val="24"/>
                <w:szCs w:val="24"/>
              </w:rPr>
              <w:t>地  址</w:t>
            </w:r>
          </w:p>
        </w:tc>
        <w:tc>
          <w:tcPr>
            <w:tcW w:w="7041" w:type="dxa"/>
            <w:gridSpan w:val="6"/>
            <w:vAlign w:val="center"/>
          </w:tcPr>
          <w:p w14:paraId="6FFF73F8">
            <w:pPr>
              <w:widowControl w:val="0"/>
              <w:spacing w:line="240" w:lineRule="auto"/>
              <w:ind w:firstLine="0" w:firstLineChars="0"/>
              <w:jc w:val="center"/>
              <w:rPr>
                <w:rFonts w:eastAsia="宋体" w:cs="Times New Roman"/>
                <w:sz w:val="24"/>
                <w:szCs w:val="24"/>
              </w:rPr>
            </w:pPr>
          </w:p>
        </w:tc>
      </w:tr>
      <w:tr w14:paraId="009A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Merge w:val="restart"/>
            <w:vAlign w:val="center"/>
          </w:tcPr>
          <w:p w14:paraId="10D8DBC6">
            <w:pPr>
              <w:widowControl w:val="0"/>
              <w:spacing w:line="240" w:lineRule="auto"/>
              <w:ind w:firstLine="0" w:firstLineChars="0"/>
              <w:jc w:val="center"/>
              <w:rPr>
                <w:rFonts w:eastAsia="宋体" w:cs="Times New Roman"/>
                <w:sz w:val="24"/>
                <w:szCs w:val="24"/>
              </w:rPr>
            </w:pPr>
            <w:r>
              <w:rPr>
                <w:rFonts w:eastAsia="宋体" w:cs="Times New Roman"/>
                <w:sz w:val="24"/>
                <w:szCs w:val="24"/>
              </w:rPr>
              <w:t>项目资金构成（万元）</w:t>
            </w:r>
          </w:p>
        </w:tc>
        <w:tc>
          <w:tcPr>
            <w:tcW w:w="2895" w:type="dxa"/>
            <w:gridSpan w:val="2"/>
            <w:vAlign w:val="center"/>
          </w:tcPr>
          <w:p w14:paraId="15F46A39">
            <w:pPr>
              <w:widowControl w:val="0"/>
              <w:spacing w:line="240" w:lineRule="auto"/>
              <w:ind w:firstLine="0" w:firstLineChars="0"/>
              <w:jc w:val="center"/>
              <w:rPr>
                <w:rFonts w:eastAsia="宋体" w:cs="Times New Roman"/>
                <w:sz w:val="24"/>
                <w:szCs w:val="24"/>
              </w:rPr>
            </w:pPr>
            <w:r>
              <w:rPr>
                <w:rFonts w:eastAsia="宋体" w:cs="Times New Roman"/>
                <w:sz w:val="24"/>
                <w:szCs w:val="24"/>
              </w:rPr>
              <w:t>财政投资</w:t>
            </w:r>
          </w:p>
        </w:tc>
        <w:tc>
          <w:tcPr>
            <w:tcW w:w="2251" w:type="dxa"/>
            <w:gridSpan w:val="3"/>
            <w:vAlign w:val="center"/>
          </w:tcPr>
          <w:p w14:paraId="2309607B">
            <w:pPr>
              <w:widowControl w:val="0"/>
              <w:spacing w:line="240" w:lineRule="auto"/>
              <w:ind w:firstLine="0" w:firstLineChars="0"/>
              <w:jc w:val="center"/>
              <w:rPr>
                <w:rFonts w:eastAsia="宋体" w:cs="Times New Roman"/>
                <w:sz w:val="24"/>
                <w:szCs w:val="24"/>
              </w:rPr>
            </w:pPr>
            <w:r>
              <w:rPr>
                <w:rFonts w:eastAsia="宋体" w:cs="Times New Roman"/>
                <w:sz w:val="24"/>
                <w:szCs w:val="24"/>
              </w:rPr>
              <w:t>自筹资金</w:t>
            </w:r>
          </w:p>
        </w:tc>
        <w:tc>
          <w:tcPr>
            <w:tcW w:w="1895" w:type="dxa"/>
            <w:vAlign w:val="center"/>
          </w:tcPr>
          <w:p w14:paraId="1A3BF16D">
            <w:pPr>
              <w:widowControl w:val="0"/>
              <w:spacing w:line="240" w:lineRule="auto"/>
              <w:ind w:firstLine="0" w:firstLineChars="0"/>
              <w:jc w:val="center"/>
              <w:rPr>
                <w:rFonts w:eastAsia="宋体" w:cs="Times New Roman"/>
                <w:sz w:val="24"/>
                <w:szCs w:val="24"/>
              </w:rPr>
            </w:pPr>
            <w:r>
              <w:rPr>
                <w:rFonts w:eastAsia="宋体" w:cs="Times New Roman"/>
                <w:sz w:val="24"/>
                <w:szCs w:val="24"/>
              </w:rPr>
              <w:t>合计</w:t>
            </w:r>
          </w:p>
        </w:tc>
      </w:tr>
      <w:tr w14:paraId="157F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Merge w:val="continue"/>
            <w:vAlign w:val="center"/>
          </w:tcPr>
          <w:p w14:paraId="12B09DD2">
            <w:pPr>
              <w:widowControl w:val="0"/>
              <w:spacing w:line="240" w:lineRule="auto"/>
              <w:ind w:firstLine="0" w:firstLineChars="0"/>
              <w:jc w:val="center"/>
              <w:rPr>
                <w:rFonts w:eastAsia="宋体" w:cs="Times New Roman"/>
                <w:sz w:val="24"/>
                <w:szCs w:val="24"/>
              </w:rPr>
            </w:pPr>
          </w:p>
        </w:tc>
        <w:tc>
          <w:tcPr>
            <w:tcW w:w="2895" w:type="dxa"/>
            <w:gridSpan w:val="2"/>
            <w:vAlign w:val="center"/>
          </w:tcPr>
          <w:p w14:paraId="717E0F4A">
            <w:pPr>
              <w:widowControl w:val="0"/>
              <w:spacing w:line="240" w:lineRule="auto"/>
              <w:ind w:firstLine="0" w:firstLineChars="0"/>
              <w:jc w:val="center"/>
              <w:rPr>
                <w:rFonts w:eastAsia="宋体" w:cs="Times New Roman"/>
                <w:sz w:val="24"/>
                <w:szCs w:val="24"/>
              </w:rPr>
            </w:pPr>
          </w:p>
        </w:tc>
        <w:tc>
          <w:tcPr>
            <w:tcW w:w="2251" w:type="dxa"/>
            <w:gridSpan w:val="3"/>
            <w:vAlign w:val="center"/>
          </w:tcPr>
          <w:p w14:paraId="5C938AA1">
            <w:pPr>
              <w:widowControl w:val="0"/>
              <w:spacing w:line="240" w:lineRule="auto"/>
              <w:ind w:firstLine="0" w:firstLineChars="0"/>
              <w:jc w:val="center"/>
              <w:rPr>
                <w:rFonts w:eastAsia="宋体" w:cs="Times New Roman"/>
                <w:sz w:val="24"/>
                <w:szCs w:val="24"/>
              </w:rPr>
            </w:pPr>
          </w:p>
        </w:tc>
        <w:tc>
          <w:tcPr>
            <w:tcW w:w="1895" w:type="dxa"/>
            <w:vAlign w:val="center"/>
          </w:tcPr>
          <w:p w14:paraId="1CA3782A">
            <w:pPr>
              <w:widowControl w:val="0"/>
              <w:spacing w:line="240" w:lineRule="auto"/>
              <w:ind w:firstLine="0" w:firstLineChars="0"/>
              <w:jc w:val="center"/>
              <w:rPr>
                <w:rFonts w:eastAsia="宋体" w:cs="Times New Roman"/>
                <w:sz w:val="24"/>
                <w:szCs w:val="24"/>
              </w:rPr>
            </w:pPr>
          </w:p>
        </w:tc>
      </w:tr>
      <w:tr w14:paraId="4AC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4" w:hRule="atLeast"/>
          <w:jc w:val="center"/>
        </w:trPr>
        <w:tc>
          <w:tcPr>
            <w:tcW w:w="9660" w:type="dxa"/>
            <w:gridSpan w:val="7"/>
          </w:tcPr>
          <w:p w14:paraId="3DF446E3">
            <w:pPr>
              <w:widowControl w:val="0"/>
              <w:spacing w:line="240" w:lineRule="auto"/>
              <w:ind w:firstLine="0" w:firstLineChars="0"/>
              <w:jc w:val="left"/>
              <w:rPr>
                <w:rFonts w:eastAsia="宋体" w:cs="Times New Roman"/>
                <w:sz w:val="24"/>
                <w:szCs w:val="24"/>
              </w:rPr>
            </w:pPr>
            <w:r>
              <w:rPr>
                <w:rFonts w:eastAsia="宋体" w:cs="Times New Roman"/>
                <w:sz w:val="24"/>
                <w:szCs w:val="24"/>
              </w:rPr>
              <w:t>项目简介</w:t>
            </w:r>
          </w:p>
          <w:p w14:paraId="6DA9AF57">
            <w:pPr>
              <w:widowControl w:val="0"/>
              <w:spacing w:line="240" w:lineRule="auto"/>
              <w:ind w:firstLine="0" w:firstLineChars="0"/>
              <w:jc w:val="left"/>
              <w:rPr>
                <w:rFonts w:eastAsia="宋体" w:cs="Times New Roman"/>
                <w:sz w:val="24"/>
                <w:szCs w:val="24"/>
              </w:rPr>
            </w:pPr>
          </w:p>
          <w:p w14:paraId="74BA78D5">
            <w:pPr>
              <w:widowControl w:val="0"/>
              <w:spacing w:line="240" w:lineRule="auto"/>
              <w:ind w:firstLine="0" w:firstLineChars="0"/>
              <w:jc w:val="left"/>
              <w:rPr>
                <w:rFonts w:eastAsia="宋体" w:cs="Times New Roman"/>
                <w:sz w:val="24"/>
                <w:szCs w:val="24"/>
              </w:rPr>
            </w:pPr>
          </w:p>
          <w:p w14:paraId="2A4476BF">
            <w:pPr>
              <w:widowControl w:val="0"/>
              <w:spacing w:line="240" w:lineRule="auto"/>
              <w:ind w:firstLine="0" w:firstLineChars="0"/>
              <w:jc w:val="left"/>
              <w:rPr>
                <w:rFonts w:eastAsia="宋体" w:cs="Times New Roman"/>
                <w:sz w:val="24"/>
                <w:szCs w:val="24"/>
              </w:rPr>
            </w:pPr>
          </w:p>
        </w:tc>
      </w:tr>
      <w:tr w14:paraId="1D59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2" w:hRule="atLeast"/>
          <w:jc w:val="center"/>
        </w:trPr>
        <w:tc>
          <w:tcPr>
            <w:tcW w:w="9660" w:type="dxa"/>
            <w:gridSpan w:val="7"/>
          </w:tcPr>
          <w:p w14:paraId="35AF254B">
            <w:pPr>
              <w:widowControl w:val="0"/>
              <w:spacing w:line="240" w:lineRule="auto"/>
              <w:ind w:firstLine="0" w:firstLineChars="0"/>
              <w:jc w:val="left"/>
              <w:rPr>
                <w:rFonts w:eastAsia="宋体" w:cs="Times New Roman"/>
                <w:sz w:val="24"/>
                <w:szCs w:val="24"/>
              </w:rPr>
            </w:pPr>
            <w:r>
              <w:rPr>
                <w:rFonts w:eastAsia="宋体" w:cs="Times New Roman"/>
                <w:sz w:val="24"/>
                <w:szCs w:val="24"/>
              </w:rPr>
              <w:t>提供验收文件的目录</w:t>
            </w:r>
          </w:p>
          <w:p w14:paraId="38CBF3AF">
            <w:pPr>
              <w:widowControl w:val="0"/>
              <w:spacing w:line="240" w:lineRule="auto"/>
              <w:ind w:firstLine="0" w:firstLineChars="0"/>
              <w:jc w:val="left"/>
              <w:rPr>
                <w:rFonts w:eastAsia="宋体" w:cs="Times New Roman"/>
                <w:sz w:val="24"/>
                <w:szCs w:val="24"/>
              </w:rPr>
            </w:pPr>
          </w:p>
          <w:p w14:paraId="57F2F225">
            <w:pPr>
              <w:widowControl w:val="0"/>
              <w:spacing w:line="240" w:lineRule="auto"/>
              <w:ind w:firstLine="0" w:firstLineChars="0"/>
              <w:jc w:val="left"/>
              <w:rPr>
                <w:rFonts w:eastAsia="宋体" w:cs="Times New Roman"/>
                <w:sz w:val="24"/>
                <w:szCs w:val="24"/>
              </w:rPr>
            </w:pPr>
          </w:p>
          <w:p w14:paraId="0F3F3F45">
            <w:pPr>
              <w:widowControl w:val="0"/>
              <w:spacing w:line="240" w:lineRule="auto"/>
              <w:ind w:firstLine="0" w:firstLineChars="0"/>
              <w:jc w:val="left"/>
              <w:rPr>
                <w:rFonts w:eastAsia="宋体" w:cs="Times New Roman"/>
                <w:sz w:val="24"/>
                <w:szCs w:val="24"/>
              </w:rPr>
            </w:pPr>
          </w:p>
          <w:p w14:paraId="3C9D00DC">
            <w:pPr>
              <w:widowControl w:val="0"/>
              <w:spacing w:line="240" w:lineRule="auto"/>
              <w:ind w:firstLine="0" w:firstLineChars="0"/>
              <w:jc w:val="left"/>
              <w:rPr>
                <w:rFonts w:eastAsia="宋体" w:cs="Times New Roman"/>
                <w:sz w:val="24"/>
                <w:szCs w:val="24"/>
              </w:rPr>
            </w:pPr>
          </w:p>
        </w:tc>
      </w:tr>
      <w:tr w14:paraId="350C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245" w:type="dxa"/>
            <w:gridSpan w:val="5"/>
          </w:tcPr>
          <w:p w14:paraId="3E30A8DB">
            <w:pPr>
              <w:widowControl w:val="0"/>
              <w:spacing w:line="240" w:lineRule="auto"/>
              <w:ind w:firstLine="0" w:firstLineChars="0"/>
              <w:jc w:val="left"/>
              <w:rPr>
                <w:rFonts w:eastAsia="宋体" w:cs="Times New Roman"/>
                <w:sz w:val="24"/>
                <w:szCs w:val="24"/>
              </w:rPr>
            </w:pPr>
            <w:r>
              <w:rPr>
                <w:rFonts w:eastAsia="宋体" w:cs="Times New Roman"/>
                <w:sz w:val="24"/>
                <w:szCs w:val="24"/>
              </w:rPr>
              <w:t>项目需求单位（部门）意见：</w:t>
            </w:r>
          </w:p>
          <w:p w14:paraId="00356C4B">
            <w:pPr>
              <w:widowControl w:val="0"/>
              <w:spacing w:line="240" w:lineRule="auto"/>
              <w:ind w:firstLine="0" w:firstLineChars="0"/>
              <w:jc w:val="left"/>
              <w:rPr>
                <w:rFonts w:eastAsia="宋体" w:cs="Times New Roman"/>
                <w:sz w:val="24"/>
                <w:szCs w:val="24"/>
              </w:rPr>
            </w:pPr>
            <w:r>
              <w:rPr>
                <w:rFonts w:eastAsia="宋体" w:cs="Times New Roman"/>
                <w:sz w:val="24"/>
                <w:szCs w:val="24"/>
              </w:rPr>
              <w:t xml:space="preserve">                       </w:t>
            </w:r>
          </w:p>
        </w:tc>
        <w:tc>
          <w:tcPr>
            <w:tcW w:w="2415" w:type="dxa"/>
            <w:gridSpan w:val="2"/>
          </w:tcPr>
          <w:p w14:paraId="3735F0D8">
            <w:pPr>
              <w:widowControl w:val="0"/>
              <w:spacing w:line="240" w:lineRule="auto"/>
              <w:ind w:firstLine="0" w:firstLineChars="0"/>
              <w:jc w:val="left"/>
              <w:rPr>
                <w:rFonts w:eastAsia="宋体" w:cs="Times New Roman"/>
                <w:sz w:val="24"/>
                <w:szCs w:val="24"/>
              </w:rPr>
            </w:pPr>
            <w:r>
              <w:rPr>
                <w:rFonts w:eastAsia="宋体" w:cs="Times New Roman"/>
                <w:sz w:val="24"/>
                <w:szCs w:val="24"/>
              </w:rPr>
              <w:t>盖章</w:t>
            </w:r>
          </w:p>
        </w:tc>
      </w:tr>
      <w:tr w14:paraId="217F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6" w:hRule="atLeast"/>
          <w:jc w:val="center"/>
        </w:trPr>
        <w:tc>
          <w:tcPr>
            <w:tcW w:w="7245" w:type="dxa"/>
            <w:gridSpan w:val="5"/>
          </w:tcPr>
          <w:p w14:paraId="0ADC4218">
            <w:pPr>
              <w:widowControl w:val="0"/>
              <w:spacing w:line="240" w:lineRule="auto"/>
              <w:ind w:firstLine="0" w:firstLineChars="0"/>
              <w:jc w:val="left"/>
              <w:rPr>
                <w:rFonts w:eastAsia="宋体" w:cs="Times New Roman"/>
                <w:sz w:val="24"/>
                <w:szCs w:val="24"/>
              </w:rPr>
            </w:pPr>
            <w:r>
              <w:rPr>
                <w:rFonts w:eastAsia="宋体" w:cs="Times New Roman"/>
                <w:sz w:val="24"/>
                <w:szCs w:val="24"/>
              </w:rPr>
              <w:t>项目建设单位（部门）意见：</w:t>
            </w:r>
          </w:p>
          <w:p w14:paraId="3D53634E">
            <w:pPr>
              <w:widowControl w:val="0"/>
              <w:spacing w:line="240" w:lineRule="auto"/>
              <w:ind w:firstLine="0" w:firstLineChars="0"/>
              <w:jc w:val="left"/>
              <w:rPr>
                <w:rFonts w:eastAsia="宋体" w:cs="Times New Roman"/>
                <w:sz w:val="24"/>
                <w:szCs w:val="24"/>
              </w:rPr>
            </w:pPr>
          </w:p>
        </w:tc>
        <w:tc>
          <w:tcPr>
            <w:tcW w:w="2415" w:type="dxa"/>
            <w:gridSpan w:val="2"/>
          </w:tcPr>
          <w:p w14:paraId="66886513">
            <w:pPr>
              <w:widowControl w:val="0"/>
              <w:spacing w:line="240" w:lineRule="auto"/>
              <w:ind w:firstLine="0" w:firstLineChars="0"/>
              <w:jc w:val="left"/>
              <w:rPr>
                <w:rFonts w:eastAsia="宋体" w:cs="Times New Roman"/>
                <w:sz w:val="24"/>
                <w:szCs w:val="24"/>
              </w:rPr>
            </w:pPr>
            <w:r>
              <w:rPr>
                <w:rFonts w:eastAsia="宋体" w:cs="Times New Roman"/>
                <w:sz w:val="24"/>
                <w:szCs w:val="24"/>
              </w:rPr>
              <w:t>盖章</w:t>
            </w:r>
          </w:p>
        </w:tc>
      </w:tr>
      <w:tr w14:paraId="23C1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atLeast"/>
          <w:jc w:val="center"/>
        </w:trPr>
        <w:tc>
          <w:tcPr>
            <w:tcW w:w="9660" w:type="dxa"/>
            <w:gridSpan w:val="7"/>
          </w:tcPr>
          <w:p w14:paraId="058E61AC">
            <w:pPr>
              <w:widowControl w:val="0"/>
              <w:spacing w:line="240" w:lineRule="auto"/>
              <w:ind w:firstLine="0" w:firstLineChars="0"/>
              <w:jc w:val="left"/>
              <w:rPr>
                <w:rFonts w:eastAsia="宋体" w:cs="Times New Roman"/>
                <w:sz w:val="24"/>
                <w:szCs w:val="24"/>
              </w:rPr>
            </w:pPr>
            <w:r>
              <w:rPr>
                <w:rFonts w:eastAsia="宋体" w:cs="Times New Roman"/>
                <w:sz w:val="24"/>
                <w:szCs w:val="24"/>
              </w:rPr>
              <w:t>备注</w:t>
            </w:r>
          </w:p>
        </w:tc>
      </w:tr>
    </w:tbl>
    <w:p w14:paraId="56EDD0C7">
      <w:pPr>
        <w:ind w:firstLine="643"/>
        <w:jc w:val="left"/>
        <w:outlineLvl w:val="0"/>
        <w:rPr>
          <w:rFonts w:eastAsia="仿宋" w:cs="Times New Roman"/>
          <w:b/>
          <w:szCs w:val="32"/>
        </w:rPr>
      </w:pPr>
      <w:bookmarkStart w:id="41" w:name="_Toc23346"/>
      <w:r>
        <w:rPr>
          <w:rFonts w:eastAsia="仿宋" w:cs="Times New Roman"/>
          <w:b/>
          <w:szCs w:val="32"/>
        </w:rPr>
        <w:t>2 项目立项批文扫描件</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496C4A8B">
      <w:pPr>
        <w:ind w:firstLine="560"/>
        <w:jc w:val="left"/>
        <w:rPr>
          <w:rFonts w:eastAsia="仿宋" w:cs="Times New Roman"/>
          <w:sz w:val="28"/>
          <w:szCs w:val="32"/>
        </w:rPr>
      </w:pPr>
      <w:r>
        <w:rPr>
          <w:rFonts w:eastAsia="仿宋" w:cs="Times New Roman"/>
          <w:sz w:val="28"/>
          <w:szCs w:val="32"/>
        </w:rPr>
        <w:t>说明：大数据中心出具的项目立项意见。</w:t>
      </w:r>
    </w:p>
    <w:p w14:paraId="26ADB6C8">
      <w:pPr>
        <w:ind w:firstLine="643"/>
        <w:jc w:val="left"/>
        <w:outlineLvl w:val="0"/>
        <w:rPr>
          <w:rFonts w:eastAsia="仿宋" w:cs="Times New Roman"/>
          <w:b/>
          <w:szCs w:val="32"/>
        </w:rPr>
      </w:pPr>
      <w:bookmarkStart w:id="42" w:name="_Toc16226"/>
      <w:bookmarkStart w:id="43" w:name="_Toc7856"/>
      <w:bookmarkStart w:id="44" w:name="_Toc10410"/>
      <w:bookmarkStart w:id="45" w:name="_Toc26226"/>
      <w:bookmarkStart w:id="46" w:name="_Toc15818"/>
      <w:bookmarkStart w:id="47" w:name="_Toc19798"/>
      <w:bookmarkStart w:id="48" w:name="_Toc16119"/>
      <w:bookmarkStart w:id="49" w:name="_Toc1529"/>
      <w:bookmarkStart w:id="50" w:name="_Toc9778"/>
      <w:bookmarkStart w:id="51" w:name="_Toc16188"/>
      <w:bookmarkStart w:id="52" w:name="_Toc1628"/>
      <w:bookmarkStart w:id="53" w:name="_Toc19291"/>
      <w:bookmarkStart w:id="54" w:name="_Toc10808"/>
      <w:bookmarkStart w:id="55" w:name="_Toc13676"/>
      <w:bookmarkStart w:id="56" w:name="_Toc31946"/>
      <w:bookmarkStart w:id="57" w:name="_Toc15974"/>
      <w:r>
        <w:rPr>
          <w:rFonts w:eastAsia="仿宋" w:cs="Times New Roman"/>
          <w:b/>
          <w:szCs w:val="32"/>
        </w:rPr>
        <w:t>3 项目合同扫描件</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636896A">
      <w:pPr>
        <w:ind w:firstLine="560"/>
        <w:jc w:val="left"/>
        <w:rPr>
          <w:rFonts w:eastAsia="仿宋" w:cs="Times New Roman"/>
          <w:sz w:val="28"/>
          <w:szCs w:val="32"/>
        </w:rPr>
      </w:pPr>
      <w:r>
        <w:rPr>
          <w:rFonts w:eastAsia="仿宋" w:cs="Times New Roman"/>
          <w:sz w:val="28"/>
          <w:szCs w:val="32"/>
        </w:rPr>
        <w:t>说明：包括所有签订的合同扫描件（对于项目多标段情况，需按照标段依次提供合同扫描件，项目如有监理，需提供监理合同原件扫描件）。</w:t>
      </w:r>
    </w:p>
    <w:p w14:paraId="4911AC9C">
      <w:pPr>
        <w:ind w:firstLine="643"/>
        <w:jc w:val="left"/>
        <w:outlineLvl w:val="0"/>
        <w:rPr>
          <w:rFonts w:eastAsia="仿宋" w:cs="Times New Roman"/>
          <w:b/>
          <w:szCs w:val="32"/>
        </w:rPr>
      </w:pPr>
      <w:bookmarkStart w:id="58" w:name="_Toc17969"/>
      <w:bookmarkStart w:id="59" w:name="_Toc11744"/>
      <w:bookmarkStart w:id="60" w:name="_Toc16050"/>
      <w:bookmarkStart w:id="61" w:name="_Toc30888"/>
      <w:bookmarkStart w:id="62" w:name="_Toc3727"/>
      <w:bookmarkStart w:id="63" w:name="_Toc13322"/>
      <w:bookmarkStart w:id="64" w:name="_Toc22038"/>
      <w:bookmarkStart w:id="65" w:name="_Toc29307"/>
      <w:bookmarkStart w:id="66" w:name="_Toc9879"/>
      <w:bookmarkStart w:id="67" w:name="_Toc19846"/>
      <w:bookmarkStart w:id="68" w:name="_Toc14268"/>
      <w:bookmarkStart w:id="69" w:name="_Toc29728"/>
      <w:bookmarkStart w:id="70" w:name="_Toc25806"/>
      <w:bookmarkStart w:id="71" w:name="_Toc11985"/>
      <w:bookmarkStart w:id="72" w:name="_Toc5840"/>
      <w:bookmarkStart w:id="73" w:name="_Toc23187"/>
      <w:r>
        <w:rPr>
          <w:rFonts w:eastAsia="仿宋" w:cs="Times New Roman"/>
          <w:b/>
          <w:szCs w:val="32"/>
        </w:rPr>
        <w:t>4 项目完成情况总结报告</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147ED0A">
      <w:pPr>
        <w:ind w:firstLine="643"/>
        <w:jc w:val="left"/>
        <w:outlineLvl w:val="1"/>
        <w:rPr>
          <w:rFonts w:eastAsia="仿宋" w:cs="Times New Roman"/>
          <w:b/>
          <w:szCs w:val="32"/>
        </w:rPr>
      </w:pPr>
      <w:bookmarkStart w:id="74" w:name="_Toc12986"/>
      <w:bookmarkStart w:id="75" w:name="_Toc20024"/>
      <w:bookmarkStart w:id="76" w:name="_Toc4819"/>
      <w:bookmarkStart w:id="77" w:name="_Toc5795"/>
      <w:bookmarkStart w:id="78" w:name="_Toc2433"/>
      <w:bookmarkStart w:id="79" w:name="_Toc885"/>
      <w:bookmarkStart w:id="80" w:name="_Toc12096"/>
      <w:bookmarkStart w:id="81" w:name="_Toc28004"/>
      <w:bookmarkStart w:id="82" w:name="_Toc6713"/>
      <w:bookmarkStart w:id="83" w:name="_Toc25720"/>
      <w:bookmarkStart w:id="84" w:name="_Toc6319"/>
      <w:bookmarkStart w:id="85" w:name="_Toc8448"/>
      <w:bookmarkStart w:id="86" w:name="_Toc15745"/>
      <w:bookmarkStart w:id="87" w:name="_Toc9467"/>
      <w:bookmarkStart w:id="88" w:name="_Toc31111"/>
      <w:r>
        <w:rPr>
          <w:rFonts w:eastAsia="仿宋" w:cs="Times New Roman"/>
          <w:b/>
          <w:szCs w:val="32"/>
        </w:rPr>
        <w:t xml:space="preserve">  </w:t>
      </w:r>
      <w:bookmarkStart w:id="89" w:name="_Toc21457"/>
      <w:r>
        <w:rPr>
          <w:rFonts w:eastAsia="仿宋" w:cs="Times New Roman"/>
          <w:b/>
          <w:szCs w:val="32"/>
        </w:rPr>
        <w:t>4.1 项目建设内容介绍</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EEA74F6">
      <w:pPr>
        <w:ind w:firstLine="643"/>
        <w:jc w:val="left"/>
        <w:outlineLvl w:val="1"/>
        <w:rPr>
          <w:rFonts w:eastAsia="仿宋" w:cs="Times New Roman"/>
          <w:b/>
          <w:szCs w:val="32"/>
        </w:rPr>
      </w:pPr>
      <w:bookmarkStart w:id="90" w:name="_Toc26155"/>
      <w:bookmarkStart w:id="91" w:name="_Toc2604"/>
      <w:bookmarkStart w:id="92" w:name="_Toc6216"/>
      <w:bookmarkStart w:id="93" w:name="_Toc32747"/>
      <w:bookmarkStart w:id="94" w:name="_Toc5822"/>
      <w:bookmarkStart w:id="95" w:name="_Toc2574"/>
      <w:bookmarkStart w:id="96" w:name="_Toc2469"/>
      <w:bookmarkStart w:id="97" w:name="_Toc17218"/>
      <w:bookmarkStart w:id="98" w:name="_Toc16821"/>
      <w:bookmarkStart w:id="99" w:name="_Toc3833"/>
      <w:bookmarkStart w:id="100" w:name="_Toc25577"/>
      <w:bookmarkStart w:id="101" w:name="_Toc26029"/>
      <w:bookmarkStart w:id="102" w:name="_Toc10580"/>
      <w:bookmarkStart w:id="103" w:name="_Toc10716"/>
      <w:bookmarkStart w:id="104" w:name="_Toc5163"/>
      <w:r>
        <w:rPr>
          <w:rFonts w:eastAsia="仿宋" w:cs="Times New Roman"/>
          <w:b/>
          <w:szCs w:val="32"/>
        </w:rPr>
        <w:t xml:space="preserve">  </w:t>
      </w:r>
      <w:bookmarkStart w:id="105" w:name="_Toc22889"/>
      <w:r>
        <w:rPr>
          <w:rFonts w:eastAsia="仿宋" w:cs="Times New Roman"/>
          <w:b/>
          <w:szCs w:val="32"/>
        </w:rPr>
        <w:t>4.2 实际购置的设备、软件清单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0C848472">
      <w:pPr>
        <w:ind w:firstLine="560"/>
        <w:jc w:val="left"/>
        <w:rPr>
          <w:rFonts w:eastAsia="仿宋" w:cs="Times New Roman"/>
          <w:sz w:val="28"/>
          <w:szCs w:val="32"/>
        </w:rPr>
      </w:pPr>
      <w:r>
        <w:rPr>
          <w:rFonts w:eastAsia="仿宋" w:cs="Times New Roman"/>
          <w:sz w:val="28"/>
          <w:szCs w:val="32"/>
        </w:rPr>
        <w:t>说明：不包括办公设备。</w:t>
      </w:r>
    </w:p>
    <w:p w14:paraId="382EAF9A">
      <w:pPr>
        <w:ind w:firstLine="643"/>
        <w:jc w:val="left"/>
        <w:outlineLvl w:val="1"/>
        <w:rPr>
          <w:rFonts w:eastAsia="仿宋" w:cs="Times New Roman"/>
          <w:b/>
          <w:szCs w:val="32"/>
        </w:rPr>
      </w:pPr>
      <w:bookmarkStart w:id="106" w:name="_Toc15817"/>
      <w:bookmarkStart w:id="107" w:name="_Toc16646"/>
      <w:bookmarkStart w:id="108" w:name="_Toc21228"/>
      <w:bookmarkStart w:id="109" w:name="_Toc26173"/>
      <w:bookmarkStart w:id="110" w:name="_Toc17010"/>
      <w:bookmarkStart w:id="111" w:name="_Toc21693"/>
      <w:bookmarkStart w:id="112" w:name="_Toc313"/>
      <w:bookmarkStart w:id="113" w:name="_Toc9513"/>
      <w:bookmarkStart w:id="114" w:name="_Toc32034"/>
      <w:bookmarkStart w:id="115" w:name="_Toc4371"/>
      <w:bookmarkStart w:id="116" w:name="_Toc30580"/>
      <w:bookmarkStart w:id="117" w:name="_Toc29285"/>
      <w:bookmarkStart w:id="118" w:name="_Toc14024"/>
      <w:bookmarkStart w:id="119" w:name="_Toc7121"/>
      <w:bookmarkStart w:id="120" w:name="_Toc2553"/>
      <w:r>
        <w:rPr>
          <w:rFonts w:eastAsia="仿宋" w:cs="Times New Roman"/>
          <w:b/>
          <w:szCs w:val="32"/>
        </w:rPr>
        <w:t xml:space="preserve">  </w:t>
      </w:r>
      <w:bookmarkStart w:id="121" w:name="_Toc15717"/>
      <w:r>
        <w:rPr>
          <w:rFonts w:eastAsia="仿宋" w:cs="Times New Roman"/>
          <w:b/>
          <w:szCs w:val="32"/>
        </w:rPr>
        <w:t>4.3 项目招标情况</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0F235BA7">
      <w:pPr>
        <w:ind w:firstLine="560"/>
        <w:jc w:val="left"/>
        <w:rPr>
          <w:rFonts w:eastAsia="仿宋" w:cs="Times New Roman"/>
          <w:sz w:val="28"/>
          <w:szCs w:val="32"/>
        </w:rPr>
      </w:pPr>
      <w:r>
        <w:rPr>
          <w:rFonts w:eastAsia="仿宋" w:cs="Times New Roman"/>
          <w:sz w:val="28"/>
          <w:szCs w:val="32"/>
        </w:rPr>
        <w:t>说明：包括项目招标时间、招标方式、项目分包情况、项目中标单位、中标价格、中标文件扫描件（对于项目多标段情况，需按照标段依次提供相关材料）等。</w:t>
      </w:r>
    </w:p>
    <w:p w14:paraId="70A093D8">
      <w:pPr>
        <w:ind w:firstLine="643"/>
        <w:jc w:val="left"/>
        <w:outlineLvl w:val="1"/>
        <w:rPr>
          <w:rFonts w:eastAsia="仿宋" w:cs="Times New Roman"/>
          <w:b/>
          <w:szCs w:val="32"/>
        </w:rPr>
      </w:pPr>
      <w:bookmarkStart w:id="122" w:name="_Toc15351"/>
      <w:bookmarkStart w:id="123" w:name="_Toc29010"/>
      <w:bookmarkStart w:id="124" w:name="_Toc8738"/>
      <w:bookmarkStart w:id="125" w:name="_Toc10991"/>
      <w:bookmarkStart w:id="126" w:name="_Toc1092"/>
      <w:bookmarkStart w:id="127" w:name="_Toc4849"/>
      <w:bookmarkStart w:id="128" w:name="_Toc20621"/>
      <w:bookmarkStart w:id="129" w:name="_Toc2009"/>
      <w:bookmarkStart w:id="130" w:name="_Toc25047"/>
      <w:bookmarkStart w:id="131" w:name="_Toc7209"/>
      <w:bookmarkStart w:id="132" w:name="_Toc14854"/>
      <w:bookmarkStart w:id="133" w:name="_Toc22413"/>
      <w:bookmarkStart w:id="134" w:name="_Toc32505"/>
      <w:bookmarkStart w:id="135" w:name="_Toc5723"/>
      <w:bookmarkStart w:id="136" w:name="_Toc28005"/>
      <w:r>
        <w:rPr>
          <w:rFonts w:eastAsia="仿宋" w:cs="Times New Roman"/>
          <w:b/>
          <w:szCs w:val="32"/>
        </w:rPr>
        <w:t xml:space="preserve">  </w:t>
      </w:r>
      <w:bookmarkStart w:id="137" w:name="_Toc14490"/>
      <w:r>
        <w:rPr>
          <w:rFonts w:eastAsia="仿宋" w:cs="Times New Roman"/>
          <w:b/>
          <w:szCs w:val="32"/>
        </w:rPr>
        <w:t>4.4 项目实施进度</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7E507449">
      <w:pPr>
        <w:ind w:firstLine="643"/>
        <w:jc w:val="left"/>
        <w:outlineLvl w:val="1"/>
        <w:rPr>
          <w:rFonts w:eastAsia="仿宋" w:cs="Times New Roman"/>
          <w:b/>
          <w:szCs w:val="32"/>
        </w:rPr>
      </w:pPr>
      <w:bookmarkStart w:id="138" w:name="_Toc9516"/>
      <w:bookmarkStart w:id="139" w:name="_Toc26937"/>
      <w:bookmarkStart w:id="140" w:name="_Toc12518"/>
      <w:bookmarkStart w:id="141" w:name="_Toc31845"/>
      <w:bookmarkStart w:id="142" w:name="_Toc14825"/>
      <w:bookmarkStart w:id="143" w:name="_Toc30151"/>
      <w:bookmarkStart w:id="144" w:name="_Toc25678"/>
      <w:bookmarkStart w:id="145" w:name="_Toc18156"/>
      <w:bookmarkStart w:id="146" w:name="_Toc30901"/>
      <w:bookmarkStart w:id="147" w:name="_Toc18651"/>
      <w:bookmarkStart w:id="148" w:name="_Toc21323"/>
      <w:bookmarkStart w:id="149" w:name="_Toc20182"/>
      <w:bookmarkStart w:id="150" w:name="_Toc4962"/>
      <w:bookmarkStart w:id="151" w:name="_Toc21019"/>
      <w:bookmarkStart w:id="152" w:name="_Toc9045"/>
      <w:r>
        <w:rPr>
          <w:rFonts w:eastAsia="仿宋" w:cs="Times New Roman"/>
          <w:b/>
          <w:szCs w:val="32"/>
        </w:rPr>
        <w:t xml:space="preserve">  </w:t>
      </w:r>
      <w:bookmarkStart w:id="153" w:name="_Toc304"/>
      <w:r>
        <w:rPr>
          <w:rFonts w:eastAsia="仿宋" w:cs="Times New Roman"/>
          <w:b/>
          <w:szCs w:val="32"/>
        </w:rPr>
        <w:t>4.5 项目付款情况</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07A7C366">
      <w:pPr>
        <w:ind w:firstLine="560"/>
        <w:jc w:val="left"/>
        <w:rPr>
          <w:rFonts w:eastAsia="仿宋" w:cs="Times New Roman"/>
          <w:sz w:val="28"/>
          <w:szCs w:val="32"/>
        </w:rPr>
      </w:pPr>
      <w:r>
        <w:rPr>
          <w:rFonts w:eastAsia="仿宋" w:cs="Times New Roman"/>
          <w:sz w:val="28"/>
          <w:szCs w:val="32"/>
        </w:rPr>
        <w:t>说明：包括项目已付款额度、付款时间、付款凭据截图等。</w:t>
      </w:r>
    </w:p>
    <w:p w14:paraId="30B59B0E">
      <w:pPr>
        <w:ind w:firstLine="643"/>
        <w:jc w:val="left"/>
        <w:outlineLvl w:val="1"/>
        <w:rPr>
          <w:rFonts w:eastAsia="仿宋" w:cs="Times New Roman"/>
          <w:b/>
          <w:szCs w:val="32"/>
        </w:rPr>
      </w:pPr>
      <w:bookmarkStart w:id="154" w:name="_Toc13940"/>
      <w:bookmarkStart w:id="155" w:name="_Toc2164"/>
      <w:bookmarkStart w:id="156" w:name="_Toc13324"/>
      <w:bookmarkStart w:id="157" w:name="_Toc12142"/>
      <w:bookmarkStart w:id="158" w:name="_Toc13193"/>
      <w:bookmarkStart w:id="159" w:name="_Toc682"/>
      <w:bookmarkStart w:id="160" w:name="_Toc3185"/>
      <w:bookmarkStart w:id="161" w:name="_Toc28739"/>
      <w:bookmarkStart w:id="162" w:name="_Toc28274"/>
      <w:bookmarkStart w:id="163" w:name="_Toc23312"/>
      <w:bookmarkStart w:id="164" w:name="_Toc25209"/>
      <w:bookmarkStart w:id="165" w:name="_Toc21873"/>
      <w:bookmarkStart w:id="166" w:name="_Toc346"/>
      <w:bookmarkStart w:id="167" w:name="_Toc11534"/>
      <w:bookmarkStart w:id="168" w:name="_Toc20513"/>
      <w:r>
        <w:rPr>
          <w:rFonts w:eastAsia="仿宋" w:cs="Times New Roman"/>
          <w:b/>
          <w:szCs w:val="32"/>
        </w:rPr>
        <w:t xml:space="preserve">  </w:t>
      </w:r>
      <w:bookmarkStart w:id="169" w:name="_Toc22133"/>
      <w:r>
        <w:rPr>
          <w:rFonts w:eastAsia="仿宋" w:cs="Times New Roman"/>
          <w:b/>
          <w:szCs w:val="32"/>
        </w:rPr>
        <w:t>4.6 第三方出具的评测验收报告</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Fonts w:eastAsia="仿宋" w:cs="Times New Roman"/>
          <w:b/>
          <w:szCs w:val="32"/>
        </w:rPr>
        <w:t>（盖章、扫描件）</w:t>
      </w:r>
      <w:bookmarkEnd w:id="169"/>
    </w:p>
    <w:p w14:paraId="55C9DCDB">
      <w:pPr>
        <w:ind w:firstLine="560"/>
        <w:jc w:val="left"/>
        <w:rPr>
          <w:rFonts w:eastAsia="仿宋" w:cs="Times New Roman"/>
          <w:sz w:val="28"/>
          <w:szCs w:val="32"/>
        </w:rPr>
      </w:pPr>
      <w:r>
        <w:rPr>
          <w:rFonts w:eastAsia="仿宋" w:cs="Times New Roman"/>
          <w:sz w:val="28"/>
          <w:szCs w:val="32"/>
        </w:rPr>
        <w:t>说明：合同或招标文件要求第三方测试的，需要提供。</w:t>
      </w:r>
    </w:p>
    <w:p w14:paraId="7890F852">
      <w:pPr>
        <w:ind w:firstLine="643"/>
        <w:jc w:val="left"/>
        <w:outlineLvl w:val="1"/>
        <w:rPr>
          <w:rFonts w:eastAsia="仿宋" w:cs="Times New Roman"/>
          <w:b/>
          <w:szCs w:val="32"/>
        </w:rPr>
      </w:pPr>
      <w:bookmarkStart w:id="170" w:name="_Toc14482"/>
      <w:bookmarkStart w:id="171" w:name="_Toc21362"/>
      <w:bookmarkStart w:id="172" w:name="_Toc26364"/>
      <w:bookmarkStart w:id="173" w:name="_Toc26606"/>
      <w:bookmarkStart w:id="174" w:name="_Toc16965"/>
      <w:bookmarkStart w:id="175" w:name="_Toc25059"/>
      <w:bookmarkStart w:id="176" w:name="_Toc13668"/>
      <w:bookmarkStart w:id="177" w:name="_Toc15957"/>
      <w:bookmarkStart w:id="178" w:name="_Toc20098"/>
      <w:bookmarkStart w:id="179" w:name="_Toc24589"/>
      <w:bookmarkStart w:id="180" w:name="_Toc16629"/>
      <w:bookmarkStart w:id="181" w:name="_Toc27483"/>
      <w:bookmarkStart w:id="182" w:name="_Toc24136"/>
      <w:bookmarkStart w:id="183" w:name="_Toc2834"/>
      <w:bookmarkStart w:id="184" w:name="_Toc30061"/>
      <w:r>
        <w:rPr>
          <w:rFonts w:eastAsia="仿宋" w:cs="Times New Roman"/>
          <w:b/>
          <w:szCs w:val="32"/>
        </w:rPr>
        <w:t xml:space="preserve">  </w:t>
      </w:r>
      <w:bookmarkStart w:id="185" w:name="_Toc5555"/>
      <w:r>
        <w:rPr>
          <w:rFonts w:eastAsia="仿宋" w:cs="Times New Roman"/>
          <w:b/>
          <w:szCs w:val="32"/>
        </w:rPr>
        <w:t>4.</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Start w:id="186" w:name="_Toc18974"/>
      <w:bookmarkStart w:id="187" w:name="_Toc27255"/>
      <w:bookmarkStart w:id="188" w:name="_Toc2157"/>
      <w:bookmarkStart w:id="189" w:name="_Toc28949"/>
      <w:bookmarkStart w:id="190" w:name="_Toc29766"/>
      <w:bookmarkStart w:id="191" w:name="_Toc13544"/>
      <w:bookmarkStart w:id="192" w:name="_Toc22679"/>
      <w:bookmarkStart w:id="193" w:name="_Toc17130"/>
      <w:bookmarkStart w:id="194" w:name="_Toc22411"/>
      <w:bookmarkStart w:id="195" w:name="_Toc28356"/>
      <w:bookmarkStart w:id="196" w:name="_Toc19500"/>
      <w:bookmarkStart w:id="197" w:name="_Toc17036"/>
      <w:bookmarkStart w:id="198" w:name="_Toc29245"/>
      <w:bookmarkStart w:id="199" w:name="_Toc20601"/>
      <w:bookmarkStart w:id="200" w:name="_Toc21130"/>
      <w:r>
        <w:rPr>
          <w:rFonts w:eastAsia="仿宋" w:cs="Times New Roman"/>
          <w:b/>
          <w:szCs w:val="32"/>
        </w:rPr>
        <w:t>7 保证单位（监理方）审查意见</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0838E867">
      <w:pPr>
        <w:ind w:firstLine="560"/>
        <w:jc w:val="left"/>
        <w:rPr>
          <w:rFonts w:eastAsia="仿宋" w:cs="Times New Roman"/>
          <w:sz w:val="28"/>
          <w:szCs w:val="32"/>
        </w:rPr>
      </w:pPr>
      <w:r>
        <w:rPr>
          <w:rFonts w:eastAsia="仿宋" w:cs="Times New Roman"/>
          <w:sz w:val="28"/>
          <w:szCs w:val="32"/>
        </w:rPr>
        <w:t>说明：合同或招标文件要求有监理的，需要提供。</w:t>
      </w:r>
    </w:p>
    <w:p w14:paraId="7042DA5D">
      <w:pPr>
        <w:ind w:firstLine="643"/>
        <w:jc w:val="left"/>
        <w:outlineLvl w:val="1"/>
        <w:rPr>
          <w:rFonts w:eastAsia="仿宋" w:cs="Times New Roman"/>
          <w:b/>
          <w:szCs w:val="32"/>
        </w:rPr>
      </w:pPr>
      <w:bookmarkStart w:id="201" w:name="_Toc11673"/>
      <w:bookmarkStart w:id="202" w:name="_Toc15195"/>
      <w:bookmarkStart w:id="203" w:name="_Toc9683"/>
      <w:bookmarkStart w:id="204" w:name="_Toc18059"/>
      <w:bookmarkStart w:id="205" w:name="_Toc32000"/>
      <w:bookmarkStart w:id="206" w:name="_Toc15257"/>
      <w:bookmarkStart w:id="207" w:name="_Toc30511"/>
      <w:bookmarkStart w:id="208" w:name="_Toc29956"/>
      <w:bookmarkStart w:id="209" w:name="_Toc1124"/>
      <w:bookmarkStart w:id="210" w:name="_Toc1327"/>
      <w:bookmarkStart w:id="211" w:name="_Toc3451"/>
      <w:bookmarkStart w:id="212" w:name="_Toc13461"/>
      <w:bookmarkStart w:id="213" w:name="_Toc14363"/>
      <w:bookmarkStart w:id="214" w:name="_Toc2712"/>
      <w:bookmarkStart w:id="215" w:name="_Toc754"/>
      <w:r>
        <w:rPr>
          <w:rFonts w:eastAsia="仿宋" w:cs="Times New Roman"/>
          <w:b/>
          <w:szCs w:val="32"/>
        </w:rPr>
        <w:t xml:space="preserve">  </w:t>
      </w:r>
      <w:bookmarkStart w:id="216" w:name="_Toc7750"/>
      <w:r>
        <w:rPr>
          <w:rFonts w:eastAsia="仿宋" w:cs="Times New Roman"/>
          <w:b/>
          <w:szCs w:val="32"/>
        </w:rPr>
        <w:t>4.8 用户使用报告（建设\需求单位盖章、扫描件）</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66AB1CC8">
      <w:pPr>
        <w:ind w:firstLine="560"/>
        <w:jc w:val="left"/>
        <w:rPr>
          <w:rFonts w:eastAsia="仿宋" w:cs="Times New Roman"/>
          <w:sz w:val="28"/>
          <w:szCs w:val="32"/>
        </w:rPr>
      </w:pPr>
      <w:r>
        <w:rPr>
          <w:rFonts w:eastAsia="仿宋" w:cs="Times New Roman"/>
          <w:sz w:val="28"/>
          <w:szCs w:val="32"/>
        </w:rPr>
        <w:t>说明：对于软件类项目系统功能是否按照招标文件、合同、需求规格说明书等要求正确实现，满足业务需求；系统性能是否满足业务要求；系统是否界面友好，易于操作等；对于硬件类项目设备是否运行正常,是否满足业务需求等。</w:t>
      </w:r>
    </w:p>
    <w:p w14:paraId="15A98CA1">
      <w:pPr>
        <w:ind w:firstLine="643"/>
        <w:jc w:val="left"/>
        <w:outlineLvl w:val="1"/>
        <w:rPr>
          <w:rFonts w:eastAsia="仿宋" w:cs="Times New Roman"/>
          <w:b/>
          <w:szCs w:val="32"/>
        </w:rPr>
      </w:pPr>
      <w:bookmarkStart w:id="217" w:name="_Toc19954"/>
      <w:bookmarkStart w:id="218" w:name="_Toc14844"/>
      <w:bookmarkStart w:id="219" w:name="_Toc5666"/>
      <w:bookmarkStart w:id="220" w:name="_Toc27170"/>
      <w:bookmarkStart w:id="221" w:name="_Toc10680"/>
      <w:bookmarkStart w:id="222" w:name="_Toc20038"/>
      <w:bookmarkStart w:id="223" w:name="_Toc2000"/>
      <w:bookmarkStart w:id="224" w:name="_Toc22453"/>
      <w:bookmarkStart w:id="225" w:name="_Toc14393"/>
      <w:bookmarkStart w:id="226" w:name="_Toc26117"/>
      <w:bookmarkStart w:id="227" w:name="_Toc29344"/>
      <w:bookmarkStart w:id="228" w:name="_Toc22278"/>
      <w:bookmarkStart w:id="229" w:name="_Toc31292"/>
      <w:bookmarkStart w:id="230" w:name="_Toc29420"/>
      <w:bookmarkStart w:id="231" w:name="_Toc8902"/>
      <w:r>
        <w:rPr>
          <w:rFonts w:eastAsia="仿宋" w:cs="Times New Roman"/>
          <w:b/>
          <w:szCs w:val="32"/>
        </w:rPr>
        <w:t xml:space="preserve">  </w:t>
      </w:r>
      <w:bookmarkStart w:id="232" w:name="_Toc11667"/>
      <w:r>
        <w:rPr>
          <w:rFonts w:eastAsia="仿宋" w:cs="Times New Roman"/>
          <w:b/>
          <w:szCs w:val="32"/>
        </w:rPr>
        <w:t>4.9 项目完成后的效益分析</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52B9150B">
      <w:pPr>
        <w:ind w:firstLine="560"/>
        <w:jc w:val="left"/>
        <w:rPr>
          <w:rFonts w:eastAsia="仿宋" w:cs="Times New Roman"/>
          <w:sz w:val="28"/>
          <w:szCs w:val="32"/>
        </w:rPr>
      </w:pPr>
      <w:r>
        <w:rPr>
          <w:rFonts w:eastAsia="仿宋" w:cs="Times New Roman"/>
          <w:sz w:val="28"/>
          <w:szCs w:val="32"/>
        </w:rPr>
        <w:t>说明：包括社会效益、经济效益分析。</w:t>
      </w:r>
    </w:p>
    <w:p w14:paraId="79214B55">
      <w:pPr>
        <w:ind w:firstLine="643"/>
        <w:jc w:val="left"/>
        <w:outlineLvl w:val="0"/>
        <w:rPr>
          <w:rFonts w:eastAsia="仿宋" w:cs="Times New Roman"/>
          <w:b/>
          <w:szCs w:val="32"/>
        </w:rPr>
      </w:pPr>
      <w:bookmarkStart w:id="233" w:name="_Toc20686"/>
      <w:r>
        <w:rPr>
          <w:rFonts w:eastAsia="仿宋" w:cs="Times New Roman"/>
          <w:b/>
          <w:szCs w:val="32"/>
        </w:rPr>
        <w:t>5 项目技术工作总结报告</w:t>
      </w:r>
      <w:bookmarkEnd w:id="233"/>
    </w:p>
    <w:p w14:paraId="1E4B3D4D">
      <w:pPr>
        <w:ind w:firstLine="560"/>
        <w:jc w:val="left"/>
        <w:rPr>
          <w:rFonts w:eastAsia="仿宋" w:cs="Times New Roman"/>
          <w:sz w:val="28"/>
          <w:szCs w:val="32"/>
        </w:rPr>
      </w:pPr>
      <w:r>
        <w:rPr>
          <w:rFonts w:eastAsia="仿宋" w:cs="Times New Roman"/>
          <w:sz w:val="28"/>
          <w:szCs w:val="32"/>
        </w:rPr>
        <w:t>说明:包括技术依据、技术难点、技术路线、关键技术等。</w:t>
      </w:r>
    </w:p>
    <w:p w14:paraId="4352C455">
      <w:pPr>
        <w:ind w:firstLine="643"/>
        <w:jc w:val="left"/>
        <w:outlineLvl w:val="0"/>
        <w:rPr>
          <w:rFonts w:eastAsia="仿宋" w:cs="Times New Roman"/>
          <w:b/>
          <w:szCs w:val="32"/>
        </w:rPr>
      </w:pPr>
      <w:bookmarkStart w:id="234" w:name="_Toc20267"/>
      <w:bookmarkStart w:id="235" w:name="_Toc12771"/>
      <w:bookmarkStart w:id="236" w:name="_Toc21192"/>
      <w:bookmarkStart w:id="237" w:name="_Toc25174"/>
      <w:bookmarkStart w:id="238" w:name="_Toc23517"/>
      <w:bookmarkStart w:id="239" w:name="_Toc15179"/>
      <w:bookmarkStart w:id="240" w:name="_Toc21764"/>
      <w:bookmarkStart w:id="241" w:name="_Toc3338"/>
      <w:bookmarkStart w:id="242" w:name="_Toc5311"/>
      <w:bookmarkStart w:id="243" w:name="_Toc19486"/>
      <w:bookmarkStart w:id="244" w:name="_Toc29067"/>
      <w:bookmarkStart w:id="245" w:name="_Toc25769"/>
      <w:bookmarkStart w:id="246" w:name="_Toc12285"/>
      <w:bookmarkStart w:id="247" w:name="_Toc24839"/>
      <w:bookmarkStart w:id="248" w:name="_Toc25354"/>
      <w:bookmarkStart w:id="249" w:name="_Toc23444"/>
      <w:r>
        <w:rPr>
          <w:rFonts w:eastAsia="仿宋" w:cs="Times New Roman"/>
          <w:b/>
          <w:szCs w:val="32"/>
        </w:rPr>
        <w:t>6 项目过程文档（软件开发类）</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D4F57FC">
      <w:pPr>
        <w:ind w:firstLine="560"/>
        <w:jc w:val="left"/>
        <w:rPr>
          <w:rFonts w:eastAsia="仿宋" w:cs="Times New Roman"/>
          <w:sz w:val="28"/>
          <w:szCs w:val="32"/>
        </w:rPr>
      </w:pPr>
      <w:r>
        <w:rPr>
          <w:rFonts w:eastAsia="仿宋" w:cs="Times New Roman"/>
          <w:sz w:val="28"/>
          <w:szCs w:val="32"/>
        </w:rPr>
        <w:t>说明：对于项目多标段情况，需依次提供项目过程文档。</w:t>
      </w:r>
    </w:p>
    <w:p w14:paraId="39CA9619">
      <w:pPr>
        <w:ind w:firstLine="643"/>
        <w:jc w:val="left"/>
        <w:outlineLvl w:val="1"/>
        <w:rPr>
          <w:rFonts w:eastAsia="仿宋" w:cs="Times New Roman"/>
          <w:b/>
          <w:szCs w:val="32"/>
        </w:rPr>
      </w:pPr>
      <w:bookmarkStart w:id="250" w:name="_Toc10285"/>
      <w:bookmarkStart w:id="251" w:name="_Toc32315"/>
      <w:bookmarkStart w:id="252" w:name="_Toc12538"/>
      <w:bookmarkStart w:id="253" w:name="_Toc1262"/>
      <w:bookmarkStart w:id="254" w:name="_Toc24288"/>
      <w:bookmarkStart w:id="255" w:name="_Toc3160"/>
      <w:bookmarkStart w:id="256" w:name="_Toc3733"/>
      <w:bookmarkStart w:id="257" w:name="_Toc29519"/>
      <w:bookmarkStart w:id="258" w:name="_Toc12118"/>
      <w:bookmarkStart w:id="259" w:name="_Toc5961"/>
      <w:bookmarkStart w:id="260" w:name="_Toc8759"/>
      <w:bookmarkStart w:id="261" w:name="_Toc31756"/>
      <w:bookmarkStart w:id="262" w:name="_Toc17410"/>
      <w:bookmarkStart w:id="263" w:name="_Toc31261"/>
      <w:bookmarkStart w:id="264" w:name="_Toc17681"/>
      <w:r>
        <w:rPr>
          <w:rFonts w:eastAsia="仿宋" w:cs="Times New Roman"/>
          <w:b/>
          <w:szCs w:val="32"/>
        </w:rPr>
        <w:t xml:space="preserve">  </w:t>
      </w:r>
      <w:bookmarkStart w:id="265" w:name="_Toc18837"/>
      <w:r>
        <w:rPr>
          <w:rFonts w:eastAsia="仿宋" w:cs="Times New Roman"/>
          <w:b/>
          <w:szCs w:val="32"/>
        </w:rPr>
        <w:t>6.1 需求说明书</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63C4829B">
      <w:pPr>
        <w:ind w:firstLine="643"/>
        <w:jc w:val="left"/>
        <w:outlineLvl w:val="1"/>
        <w:rPr>
          <w:rFonts w:eastAsia="仿宋" w:cs="Times New Roman"/>
          <w:b/>
          <w:szCs w:val="32"/>
        </w:rPr>
      </w:pPr>
      <w:bookmarkStart w:id="266" w:name="_Toc16642"/>
      <w:bookmarkStart w:id="267" w:name="_Toc20788"/>
      <w:bookmarkStart w:id="268" w:name="_Toc27618"/>
      <w:bookmarkStart w:id="269" w:name="_Toc6601"/>
      <w:bookmarkStart w:id="270" w:name="_Toc714"/>
      <w:bookmarkStart w:id="271" w:name="_Toc5172"/>
      <w:bookmarkStart w:id="272" w:name="_Toc31732"/>
      <w:bookmarkStart w:id="273" w:name="_Toc954"/>
      <w:bookmarkStart w:id="274" w:name="_Toc23181"/>
      <w:bookmarkStart w:id="275" w:name="_Toc18392"/>
      <w:bookmarkStart w:id="276" w:name="_Toc1660"/>
      <w:bookmarkStart w:id="277" w:name="_Toc10882"/>
      <w:bookmarkStart w:id="278" w:name="_Toc19589"/>
      <w:bookmarkStart w:id="279" w:name="_Toc2637"/>
      <w:bookmarkStart w:id="280" w:name="_Toc21131"/>
      <w:r>
        <w:rPr>
          <w:rFonts w:eastAsia="仿宋" w:cs="Times New Roman"/>
          <w:b/>
          <w:szCs w:val="32"/>
        </w:rPr>
        <w:t xml:space="preserve">  </w:t>
      </w:r>
      <w:bookmarkStart w:id="281" w:name="_Toc12485"/>
      <w:r>
        <w:rPr>
          <w:rFonts w:eastAsia="仿宋" w:cs="Times New Roman"/>
          <w:b/>
          <w:szCs w:val="32"/>
        </w:rPr>
        <w:t>6.2 详细设计说明书</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09F541A2">
      <w:pPr>
        <w:ind w:firstLine="643"/>
        <w:jc w:val="left"/>
        <w:outlineLvl w:val="1"/>
        <w:rPr>
          <w:rFonts w:eastAsia="仿宋" w:cs="Times New Roman"/>
          <w:b/>
          <w:szCs w:val="32"/>
        </w:rPr>
      </w:pPr>
      <w:bookmarkStart w:id="282" w:name="_Toc17462"/>
      <w:bookmarkStart w:id="283" w:name="_Toc25267"/>
      <w:bookmarkStart w:id="284" w:name="_Toc27756"/>
      <w:bookmarkStart w:id="285" w:name="_Toc15305"/>
      <w:bookmarkStart w:id="286" w:name="_Toc25306"/>
      <w:bookmarkStart w:id="287" w:name="_Toc22806"/>
      <w:bookmarkStart w:id="288" w:name="_Toc7529"/>
      <w:bookmarkStart w:id="289" w:name="_Toc23368"/>
      <w:bookmarkStart w:id="290" w:name="_Toc25328"/>
      <w:bookmarkStart w:id="291" w:name="_Toc7838"/>
      <w:bookmarkStart w:id="292" w:name="_Toc26995"/>
      <w:bookmarkStart w:id="293" w:name="_Toc17679"/>
      <w:bookmarkStart w:id="294" w:name="_Toc5651"/>
      <w:bookmarkStart w:id="295" w:name="_Toc15801"/>
      <w:bookmarkStart w:id="296" w:name="_Toc32024"/>
      <w:r>
        <w:rPr>
          <w:rFonts w:eastAsia="仿宋" w:cs="Times New Roman"/>
          <w:b/>
          <w:szCs w:val="32"/>
        </w:rPr>
        <w:t xml:space="preserve">  </w:t>
      </w:r>
      <w:bookmarkStart w:id="297" w:name="_Toc4894"/>
      <w:r>
        <w:rPr>
          <w:rFonts w:eastAsia="仿宋" w:cs="Times New Roman"/>
          <w:b/>
          <w:szCs w:val="32"/>
        </w:rPr>
        <w:t>6.3 数据库设计说明书</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Fonts w:eastAsia="仿宋" w:cs="Times New Roman"/>
          <w:b/>
          <w:szCs w:val="32"/>
        </w:rPr>
        <w:t xml:space="preserve">  </w:t>
      </w:r>
    </w:p>
    <w:p w14:paraId="108CEB63">
      <w:pPr>
        <w:ind w:firstLine="643"/>
        <w:jc w:val="left"/>
        <w:outlineLvl w:val="1"/>
        <w:rPr>
          <w:rFonts w:eastAsia="仿宋" w:cs="Times New Roman"/>
          <w:b/>
          <w:szCs w:val="32"/>
        </w:rPr>
      </w:pPr>
      <w:r>
        <w:rPr>
          <w:rFonts w:eastAsia="仿宋" w:cs="Times New Roman"/>
          <w:b/>
          <w:szCs w:val="32"/>
        </w:rPr>
        <w:t xml:space="preserve">  </w:t>
      </w:r>
      <w:bookmarkStart w:id="298" w:name="_Toc4807"/>
      <w:r>
        <w:rPr>
          <w:rFonts w:eastAsia="仿宋" w:cs="Times New Roman"/>
          <w:b/>
          <w:szCs w:val="32"/>
        </w:rPr>
        <w:t>6.4 接口文档</w:t>
      </w:r>
      <w:bookmarkEnd w:id="298"/>
    </w:p>
    <w:p w14:paraId="31B59740">
      <w:pPr>
        <w:ind w:firstLine="560"/>
        <w:jc w:val="left"/>
        <w:rPr>
          <w:rFonts w:eastAsia="仿宋" w:cs="Times New Roman"/>
          <w:sz w:val="28"/>
          <w:szCs w:val="32"/>
        </w:rPr>
      </w:pPr>
      <w:r>
        <w:rPr>
          <w:rFonts w:eastAsia="仿宋" w:cs="Times New Roman"/>
          <w:sz w:val="28"/>
          <w:szCs w:val="32"/>
        </w:rPr>
        <w:t>说明:项目涉及系统对接的，需要提供。</w:t>
      </w:r>
    </w:p>
    <w:p w14:paraId="16C116B4">
      <w:pPr>
        <w:ind w:firstLine="643"/>
        <w:jc w:val="left"/>
        <w:outlineLvl w:val="1"/>
        <w:rPr>
          <w:rFonts w:eastAsia="仿宋" w:cs="Times New Roman"/>
          <w:b/>
          <w:szCs w:val="32"/>
        </w:rPr>
      </w:pPr>
      <w:bookmarkStart w:id="299" w:name="_Toc7553"/>
      <w:bookmarkStart w:id="300" w:name="_Toc565"/>
      <w:bookmarkStart w:id="301" w:name="_Toc30806"/>
      <w:bookmarkStart w:id="302" w:name="_Toc13291"/>
      <w:bookmarkStart w:id="303" w:name="_Toc23955"/>
      <w:bookmarkStart w:id="304" w:name="_Toc17340"/>
      <w:bookmarkStart w:id="305" w:name="_Toc24049"/>
      <w:bookmarkStart w:id="306" w:name="_Toc1860"/>
      <w:bookmarkStart w:id="307" w:name="_Toc10955"/>
      <w:bookmarkStart w:id="308" w:name="_Toc31060"/>
      <w:bookmarkStart w:id="309" w:name="_Toc30096"/>
      <w:bookmarkStart w:id="310" w:name="_Toc20909"/>
      <w:bookmarkStart w:id="311" w:name="_Toc13155"/>
      <w:bookmarkStart w:id="312" w:name="_Toc12403"/>
      <w:bookmarkStart w:id="313" w:name="_Toc4281"/>
      <w:r>
        <w:rPr>
          <w:rFonts w:eastAsia="仿宋" w:cs="Times New Roman"/>
          <w:b/>
          <w:szCs w:val="32"/>
        </w:rPr>
        <w:t xml:space="preserve">  </w:t>
      </w:r>
      <w:bookmarkStart w:id="314" w:name="_Toc5212"/>
      <w:r>
        <w:rPr>
          <w:rFonts w:eastAsia="仿宋" w:cs="Times New Roman"/>
          <w:b/>
          <w:szCs w:val="32"/>
        </w:rPr>
        <w:t>6.5 测试报告</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35CBB460">
      <w:pPr>
        <w:ind w:firstLine="560"/>
        <w:jc w:val="left"/>
        <w:rPr>
          <w:rFonts w:eastAsia="仿宋" w:cs="Times New Roman"/>
          <w:sz w:val="28"/>
          <w:szCs w:val="32"/>
        </w:rPr>
      </w:pPr>
      <w:r>
        <w:rPr>
          <w:rFonts w:eastAsia="仿宋" w:cs="Times New Roman"/>
          <w:sz w:val="28"/>
          <w:szCs w:val="32"/>
        </w:rPr>
        <w:t>说明：包括测试形式、测试人员、测试时间、功能测试、性能测试、测试问题、解决情况等。</w:t>
      </w:r>
    </w:p>
    <w:p w14:paraId="6D8E3BD4">
      <w:pPr>
        <w:ind w:firstLine="643"/>
        <w:jc w:val="left"/>
        <w:outlineLvl w:val="1"/>
        <w:rPr>
          <w:rFonts w:eastAsia="仿宋" w:cs="Times New Roman"/>
          <w:b/>
          <w:szCs w:val="32"/>
        </w:rPr>
      </w:pPr>
      <w:r>
        <w:rPr>
          <w:rFonts w:eastAsia="仿宋" w:cs="Times New Roman"/>
          <w:b/>
          <w:szCs w:val="32"/>
        </w:rPr>
        <w:t xml:space="preserve">  </w:t>
      </w:r>
      <w:bookmarkStart w:id="315" w:name="_Toc28639"/>
      <w:r>
        <w:rPr>
          <w:rFonts w:eastAsia="仿宋" w:cs="Times New Roman"/>
          <w:b/>
          <w:szCs w:val="32"/>
        </w:rPr>
        <w:t>6.6 信息系统安全等级保护备案证明</w:t>
      </w:r>
      <w:bookmarkEnd w:id="315"/>
    </w:p>
    <w:p w14:paraId="5ACC007A">
      <w:pPr>
        <w:ind w:firstLine="560"/>
        <w:jc w:val="left"/>
        <w:rPr>
          <w:rFonts w:eastAsia="仿宋" w:cs="Times New Roman"/>
          <w:sz w:val="28"/>
          <w:szCs w:val="32"/>
        </w:rPr>
      </w:pPr>
      <w:r>
        <w:rPr>
          <w:rFonts w:eastAsia="仿宋" w:cs="Times New Roman"/>
          <w:sz w:val="28"/>
          <w:szCs w:val="32"/>
        </w:rPr>
        <w:t>说明：合同或招标文件要求等保测评的，需要提供。</w:t>
      </w:r>
    </w:p>
    <w:p w14:paraId="6FF0F0AB">
      <w:pPr>
        <w:ind w:firstLine="643"/>
        <w:jc w:val="left"/>
        <w:outlineLvl w:val="1"/>
        <w:rPr>
          <w:rFonts w:eastAsia="仿宋" w:cs="Times New Roman"/>
          <w:b/>
          <w:szCs w:val="32"/>
        </w:rPr>
      </w:pPr>
      <w:r>
        <w:rPr>
          <w:rFonts w:eastAsia="仿宋" w:cs="Times New Roman"/>
          <w:b/>
          <w:szCs w:val="32"/>
        </w:rPr>
        <w:t xml:space="preserve">  </w:t>
      </w:r>
      <w:bookmarkStart w:id="316" w:name="_Toc22212"/>
      <w:r>
        <w:rPr>
          <w:rFonts w:eastAsia="仿宋" w:cs="Times New Roman"/>
          <w:b/>
          <w:szCs w:val="32"/>
        </w:rPr>
        <w:t>6.7 试运行报告（盖章、扫描件）</w:t>
      </w:r>
      <w:bookmarkEnd w:id="316"/>
    </w:p>
    <w:p w14:paraId="3260DDC8">
      <w:pPr>
        <w:ind w:firstLine="643"/>
        <w:jc w:val="left"/>
        <w:outlineLvl w:val="1"/>
        <w:rPr>
          <w:rFonts w:eastAsia="仿宋" w:cs="Times New Roman"/>
          <w:b/>
          <w:szCs w:val="32"/>
        </w:rPr>
      </w:pPr>
      <w:bookmarkStart w:id="317" w:name="_Toc15710"/>
      <w:bookmarkStart w:id="318" w:name="_Toc31526"/>
      <w:bookmarkStart w:id="319" w:name="_Toc20225"/>
      <w:bookmarkStart w:id="320" w:name="_Toc21520"/>
      <w:bookmarkStart w:id="321" w:name="_Toc3290"/>
      <w:bookmarkStart w:id="322" w:name="_Toc32568"/>
      <w:bookmarkStart w:id="323" w:name="_Toc28945"/>
      <w:bookmarkStart w:id="324" w:name="_Toc9587"/>
      <w:bookmarkStart w:id="325" w:name="_Toc15823"/>
      <w:bookmarkStart w:id="326" w:name="_Toc29819"/>
      <w:bookmarkStart w:id="327" w:name="_Toc2805"/>
      <w:bookmarkStart w:id="328" w:name="_Toc18278"/>
      <w:bookmarkStart w:id="329" w:name="_Toc1387"/>
      <w:bookmarkStart w:id="330" w:name="_Toc4615"/>
      <w:bookmarkStart w:id="331" w:name="_Toc14003"/>
      <w:r>
        <w:rPr>
          <w:rFonts w:eastAsia="仿宋" w:cs="Times New Roman"/>
          <w:b/>
          <w:szCs w:val="32"/>
        </w:rPr>
        <w:t xml:space="preserve">  </w:t>
      </w:r>
      <w:bookmarkStart w:id="332" w:name="_Toc10044"/>
      <w:r>
        <w:rPr>
          <w:rFonts w:eastAsia="仿宋" w:cs="Times New Roman"/>
          <w:b/>
          <w:szCs w:val="32"/>
        </w:rPr>
        <w:t>6.8 系统部署手册</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767881AD">
      <w:pPr>
        <w:ind w:firstLine="643"/>
        <w:jc w:val="left"/>
        <w:outlineLvl w:val="1"/>
        <w:rPr>
          <w:rFonts w:eastAsia="仿宋" w:cs="Times New Roman"/>
          <w:b/>
          <w:szCs w:val="32"/>
        </w:rPr>
      </w:pPr>
      <w:bookmarkStart w:id="333" w:name="_Toc26275"/>
      <w:bookmarkStart w:id="334" w:name="_Toc22665"/>
      <w:bookmarkStart w:id="335" w:name="_Toc13766"/>
      <w:bookmarkStart w:id="336" w:name="_Toc18333"/>
      <w:bookmarkStart w:id="337" w:name="_Toc5336"/>
      <w:bookmarkStart w:id="338" w:name="_Toc19887"/>
      <w:bookmarkStart w:id="339" w:name="_Toc22984"/>
      <w:bookmarkStart w:id="340" w:name="_Toc14895"/>
      <w:bookmarkStart w:id="341" w:name="_Toc10012"/>
      <w:bookmarkStart w:id="342" w:name="_Toc488"/>
      <w:bookmarkStart w:id="343" w:name="_Toc16751"/>
      <w:bookmarkStart w:id="344" w:name="_Toc4939"/>
      <w:bookmarkStart w:id="345" w:name="_Toc14096"/>
      <w:bookmarkStart w:id="346" w:name="_Toc18093"/>
      <w:bookmarkStart w:id="347" w:name="_Toc26585"/>
      <w:r>
        <w:rPr>
          <w:rFonts w:eastAsia="仿宋" w:cs="Times New Roman"/>
          <w:b/>
          <w:szCs w:val="32"/>
        </w:rPr>
        <w:t xml:space="preserve">  </w:t>
      </w:r>
      <w:bookmarkStart w:id="348" w:name="_Toc4621"/>
      <w:r>
        <w:rPr>
          <w:rFonts w:eastAsia="仿宋" w:cs="Times New Roman"/>
          <w:b/>
          <w:szCs w:val="32"/>
        </w:rPr>
        <w:t>6.9 用户使用手册</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0328BEC9">
      <w:pPr>
        <w:ind w:firstLine="643"/>
        <w:jc w:val="left"/>
        <w:outlineLvl w:val="1"/>
        <w:rPr>
          <w:rFonts w:eastAsia="仿宋" w:cs="Times New Roman"/>
          <w:b/>
          <w:szCs w:val="32"/>
        </w:rPr>
      </w:pPr>
      <w:bookmarkStart w:id="349" w:name="_Toc20151"/>
      <w:bookmarkStart w:id="350" w:name="_Toc18612"/>
      <w:bookmarkStart w:id="351" w:name="_Toc19393"/>
      <w:bookmarkStart w:id="352" w:name="_Toc22482"/>
      <w:bookmarkStart w:id="353" w:name="_Toc10835"/>
      <w:bookmarkStart w:id="354" w:name="_Toc2865"/>
      <w:bookmarkStart w:id="355" w:name="_Toc30230"/>
      <w:bookmarkStart w:id="356" w:name="_Toc12697"/>
      <w:bookmarkStart w:id="357" w:name="_Toc24805"/>
      <w:bookmarkStart w:id="358" w:name="_Toc30741"/>
      <w:bookmarkStart w:id="359" w:name="_Toc31614"/>
      <w:bookmarkStart w:id="360" w:name="_Toc25860"/>
      <w:bookmarkStart w:id="361" w:name="_Toc16533"/>
      <w:bookmarkStart w:id="362" w:name="_Toc14861"/>
      <w:bookmarkStart w:id="363" w:name="_Toc3654"/>
      <w:r>
        <w:rPr>
          <w:rFonts w:eastAsia="仿宋" w:cs="Times New Roman"/>
          <w:b/>
          <w:szCs w:val="32"/>
        </w:rPr>
        <w:t xml:space="preserve">  </w:t>
      </w:r>
      <w:bookmarkStart w:id="364" w:name="_Toc14810"/>
      <w:r>
        <w:rPr>
          <w:rFonts w:eastAsia="仿宋" w:cs="Times New Roman"/>
          <w:b/>
          <w:szCs w:val="32"/>
        </w:rPr>
        <w:t>6.10 培训记录</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7626C521">
      <w:pPr>
        <w:ind w:firstLine="560"/>
        <w:jc w:val="left"/>
        <w:rPr>
          <w:rFonts w:eastAsia="仿宋" w:cs="Times New Roman"/>
          <w:sz w:val="28"/>
          <w:szCs w:val="32"/>
        </w:rPr>
      </w:pPr>
      <w:r>
        <w:rPr>
          <w:rFonts w:eastAsia="仿宋" w:cs="Times New Roman"/>
          <w:sz w:val="28"/>
          <w:szCs w:val="32"/>
        </w:rPr>
        <w:t>说明：包括培训安排、培训签到表等。</w:t>
      </w:r>
    </w:p>
    <w:p w14:paraId="04D0ABB6">
      <w:pPr>
        <w:ind w:firstLine="643"/>
        <w:jc w:val="left"/>
        <w:outlineLvl w:val="1"/>
        <w:rPr>
          <w:rFonts w:eastAsia="仿宋" w:cs="Times New Roman"/>
          <w:b/>
          <w:szCs w:val="32"/>
        </w:rPr>
      </w:pPr>
      <w:r>
        <w:rPr>
          <w:rFonts w:eastAsia="仿宋" w:cs="Times New Roman"/>
          <w:b/>
          <w:szCs w:val="32"/>
        </w:rPr>
        <w:t xml:space="preserve">  </w:t>
      </w:r>
      <w:bookmarkStart w:id="365" w:name="_Toc21217"/>
      <w:r>
        <w:rPr>
          <w:rFonts w:eastAsia="仿宋" w:cs="Times New Roman"/>
          <w:b/>
          <w:szCs w:val="32"/>
        </w:rPr>
        <w:t>6.11 应急预案</w:t>
      </w:r>
      <w:bookmarkEnd w:id="365"/>
    </w:p>
    <w:p w14:paraId="01C6EF48">
      <w:pPr>
        <w:ind w:firstLine="643"/>
        <w:jc w:val="left"/>
        <w:outlineLvl w:val="1"/>
        <w:rPr>
          <w:rFonts w:eastAsia="仿宋" w:cs="Times New Roman"/>
          <w:b/>
          <w:szCs w:val="32"/>
        </w:rPr>
      </w:pPr>
      <w:r>
        <w:rPr>
          <w:rFonts w:eastAsia="仿宋" w:cs="Times New Roman"/>
          <w:b/>
          <w:szCs w:val="32"/>
        </w:rPr>
        <w:t xml:space="preserve">  </w:t>
      </w:r>
      <w:bookmarkStart w:id="366" w:name="_Toc15090"/>
      <w:r>
        <w:rPr>
          <w:rFonts w:eastAsia="仿宋" w:cs="Times New Roman"/>
          <w:b/>
          <w:szCs w:val="32"/>
        </w:rPr>
        <w:t>6.12 售后服务文档</w:t>
      </w:r>
      <w:bookmarkEnd w:id="366"/>
    </w:p>
    <w:p w14:paraId="7D9E8999">
      <w:pPr>
        <w:ind w:firstLine="643"/>
        <w:jc w:val="left"/>
        <w:outlineLvl w:val="0"/>
        <w:rPr>
          <w:rFonts w:eastAsia="仿宋" w:cs="Times New Roman"/>
          <w:b/>
          <w:szCs w:val="32"/>
        </w:rPr>
      </w:pPr>
      <w:bookmarkStart w:id="367" w:name="_Toc6580"/>
      <w:bookmarkStart w:id="368" w:name="_Toc7047"/>
      <w:bookmarkStart w:id="369" w:name="_Toc3861"/>
      <w:bookmarkStart w:id="370" w:name="_Toc29024"/>
      <w:bookmarkStart w:id="371" w:name="_Toc5072"/>
      <w:bookmarkStart w:id="372" w:name="_Toc3605"/>
      <w:bookmarkStart w:id="373" w:name="_Toc21141"/>
      <w:bookmarkStart w:id="374" w:name="_Toc19021"/>
      <w:bookmarkStart w:id="375" w:name="_Toc6409"/>
      <w:bookmarkStart w:id="376" w:name="_Toc12320"/>
      <w:bookmarkStart w:id="377" w:name="_Toc24892"/>
      <w:bookmarkStart w:id="378" w:name="_Toc28770"/>
      <w:bookmarkStart w:id="379" w:name="_Toc31745"/>
      <w:bookmarkStart w:id="380" w:name="_Toc30501"/>
      <w:bookmarkStart w:id="381" w:name="_Toc20153"/>
      <w:bookmarkStart w:id="382" w:name="_Toc21502"/>
      <w:r>
        <w:rPr>
          <w:rFonts w:eastAsia="仿宋" w:cs="Times New Roman"/>
          <w:b/>
          <w:szCs w:val="32"/>
        </w:rPr>
        <w:t>7 项目过程文档（成品软件、硬件采购与集成类）</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11A6808">
      <w:pPr>
        <w:ind w:firstLine="560"/>
        <w:jc w:val="left"/>
        <w:rPr>
          <w:rFonts w:eastAsia="仿宋" w:cs="Times New Roman"/>
          <w:sz w:val="28"/>
          <w:szCs w:val="32"/>
        </w:rPr>
      </w:pPr>
      <w:r>
        <w:rPr>
          <w:rFonts w:eastAsia="仿宋" w:cs="Times New Roman"/>
          <w:sz w:val="28"/>
          <w:szCs w:val="32"/>
        </w:rPr>
        <w:t>说明：对于项目多标段情况，需依次提供项目过程文档。</w:t>
      </w:r>
    </w:p>
    <w:p w14:paraId="49A18E98">
      <w:pPr>
        <w:ind w:firstLine="643"/>
        <w:jc w:val="left"/>
        <w:outlineLvl w:val="1"/>
        <w:rPr>
          <w:rFonts w:eastAsia="仿宋" w:cs="Times New Roman"/>
          <w:b/>
          <w:szCs w:val="32"/>
        </w:rPr>
      </w:pPr>
      <w:bookmarkStart w:id="383" w:name="_Toc16201"/>
      <w:bookmarkStart w:id="384" w:name="_Toc27226"/>
      <w:bookmarkStart w:id="385" w:name="_Toc26144"/>
      <w:bookmarkStart w:id="386" w:name="_Toc24600"/>
      <w:bookmarkStart w:id="387" w:name="_Toc30430"/>
      <w:bookmarkStart w:id="388" w:name="_Toc5983"/>
      <w:bookmarkStart w:id="389" w:name="_Toc26355"/>
      <w:bookmarkStart w:id="390" w:name="_Toc24622"/>
      <w:bookmarkStart w:id="391" w:name="_Toc17335"/>
      <w:bookmarkStart w:id="392" w:name="_Toc25359"/>
      <w:bookmarkStart w:id="393" w:name="_Toc31975"/>
      <w:bookmarkStart w:id="394" w:name="_Toc6813"/>
      <w:bookmarkStart w:id="395" w:name="_Toc4116"/>
      <w:bookmarkStart w:id="396" w:name="_Toc1466"/>
      <w:bookmarkStart w:id="397" w:name="_Toc2363"/>
      <w:r>
        <w:rPr>
          <w:rFonts w:eastAsia="仿宋" w:cs="Times New Roman"/>
          <w:b/>
          <w:szCs w:val="32"/>
        </w:rPr>
        <w:t xml:space="preserve">  </w:t>
      </w:r>
      <w:bookmarkStart w:id="398" w:name="_Toc21759"/>
      <w:r>
        <w:rPr>
          <w:rFonts w:eastAsia="仿宋" w:cs="Times New Roman"/>
          <w:b/>
          <w:szCs w:val="32"/>
        </w:rPr>
        <w:t>7.1 成品软件、硬件设备到货交接单或验收单</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728509E3">
      <w:pPr>
        <w:ind w:firstLine="560"/>
        <w:jc w:val="left"/>
        <w:rPr>
          <w:rFonts w:eastAsia="仿宋" w:cs="Times New Roman"/>
          <w:sz w:val="28"/>
          <w:szCs w:val="32"/>
        </w:rPr>
      </w:pPr>
      <w:r>
        <w:rPr>
          <w:rFonts w:eastAsia="仿宋" w:cs="Times New Roman"/>
          <w:sz w:val="28"/>
          <w:szCs w:val="32"/>
        </w:rPr>
        <w:t>说明1：至少需要甲乙双方人员签字。</w:t>
      </w:r>
    </w:p>
    <w:p w14:paraId="69DE8846">
      <w:pPr>
        <w:ind w:firstLine="560"/>
        <w:jc w:val="left"/>
        <w:rPr>
          <w:rFonts w:eastAsia="仿宋" w:cs="Times New Roman"/>
          <w:sz w:val="28"/>
          <w:szCs w:val="32"/>
        </w:rPr>
      </w:pPr>
      <w:r>
        <w:rPr>
          <w:rFonts w:eastAsia="仿宋" w:cs="Times New Roman"/>
          <w:sz w:val="28"/>
          <w:szCs w:val="32"/>
        </w:rPr>
        <w:t>说明2：交接单或验收单需要关注设备的外包装是否完好、设备的配置是否正确、设备的数量等。</w:t>
      </w:r>
    </w:p>
    <w:p w14:paraId="34AF112D">
      <w:pPr>
        <w:ind w:firstLine="643"/>
        <w:jc w:val="left"/>
        <w:outlineLvl w:val="1"/>
        <w:rPr>
          <w:rFonts w:eastAsia="仿宋" w:cs="Times New Roman"/>
          <w:b/>
          <w:szCs w:val="32"/>
        </w:rPr>
      </w:pPr>
      <w:bookmarkStart w:id="399" w:name="_Toc5434"/>
      <w:bookmarkStart w:id="400" w:name="_Toc3371"/>
      <w:bookmarkStart w:id="401" w:name="_Toc20439"/>
      <w:bookmarkStart w:id="402" w:name="_Toc29178"/>
      <w:bookmarkStart w:id="403" w:name="_Toc845"/>
      <w:bookmarkStart w:id="404" w:name="_Toc12384"/>
      <w:bookmarkStart w:id="405" w:name="_Toc29559"/>
      <w:bookmarkStart w:id="406" w:name="_Toc989"/>
      <w:bookmarkStart w:id="407" w:name="_Toc20792"/>
      <w:bookmarkStart w:id="408" w:name="_Toc21647"/>
      <w:bookmarkStart w:id="409" w:name="_Toc9388"/>
      <w:bookmarkStart w:id="410" w:name="_Toc29130"/>
      <w:bookmarkStart w:id="411" w:name="_Toc31475"/>
      <w:bookmarkStart w:id="412" w:name="_Toc16680"/>
      <w:bookmarkStart w:id="413" w:name="_Toc28987"/>
      <w:r>
        <w:rPr>
          <w:rFonts w:eastAsia="仿宋" w:cs="Times New Roman"/>
          <w:b/>
          <w:szCs w:val="32"/>
        </w:rPr>
        <w:t xml:space="preserve">  </w:t>
      </w:r>
      <w:bookmarkStart w:id="414" w:name="_Toc7602"/>
      <w:r>
        <w:rPr>
          <w:rFonts w:eastAsia="仿宋" w:cs="Times New Roman"/>
          <w:b/>
          <w:szCs w:val="32"/>
        </w:rPr>
        <w:t>7.2 成品软件的授权文件扫描件</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2F1951A1">
      <w:pPr>
        <w:ind w:firstLine="643"/>
        <w:jc w:val="left"/>
        <w:outlineLvl w:val="1"/>
        <w:rPr>
          <w:rFonts w:eastAsia="仿宋" w:cs="Times New Roman"/>
          <w:b/>
          <w:szCs w:val="32"/>
        </w:rPr>
      </w:pPr>
      <w:bookmarkStart w:id="415" w:name="_Toc4002"/>
      <w:bookmarkStart w:id="416" w:name="_Toc15858"/>
      <w:bookmarkStart w:id="417" w:name="_Toc5515"/>
      <w:bookmarkStart w:id="418" w:name="_Toc30485"/>
      <w:bookmarkStart w:id="419" w:name="_Toc10608"/>
      <w:bookmarkStart w:id="420" w:name="_Toc14527"/>
      <w:bookmarkStart w:id="421" w:name="_Toc12777"/>
      <w:bookmarkStart w:id="422" w:name="_Toc16071"/>
      <w:bookmarkStart w:id="423" w:name="_Toc8713"/>
      <w:bookmarkStart w:id="424" w:name="_Toc28852"/>
      <w:bookmarkStart w:id="425" w:name="_Toc25212"/>
      <w:bookmarkStart w:id="426" w:name="_Toc2932"/>
      <w:bookmarkStart w:id="427" w:name="_Toc12082"/>
      <w:bookmarkStart w:id="428" w:name="_Toc454"/>
      <w:bookmarkStart w:id="429" w:name="_Toc30525"/>
      <w:r>
        <w:rPr>
          <w:rFonts w:eastAsia="仿宋" w:cs="Times New Roman"/>
          <w:b/>
          <w:szCs w:val="32"/>
        </w:rPr>
        <w:t xml:space="preserve">  </w:t>
      </w:r>
      <w:bookmarkStart w:id="430" w:name="_Toc4103"/>
      <w:r>
        <w:rPr>
          <w:rFonts w:eastAsia="仿宋" w:cs="Times New Roman"/>
          <w:b/>
          <w:szCs w:val="32"/>
        </w:rPr>
        <w:t>7.3 设备的合格证、检测报告的扫描件或照片</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0E0B072A">
      <w:pPr>
        <w:ind w:firstLine="560"/>
        <w:jc w:val="left"/>
        <w:rPr>
          <w:rFonts w:eastAsia="仿宋" w:cs="Times New Roman"/>
          <w:sz w:val="28"/>
          <w:szCs w:val="32"/>
        </w:rPr>
      </w:pPr>
      <w:r>
        <w:rPr>
          <w:rFonts w:eastAsia="仿宋" w:cs="Times New Roman"/>
          <w:sz w:val="28"/>
          <w:szCs w:val="32"/>
        </w:rPr>
        <w:t>说明：每一种设备提供一套即可。</w:t>
      </w:r>
    </w:p>
    <w:p w14:paraId="2B389565">
      <w:pPr>
        <w:ind w:firstLine="643"/>
        <w:jc w:val="left"/>
        <w:outlineLvl w:val="1"/>
        <w:rPr>
          <w:rFonts w:eastAsia="仿宋" w:cs="Times New Roman"/>
          <w:b/>
          <w:szCs w:val="32"/>
        </w:rPr>
      </w:pPr>
      <w:r>
        <w:rPr>
          <w:rFonts w:eastAsia="仿宋" w:cs="Times New Roman"/>
          <w:b/>
          <w:szCs w:val="32"/>
        </w:rPr>
        <w:t xml:space="preserve">  </w:t>
      </w:r>
      <w:bookmarkStart w:id="431" w:name="_Toc12227"/>
      <w:bookmarkStart w:id="432" w:name="_Toc12516"/>
      <w:bookmarkStart w:id="433" w:name="_Toc22998"/>
      <w:bookmarkStart w:id="434" w:name="_Toc14835"/>
      <w:bookmarkStart w:id="435" w:name="_Toc22756"/>
      <w:bookmarkStart w:id="436" w:name="_Toc20320"/>
      <w:bookmarkStart w:id="437" w:name="_Toc10982"/>
      <w:bookmarkStart w:id="438" w:name="_Toc20827"/>
      <w:bookmarkStart w:id="439" w:name="_Toc29292"/>
      <w:bookmarkStart w:id="440" w:name="_Toc29252"/>
      <w:bookmarkStart w:id="441" w:name="_Toc9900"/>
      <w:bookmarkStart w:id="442" w:name="_Toc14211"/>
      <w:bookmarkStart w:id="443" w:name="_Toc20652"/>
      <w:bookmarkStart w:id="444" w:name="_Toc20657"/>
      <w:bookmarkStart w:id="445" w:name="_Toc24758"/>
      <w:bookmarkStart w:id="446" w:name="_Toc15723"/>
      <w:r>
        <w:rPr>
          <w:rFonts w:eastAsia="仿宋" w:cs="Times New Roman"/>
          <w:b/>
          <w:szCs w:val="32"/>
        </w:rPr>
        <w:t>7.4 所有设备的部署位置与唯一标识（序列号）</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72DC2C74">
      <w:pPr>
        <w:ind w:firstLine="560"/>
        <w:jc w:val="left"/>
        <w:rPr>
          <w:rFonts w:eastAsia="仿宋" w:cs="Times New Roman"/>
          <w:sz w:val="28"/>
          <w:szCs w:val="32"/>
        </w:rPr>
      </w:pPr>
      <w:r>
        <w:rPr>
          <w:rFonts w:eastAsia="仿宋" w:cs="Times New Roman"/>
          <w:sz w:val="28"/>
          <w:szCs w:val="32"/>
        </w:rPr>
        <w:t>说明：列表形式说明。</w:t>
      </w:r>
    </w:p>
    <w:p w14:paraId="6DAA57BE">
      <w:pPr>
        <w:ind w:firstLine="643"/>
        <w:jc w:val="left"/>
        <w:outlineLvl w:val="1"/>
        <w:rPr>
          <w:rFonts w:eastAsia="仿宋" w:cs="Times New Roman"/>
          <w:b/>
          <w:szCs w:val="32"/>
        </w:rPr>
      </w:pPr>
      <w:r>
        <w:rPr>
          <w:rFonts w:eastAsia="仿宋" w:cs="Times New Roman"/>
          <w:b/>
          <w:szCs w:val="32"/>
        </w:rPr>
        <w:t xml:space="preserve">  </w:t>
      </w:r>
      <w:bookmarkStart w:id="447" w:name="_Toc13614"/>
      <w:bookmarkStart w:id="448" w:name="_Toc2061"/>
      <w:bookmarkStart w:id="449" w:name="_Toc3703"/>
      <w:bookmarkStart w:id="450" w:name="_Toc6637"/>
      <w:bookmarkStart w:id="451" w:name="_Toc17795"/>
      <w:bookmarkStart w:id="452" w:name="_Toc26121"/>
      <w:bookmarkStart w:id="453" w:name="_Toc31124"/>
      <w:bookmarkStart w:id="454" w:name="_Toc12625"/>
      <w:bookmarkStart w:id="455" w:name="_Toc14624"/>
      <w:bookmarkStart w:id="456" w:name="_Toc31749"/>
      <w:bookmarkStart w:id="457" w:name="_Toc27800"/>
      <w:bookmarkStart w:id="458" w:name="_Toc18757"/>
      <w:bookmarkStart w:id="459" w:name="_Toc17657"/>
      <w:bookmarkStart w:id="460" w:name="_Toc13568"/>
      <w:bookmarkStart w:id="461" w:name="_Toc11012"/>
      <w:bookmarkStart w:id="462" w:name="_Toc558"/>
      <w:r>
        <w:rPr>
          <w:rFonts w:eastAsia="仿宋" w:cs="Times New Roman"/>
          <w:b/>
          <w:szCs w:val="32"/>
        </w:rPr>
        <w:t>7.5 设备集成（使用）后的照片</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Fonts w:eastAsia="仿宋" w:cs="Times New Roman"/>
          <w:b/>
          <w:szCs w:val="32"/>
        </w:rPr>
        <w:t xml:space="preserve"> </w:t>
      </w:r>
    </w:p>
    <w:p w14:paraId="27938B73">
      <w:pPr>
        <w:ind w:firstLine="643"/>
        <w:jc w:val="left"/>
        <w:outlineLvl w:val="1"/>
        <w:rPr>
          <w:rFonts w:eastAsia="仿宋" w:cs="Times New Roman"/>
          <w:b/>
          <w:szCs w:val="32"/>
        </w:rPr>
      </w:pPr>
      <w:r>
        <w:rPr>
          <w:rFonts w:eastAsia="仿宋" w:cs="Times New Roman"/>
          <w:b/>
          <w:szCs w:val="32"/>
        </w:rPr>
        <w:t xml:space="preserve">  </w:t>
      </w:r>
      <w:bookmarkStart w:id="463" w:name="_Toc21804"/>
      <w:bookmarkStart w:id="464" w:name="_Toc32624"/>
      <w:bookmarkStart w:id="465" w:name="_Toc32183"/>
      <w:bookmarkStart w:id="466" w:name="_Toc7875"/>
      <w:bookmarkStart w:id="467" w:name="_Toc21602"/>
      <w:bookmarkStart w:id="468" w:name="_Toc24715"/>
      <w:bookmarkStart w:id="469" w:name="_Toc23793"/>
      <w:bookmarkStart w:id="470" w:name="_Toc1154"/>
      <w:bookmarkStart w:id="471" w:name="_Toc8739"/>
      <w:bookmarkStart w:id="472" w:name="_Toc10446"/>
      <w:bookmarkStart w:id="473" w:name="_Toc24651"/>
      <w:bookmarkStart w:id="474" w:name="_Toc4040"/>
      <w:bookmarkStart w:id="475" w:name="_Toc7320"/>
      <w:bookmarkStart w:id="476" w:name="_Toc7524"/>
      <w:bookmarkStart w:id="477" w:name="_Toc14365"/>
      <w:bookmarkStart w:id="478" w:name="_Toc19640"/>
      <w:r>
        <w:rPr>
          <w:rFonts w:eastAsia="仿宋" w:cs="Times New Roman"/>
          <w:b/>
          <w:szCs w:val="32"/>
        </w:rPr>
        <w:t>7.6 个别设备测试或调试报告</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25BD15DD">
      <w:pPr>
        <w:ind w:firstLine="560"/>
        <w:jc w:val="left"/>
        <w:rPr>
          <w:rFonts w:eastAsia="仿宋" w:cs="Times New Roman"/>
          <w:sz w:val="28"/>
          <w:szCs w:val="32"/>
        </w:rPr>
      </w:pPr>
      <w:r>
        <w:rPr>
          <w:rFonts w:eastAsia="仿宋" w:cs="Times New Roman"/>
          <w:sz w:val="28"/>
          <w:szCs w:val="32"/>
        </w:rPr>
        <w:t>说明：例如新采购的UPS设备。</w:t>
      </w:r>
    </w:p>
    <w:p w14:paraId="56682DBE">
      <w:pPr>
        <w:ind w:firstLine="643"/>
        <w:jc w:val="left"/>
        <w:outlineLvl w:val="0"/>
        <w:rPr>
          <w:rFonts w:eastAsia="仿宋" w:cs="Times New Roman"/>
          <w:b/>
          <w:szCs w:val="32"/>
        </w:rPr>
      </w:pPr>
      <w:bookmarkStart w:id="479" w:name="_Toc31357"/>
      <w:bookmarkStart w:id="480" w:name="_Toc23089"/>
      <w:bookmarkStart w:id="481" w:name="_Toc15121"/>
      <w:bookmarkStart w:id="482" w:name="_Toc26017"/>
      <w:bookmarkStart w:id="483" w:name="_Toc25315"/>
      <w:bookmarkStart w:id="484" w:name="_Toc9290"/>
      <w:bookmarkStart w:id="485" w:name="_Toc24972"/>
      <w:bookmarkStart w:id="486" w:name="_Toc24157"/>
      <w:bookmarkStart w:id="487" w:name="_Toc10647"/>
      <w:bookmarkStart w:id="488" w:name="_Toc12160"/>
      <w:bookmarkStart w:id="489" w:name="_Toc27338"/>
      <w:bookmarkStart w:id="490" w:name="_Toc15359"/>
      <w:bookmarkStart w:id="491" w:name="_Toc30374"/>
      <w:bookmarkStart w:id="492" w:name="_Toc24287"/>
      <w:bookmarkStart w:id="493" w:name="_Toc26486"/>
      <w:bookmarkStart w:id="494" w:name="_Toc31014"/>
      <w:r>
        <w:rPr>
          <w:rFonts w:eastAsia="仿宋" w:cs="Times New Roman"/>
          <w:b/>
          <w:szCs w:val="32"/>
        </w:rPr>
        <w:t>8 项目过程文档（运维类）</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69E31325">
      <w:pPr>
        <w:ind w:firstLine="560"/>
        <w:jc w:val="left"/>
        <w:rPr>
          <w:rFonts w:eastAsia="仿宋" w:cs="Times New Roman"/>
          <w:sz w:val="28"/>
          <w:szCs w:val="32"/>
        </w:rPr>
      </w:pPr>
      <w:bookmarkStart w:id="495" w:name="_Toc16752"/>
      <w:bookmarkStart w:id="496" w:name="_Toc13264"/>
      <w:bookmarkStart w:id="497" w:name="_Toc30526"/>
      <w:bookmarkStart w:id="498" w:name="_Toc30774"/>
      <w:bookmarkStart w:id="499" w:name="_Toc9359"/>
      <w:bookmarkStart w:id="500" w:name="_Toc18635"/>
      <w:bookmarkStart w:id="501" w:name="_Toc28128"/>
      <w:bookmarkStart w:id="502" w:name="_Toc7013"/>
      <w:bookmarkStart w:id="503" w:name="_Toc31682"/>
      <w:bookmarkStart w:id="504" w:name="_Toc11900"/>
      <w:bookmarkStart w:id="505" w:name="_Toc21156"/>
      <w:bookmarkStart w:id="506" w:name="_Toc6240"/>
      <w:bookmarkStart w:id="507" w:name="_Toc11848"/>
      <w:bookmarkStart w:id="508" w:name="_Toc7015"/>
      <w:bookmarkStart w:id="509" w:name="_Toc21456"/>
      <w:bookmarkStart w:id="532" w:name="_GoBack"/>
      <w:r>
        <w:rPr>
          <w:rFonts w:eastAsia="仿宋" w:cs="Times New Roman"/>
          <w:sz w:val="28"/>
          <w:szCs w:val="32"/>
        </w:rPr>
        <w:t>说明：运维的过程记录（要求是实际发生的）</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rFonts w:eastAsia="仿宋" w:cs="Times New Roman"/>
          <w:sz w:val="28"/>
          <w:szCs w:val="32"/>
        </w:rPr>
        <w:t>，包括时间、具体运维内容、运维人员等。</w:t>
      </w:r>
    </w:p>
    <w:bookmarkEnd w:id="532"/>
    <w:p w14:paraId="3AAF91CF">
      <w:pPr>
        <w:ind w:firstLine="643"/>
        <w:jc w:val="left"/>
        <w:outlineLvl w:val="0"/>
        <w:rPr>
          <w:rFonts w:eastAsia="仿宋" w:cs="Times New Roman"/>
          <w:b/>
          <w:szCs w:val="32"/>
        </w:rPr>
      </w:pPr>
      <w:bookmarkStart w:id="510" w:name="_Toc31627"/>
      <w:r>
        <w:rPr>
          <w:rFonts w:hint="eastAsia" w:eastAsia="仿宋" w:cs="Times New Roman"/>
          <w:b/>
          <w:szCs w:val="32"/>
        </w:rPr>
        <w:t xml:space="preserve">9 </w:t>
      </w:r>
      <w:r>
        <w:rPr>
          <w:rFonts w:eastAsia="仿宋" w:cs="Times New Roman"/>
          <w:b/>
          <w:szCs w:val="32"/>
        </w:rPr>
        <w:t>财务报告</w:t>
      </w:r>
      <w:bookmarkEnd w:id="510"/>
    </w:p>
    <w:p w14:paraId="16697DAD">
      <w:pPr>
        <w:ind w:firstLine="560"/>
        <w:rPr>
          <w:rFonts w:eastAsia="仿宋" w:cs="Times New Roman"/>
          <w:sz w:val="28"/>
          <w:szCs w:val="32"/>
        </w:rPr>
      </w:pPr>
      <w:r>
        <w:rPr>
          <w:rFonts w:hint="eastAsia" w:eastAsia="仿宋" w:cs="Times New Roman"/>
          <w:sz w:val="28"/>
          <w:szCs w:val="32"/>
        </w:rPr>
        <w:t>说明：无对应内容，应填写</w:t>
      </w:r>
      <w:r>
        <w:rPr>
          <w:rFonts w:eastAsia="仿宋" w:cs="Times New Roman"/>
          <w:sz w:val="28"/>
          <w:szCs w:val="28"/>
          <w:lang w:bidi="ar"/>
        </w:rPr>
        <w:t>“</w:t>
      </w:r>
      <w:r>
        <w:rPr>
          <w:rFonts w:hint="eastAsia" w:ascii="仿宋" w:hAnsi="仿宋" w:eastAsia="仿宋" w:cs="仿宋"/>
          <w:sz w:val="28"/>
          <w:szCs w:val="28"/>
          <w:lang w:bidi="ar"/>
        </w:rPr>
        <w:t>无</w:t>
      </w:r>
      <w:r>
        <w:rPr>
          <w:rFonts w:eastAsia="仿宋" w:cs="Times New Roman"/>
          <w:sz w:val="28"/>
          <w:szCs w:val="28"/>
          <w:lang w:bidi="ar"/>
        </w:rPr>
        <w:t>”</w:t>
      </w:r>
      <w:r>
        <w:rPr>
          <w:rFonts w:hint="eastAsia" w:eastAsia="仿宋" w:cs="Times New Roman"/>
          <w:sz w:val="28"/>
          <w:szCs w:val="32"/>
        </w:rPr>
        <w:t>等明确的回答文字。</w:t>
      </w:r>
    </w:p>
    <w:p w14:paraId="555D2109">
      <w:pPr>
        <w:ind w:firstLine="643"/>
        <w:jc w:val="left"/>
        <w:outlineLvl w:val="0"/>
        <w:rPr>
          <w:rFonts w:eastAsia="仿宋" w:cs="Times New Roman"/>
          <w:b/>
          <w:szCs w:val="32"/>
        </w:rPr>
      </w:pPr>
      <w:bookmarkStart w:id="511" w:name="_Toc120"/>
      <w:r>
        <w:rPr>
          <w:rFonts w:hint="eastAsia" w:eastAsia="仿宋" w:cs="Times New Roman"/>
          <w:b/>
          <w:szCs w:val="32"/>
        </w:rPr>
        <w:t>10 审计报告</w:t>
      </w:r>
      <w:bookmarkEnd w:id="511"/>
    </w:p>
    <w:p w14:paraId="70C7BBA7">
      <w:pPr>
        <w:ind w:firstLine="560"/>
        <w:jc w:val="left"/>
        <w:rPr>
          <w:rFonts w:eastAsia="仿宋" w:cs="Times New Roman"/>
          <w:sz w:val="28"/>
          <w:szCs w:val="32"/>
        </w:rPr>
      </w:pPr>
      <w:r>
        <w:rPr>
          <w:rFonts w:eastAsia="仿宋" w:cs="Times New Roman"/>
          <w:sz w:val="28"/>
          <w:szCs w:val="32"/>
        </w:rPr>
        <w:t>说明：无对应内容，应填写“无”等明确的回答文字。</w:t>
      </w:r>
    </w:p>
    <w:p w14:paraId="326C02BE">
      <w:pPr>
        <w:ind w:firstLine="643"/>
        <w:jc w:val="left"/>
        <w:outlineLvl w:val="0"/>
        <w:rPr>
          <w:rFonts w:eastAsia="仿宋" w:cs="Times New Roman"/>
          <w:b/>
          <w:szCs w:val="32"/>
        </w:rPr>
      </w:pPr>
      <w:bookmarkStart w:id="512" w:name="_Toc30601"/>
      <w:r>
        <w:rPr>
          <w:rFonts w:eastAsia="仿宋" w:cs="Times New Roman"/>
          <w:b/>
          <w:szCs w:val="32"/>
        </w:rPr>
        <w:t>1</w:t>
      </w:r>
      <w:r>
        <w:rPr>
          <w:rFonts w:hint="eastAsia" w:eastAsia="仿宋" w:cs="Times New Roman"/>
          <w:b/>
          <w:szCs w:val="32"/>
        </w:rPr>
        <w:t>1</w:t>
      </w:r>
      <w:r>
        <w:rPr>
          <w:rFonts w:eastAsia="仿宋" w:cs="Times New Roman"/>
          <w:b/>
          <w:szCs w:val="32"/>
        </w:rPr>
        <w:t xml:space="preserve"> 信息安全风险评估报告</w:t>
      </w:r>
      <w:bookmarkEnd w:id="512"/>
    </w:p>
    <w:p w14:paraId="4F0E932B">
      <w:pPr>
        <w:ind w:firstLine="560"/>
        <w:jc w:val="left"/>
        <w:rPr>
          <w:rFonts w:eastAsia="仿宋" w:cs="Times New Roman"/>
          <w:sz w:val="28"/>
          <w:szCs w:val="32"/>
        </w:rPr>
      </w:pPr>
      <w:r>
        <w:rPr>
          <w:rFonts w:eastAsia="仿宋" w:cs="Times New Roman"/>
          <w:sz w:val="28"/>
          <w:szCs w:val="32"/>
        </w:rPr>
        <w:t>说明：无对应内容，应填写“无”等明确的回答文字。</w:t>
      </w:r>
    </w:p>
    <w:p w14:paraId="6A5075FA">
      <w:pPr>
        <w:ind w:firstLine="643"/>
        <w:jc w:val="left"/>
        <w:outlineLvl w:val="0"/>
        <w:rPr>
          <w:rFonts w:eastAsia="仿宋" w:cs="Times New Roman"/>
          <w:b/>
          <w:szCs w:val="32"/>
        </w:rPr>
      </w:pPr>
      <w:bookmarkStart w:id="513" w:name="_Toc24123"/>
      <w:r>
        <w:rPr>
          <w:rFonts w:hint="eastAsia" w:eastAsia="仿宋" w:cs="Times New Roman"/>
          <w:b/>
          <w:szCs w:val="32"/>
        </w:rPr>
        <w:t>12</w:t>
      </w:r>
      <w:r>
        <w:rPr>
          <w:rFonts w:eastAsia="仿宋" w:cs="Times New Roman"/>
          <w:b/>
          <w:szCs w:val="32"/>
        </w:rPr>
        <w:t xml:space="preserve"> 项目验收信息共享交换审核表</w:t>
      </w:r>
      <w:bookmarkEnd w:id="513"/>
    </w:p>
    <w:p w14:paraId="224E69C8">
      <w:pPr>
        <w:ind w:firstLine="560"/>
        <w:jc w:val="left"/>
        <w:rPr>
          <w:rFonts w:eastAsia="仿宋" w:cs="Times New Roman"/>
          <w:sz w:val="28"/>
          <w:szCs w:val="32"/>
        </w:rPr>
      </w:pPr>
      <w:r>
        <w:rPr>
          <w:rFonts w:eastAsia="仿宋" w:cs="Times New Roman"/>
          <w:sz w:val="28"/>
          <w:szCs w:val="32"/>
        </w:rPr>
        <w:t>说明：对于软件类项目需提供经市大数据局或主管部门审核通过的项目验收信息共享交换审核表。</w:t>
      </w:r>
    </w:p>
    <w:p w14:paraId="5F8258FE">
      <w:pPr>
        <w:ind w:firstLine="643"/>
        <w:jc w:val="left"/>
        <w:outlineLvl w:val="0"/>
        <w:rPr>
          <w:rFonts w:eastAsia="仿宋" w:cs="Times New Roman"/>
          <w:b/>
          <w:szCs w:val="32"/>
        </w:rPr>
      </w:pPr>
      <w:bookmarkStart w:id="514" w:name="_Toc28196"/>
      <w:r>
        <w:rPr>
          <w:rFonts w:eastAsia="仿宋" w:cs="Times New Roman"/>
          <w:b/>
          <w:szCs w:val="32"/>
        </w:rPr>
        <w:t>1</w:t>
      </w:r>
      <w:r>
        <w:rPr>
          <w:rFonts w:hint="eastAsia" w:eastAsia="仿宋" w:cs="Times New Roman"/>
          <w:b/>
          <w:szCs w:val="32"/>
        </w:rPr>
        <w:t>3</w:t>
      </w:r>
      <w:r>
        <w:rPr>
          <w:rFonts w:eastAsia="仿宋" w:cs="Times New Roman"/>
          <w:b/>
          <w:szCs w:val="32"/>
        </w:rPr>
        <w:t xml:space="preserve"> 项目数据分析表</w:t>
      </w:r>
      <w:bookmarkEnd w:id="514"/>
    </w:p>
    <w:p w14:paraId="534CADB7">
      <w:pPr>
        <w:ind w:firstLine="560"/>
        <w:jc w:val="left"/>
        <w:rPr>
          <w:rFonts w:eastAsia="仿宋" w:cs="Times New Roman"/>
          <w:sz w:val="28"/>
          <w:szCs w:val="32"/>
        </w:rPr>
      </w:pPr>
      <w:r>
        <w:rPr>
          <w:rFonts w:eastAsia="仿宋" w:cs="Times New Roman"/>
          <w:sz w:val="28"/>
          <w:szCs w:val="32"/>
        </w:rPr>
        <w:t>说明:如实填写附表1-附表3相应内容，对于无相应内容可填的项，应填写“无”等明确的回答文字。</w:t>
      </w:r>
    </w:p>
    <w:p w14:paraId="24D03845">
      <w:pPr>
        <w:ind w:firstLine="643"/>
        <w:jc w:val="left"/>
        <w:outlineLvl w:val="0"/>
        <w:rPr>
          <w:rFonts w:eastAsia="仿宋" w:cs="Times New Roman"/>
          <w:b/>
          <w:szCs w:val="32"/>
        </w:rPr>
      </w:pPr>
      <w:bookmarkStart w:id="515" w:name="_Toc15201"/>
      <w:bookmarkStart w:id="516" w:name="_Toc5693"/>
      <w:bookmarkStart w:id="517" w:name="_Toc12296"/>
      <w:bookmarkStart w:id="518" w:name="_Toc29200"/>
      <w:bookmarkStart w:id="519" w:name="_Toc7185"/>
      <w:bookmarkStart w:id="520" w:name="_Toc8497"/>
      <w:bookmarkStart w:id="521" w:name="_Toc28901"/>
      <w:bookmarkStart w:id="522" w:name="_Toc18826"/>
      <w:bookmarkStart w:id="523" w:name="_Toc12034"/>
      <w:bookmarkStart w:id="524" w:name="_Toc26647"/>
      <w:bookmarkStart w:id="525" w:name="_Toc2040"/>
      <w:bookmarkStart w:id="526" w:name="_Toc20057"/>
      <w:bookmarkStart w:id="527" w:name="_Toc21380"/>
      <w:bookmarkStart w:id="528" w:name="_Toc11714"/>
      <w:bookmarkStart w:id="529" w:name="_Toc11085"/>
      <w:bookmarkStart w:id="530" w:name="_Toc22847"/>
      <w:r>
        <w:rPr>
          <w:rFonts w:eastAsia="仿宋" w:cs="Times New Roman"/>
          <w:b/>
          <w:szCs w:val="32"/>
        </w:rPr>
        <w:t>1</w:t>
      </w:r>
      <w:r>
        <w:rPr>
          <w:rFonts w:hint="eastAsia" w:eastAsia="仿宋" w:cs="Times New Roman"/>
          <w:b/>
          <w:szCs w:val="32"/>
        </w:rPr>
        <w:t>4</w:t>
      </w:r>
      <w:r>
        <w:rPr>
          <w:rFonts w:eastAsia="仿宋" w:cs="Times New Roman"/>
          <w:b/>
          <w:szCs w:val="32"/>
        </w:rPr>
        <w:t xml:space="preserve"> 项目变更说明</w:t>
      </w:r>
      <w:bookmarkEnd w:id="515"/>
    </w:p>
    <w:p w14:paraId="73E07454">
      <w:pPr>
        <w:ind w:firstLine="560"/>
        <w:jc w:val="left"/>
        <w:rPr>
          <w:rFonts w:eastAsia="仿宋" w:cs="Times New Roman"/>
          <w:sz w:val="28"/>
          <w:szCs w:val="32"/>
        </w:rPr>
      </w:pPr>
      <w:r>
        <w:rPr>
          <w:rFonts w:eastAsia="仿宋" w:cs="Times New Roman"/>
          <w:sz w:val="28"/>
          <w:szCs w:val="32"/>
        </w:rPr>
        <w:t>说明：项目如有变更，需提供变更说明进行备案。</w:t>
      </w:r>
    </w:p>
    <w:p w14:paraId="1BD956A3">
      <w:pPr>
        <w:ind w:firstLine="643"/>
        <w:jc w:val="left"/>
        <w:outlineLvl w:val="0"/>
        <w:rPr>
          <w:rFonts w:eastAsia="仿宋" w:cs="Times New Roman"/>
          <w:b/>
          <w:szCs w:val="32"/>
        </w:rPr>
      </w:pPr>
      <w:bookmarkStart w:id="531" w:name="_Toc29647"/>
      <w:r>
        <w:rPr>
          <w:rFonts w:eastAsia="仿宋" w:cs="Times New Roman"/>
          <w:b/>
          <w:szCs w:val="32"/>
        </w:rPr>
        <w:t>1</w:t>
      </w:r>
      <w:r>
        <w:rPr>
          <w:rFonts w:hint="eastAsia" w:eastAsia="仿宋" w:cs="Times New Roman"/>
          <w:b/>
          <w:szCs w:val="32"/>
          <w:lang w:val="en-US" w:eastAsia="zh-CN"/>
        </w:rPr>
        <w:t>5</w:t>
      </w:r>
      <w:r>
        <w:rPr>
          <w:rFonts w:eastAsia="仿宋" w:cs="Times New Roman"/>
          <w:b/>
          <w:szCs w:val="32"/>
        </w:rPr>
        <w:t xml:space="preserve"> 其他需要说明的问题</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606649DF">
      <w:pPr>
        <w:ind w:firstLine="560"/>
        <w:jc w:val="left"/>
        <w:rPr>
          <w:rFonts w:eastAsia="仿宋" w:cs="Times New Roman"/>
          <w:sz w:val="28"/>
          <w:szCs w:val="32"/>
        </w:rPr>
        <w:sectPr>
          <w:pgSz w:w="11906" w:h="16838"/>
          <w:pgMar w:top="1440" w:right="1800" w:bottom="1440" w:left="1800" w:header="851" w:footer="992" w:gutter="0"/>
          <w:cols w:space="425" w:num="1"/>
          <w:docGrid w:type="lines" w:linePitch="312" w:charSpace="0"/>
        </w:sectPr>
      </w:pPr>
      <w:r>
        <w:rPr>
          <w:rFonts w:eastAsia="仿宋" w:cs="Times New Roman"/>
          <w:sz w:val="28"/>
          <w:szCs w:val="32"/>
        </w:rPr>
        <w:t>说明：例如变更情况等。</w:t>
      </w:r>
    </w:p>
    <w:p w14:paraId="64B9D5D9">
      <w:pPr>
        <w:ind w:firstLine="643"/>
        <w:jc w:val="center"/>
        <w:rPr>
          <w:rFonts w:cs="Times New Roman"/>
          <w:b/>
          <w:color w:val="000000"/>
          <w:kern w:val="0"/>
          <w:szCs w:val="32"/>
        </w:rPr>
      </w:pPr>
      <w:r>
        <w:rPr>
          <w:rFonts w:cs="Times New Roman"/>
          <w:b/>
          <w:color w:val="000000"/>
          <w:kern w:val="0"/>
          <w:szCs w:val="32"/>
        </w:rPr>
        <w:t>附表1  项目分包情况表</w:t>
      </w:r>
    </w:p>
    <w:tbl>
      <w:tblPr>
        <w:tblStyle w:val="15"/>
        <w:tblW w:w="14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8"/>
        <w:gridCol w:w="3568"/>
        <w:gridCol w:w="1856"/>
        <w:gridCol w:w="1728"/>
        <w:gridCol w:w="1728"/>
        <w:gridCol w:w="1701"/>
        <w:gridCol w:w="1858"/>
      </w:tblGrid>
      <w:tr w14:paraId="4C17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8" w:type="dxa"/>
            <w:shd w:val="clear" w:color="auto" w:fill="auto"/>
            <w:vAlign w:val="center"/>
          </w:tcPr>
          <w:p w14:paraId="50B85938">
            <w:pPr>
              <w:widowControl w:val="0"/>
              <w:spacing w:line="240" w:lineRule="auto"/>
              <w:ind w:firstLine="0" w:firstLineChars="0"/>
              <w:jc w:val="center"/>
              <w:rPr>
                <w:rFonts w:cs="Times New Roman"/>
                <w:b/>
                <w:bCs/>
                <w:sz w:val="24"/>
                <w:szCs w:val="24"/>
              </w:rPr>
            </w:pPr>
            <w:r>
              <w:rPr>
                <w:rFonts w:cs="Times New Roman"/>
                <w:b/>
                <w:bCs/>
                <w:sz w:val="24"/>
                <w:szCs w:val="24"/>
              </w:rPr>
              <w:t>项目名称</w:t>
            </w:r>
          </w:p>
        </w:tc>
        <w:tc>
          <w:tcPr>
            <w:tcW w:w="3568" w:type="dxa"/>
            <w:vAlign w:val="center"/>
          </w:tcPr>
          <w:p w14:paraId="1F5B74D7">
            <w:pPr>
              <w:widowControl w:val="0"/>
              <w:spacing w:line="240" w:lineRule="auto"/>
              <w:ind w:firstLine="0" w:firstLineChars="0"/>
              <w:jc w:val="center"/>
              <w:rPr>
                <w:rFonts w:cs="Times New Roman"/>
                <w:b/>
                <w:bCs/>
                <w:sz w:val="24"/>
                <w:szCs w:val="24"/>
              </w:rPr>
            </w:pPr>
            <w:r>
              <w:rPr>
                <w:rFonts w:cs="Times New Roman"/>
                <w:b/>
                <w:bCs/>
                <w:sz w:val="24"/>
                <w:szCs w:val="24"/>
              </w:rPr>
              <w:t>建设内容</w:t>
            </w:r>
          </w:p>
        </w:tc>
        <w:tc>
          <w:tcPr>
            <w:tcW w:w="1856" w:type="dxa"/>
            <w:shd w:val="clear" w:color="auto" w:fill="auto"/>
            <w:vAlign w:val="center"/>
          </w:tcPr>
          <w:p w14:paraId="109565E1">
            <w:pPr>
              <w:widowControl w:val="0"/>
              <w:spacing w:line="240" w:lineRule="auto"/>
              <w:ind w:firstLine="0" w:firstLineChars="0"/>
              <w:jc w:val="center"/>
              <w:rPr>
                <w:rFonts w:cs="Times New Roman"/>
                <w:b/>
                <w:bCs/>
                <w:sz w:val="24"/>
                <w:szCs w:val="24"/>
              </w:rPr>
            </w:pPr>
            <w:r>
              <w:rPr>
                <w:rFonts w:cs="Times New Roman"/>
                <w:b/>
                <w:bCs/>
                <w:sz w:val="24"/>
                <w:szCs w:val="24"/>
              </w:rPr>
              <w:t>立项批复值</w:t>
            </w:r>
          </w:p>
          <w:p w14:paraId="547EFD30">
            <w:pPr>
              <w:widowControl w:val="0"/>
              <w:spacing w:line="240" w:lineRule="auto"/>
              <w:ind w:firstLine="0" w:firstLineChars="0"/>
              <w:jc w:val="center"/>
              <w:rPr>
                <w:rFonts w:cs="Times New Roman"/>
                <w:b/>
                <w:bCs/>
                <w:sz w:val="24"/>
                <w:szCs w:val="24"/>
              </w:rPr>
            </w:pPr>
            <w:r>
              <w:rPr>
                <w:rFonts w:cs="Times New Roman"/>
                <w:b/>
                <w:bCs/>
                <w:sz w:val="24"/>
                <w:szCs w:val="24"/>
              </w:rPr>
              <w:t>（万元）</w:t>
            </w:r>
          </w:p>
        </w:tc>
        <w:tc>
          <w:tcPr>
            <w:tcW w:w="1728" w:type="dxa"/>
          </w:tcPr>
          <w:p w14:paraId="6E295944">
            <w:pPr>
              <w:widowControl w:val="0"/>
              <w:spacing w:line="240" w:lineRule="auto"/>
              <w:ind w:firstLine="0" w:firstLineChars="0"/>
              <w:jc w:val="center"/>
              <w:rPr>
                <w:rFonts w:cs="Times New Roman"/>
                <w:b/>
                <w:bCs/>
                <w:sz w:val="24"/>
                <w:szCs w:val="24"/>
              </w:rPr>
            </w:pPr>
            <w:r>
              <w:rPr>
                <w:rFonts w:cs="Times New Roman"/>
                <w:b/>
                <w:bCs/>
                <w:sz w:val="24"/>
                <w:szCs w:val="24"/>
              </w:rPr>
              <w:t>招标金额</w:t>
            </w:r>
          </w:p>
          <w:p w14:paraId="4E49587C">
            <w:pPr>
              <w:widowControl w:val="0"/>
              <w:spacing w:line="240" w:lineRule="auto"/>
              <w:ind w:firstLine="0" w:firstLineChars="0"/>
              <w:jc w:val="center"/>
              <w:rPr>
                <w:rFonts w:cs="Times New Roman"/>
                <w:b/>
                <w:bCs/>
                <w:sz w:val="24"/>
                <w:szCs w:val="24"/>
              </w:rPr>
            </w:pPr>
            <w:r>
              <w:rPr>
                <w:rFonts w:cs="Times New Roman"/>
                <w:b/>
                <w:bCs/>
                <w:sz w:val="24"/>
                <w:szCs w:val="24"/>
              </w:rPr>
              <w:t>（万元）</w:t>
            </w:r>
          </w:p>
        </w:tc>
        <w:tc>
          <w:tcPr>
            <w:tcW w:w="1728" w:type="dxa"/>
            <w:vAlign w:val="center"/>
          </w:tcPr>
          <w:p w14:paraId="3432890C">
            <w:pPr>
              <w:widowControl w:val="0"/>
              <w:spacing w:line="240" w:lineRule="auto"/>
              <w:ind w:firstLine="0" w:firstLineChars="0"/>
              <w:jc w:val="center"/>
              <w:rPr>
                <w:rFonts w:cs="Times New Roman"/>
                <w:b/>
                <w:bCs/>
                <w:sz w:val="24"/>
                <w:szCs w:val="24"/>
              </w:rPr>
            </w:pPr>
            <w:r>
              <w:rPr>
                <w:rFonts w:cs="Times New Roman"/>
                <w:b/>
                <w:bCs/>
                <w:sz w:val="24"/>
                <w:szCs w:val="24"/>
              </w:rPr>
              <w:t>中标金额</w:t>
            </w:r>
          </w:p>
          <w:p w14:paraId="276976C2">
            <w:pPr>
              <w:widowControl w:val="0"/>
              <w:spacing w:line="240" w:lineRule="auto"/>
              <w:ind w:firstLine="0" w:firstLineChars="0"/>
              <w:jc w:val="center"/>
              <w:rPr>
                <w:rFonts w:cs="Times New Roman"/>
                <w:b/>
                <w:bCs/>
                <w:sz w:val="24"/>
                <w:szCs w:val="24"/>
              </w:rPr>
            </w:pPr>
            <w:r>
              <w:rPr>
                <w:rFonts w:cs="Times New Roman"/>
                <w:b/>
                <w:bCs/>
                <w:sz w:val="24"/>
                <w:szCs w:val="24"/>
              </w:rPr>
              <w:t>（万元）</w:t>
            </w:r>
          </w:p>
        </w:tc>
        <w:tc>
          <w:tcPr>
            <w:tcW w:w="1701" w:type="dxa"/>
            <w:shd w:val="clear" w:color="auto" w:fill="auto"/>
            <w:vAlign w:val="center"/>
          </w:tcPr>
          <w:p w14:paraId="605FEA0F">
            <w:pPr>
              <w:widowControl w:val="0"/>
              <w:spacing w:line="240" w:lineRule="auto"/>
              <w:ind w:firstLine="0" w:firstLineChars="0"/>
              <w:jc w:val="center"/>
              <w:rPr>
                <w:rFonts w:cs="Times New Roman"/>
                <w:b/>
                <w:bCs/>
                <w:sz w:val="24"/>
                <w:szCs w:val="24"/>
              </w:rPr>
            </w:pPr>
            <w:r>
              <w:rPr>
                <w:rFonts w:cs="Times New Roman"/>
                <w:b/>
                <w:bCs/>
                <w:sz w:val="24"/>
                <w:szCs w:val="24"/>
              </w:rPr>
              <w:t>承建单位</w:t>
            </w:r>
          </w:p>
        </w:tc>
        <w:tc>
          <w:tcPr>
            <w:tcW w:w="1858" w:type="dxa"/>
            <w:shd w:val="clear" w:color="auto" w:fill="auto"/>
            <w:vAlign w:val="center"/>
          </w:tcPr>
          <w:p w14:paraId="18CB359A">
            <w:pPr>
              <w:widowControl w:val="0"/>
              <w:spacing w:line="240" w:lineRule="auto"/>
              <w:ind w:firstLine="0" w:firstLineChars="0"/>
              <w:jc w:val="center"/>
              <w:rPr>
                <w:rFonts w:cs="Times New Roman"/>
                <w:b/>
                <w:bCs/>
                <w:sz w:val="24"/>
                <w:szCs w:val="24"/>
              </w:rPr>
            </w:pPr>
            <w:r>
              <w:rPr>
                <w:rFonts w:cs="Times New Roman"/>
                <w:b/>
                <w:bCs/>
                <w:sz w:val="24"/>
                <w:szCs w:val="24"/>
              </w:rPr>
              <w:t>监理单位</w:t>
            </w:r>
          </w:p>
        </w:tc>
      </w:tr>
      <w:tr w14:paraId="077E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8" w:type="dxa"/>
            <w:vMerge w:val="restart"/>
            <w:shd w:val="clear" w:color="auto" w:fill="auto"/>
            <w:vAlign w:val="center"/>
          </w:tcPr>
          <w:p w14:paraId="75AE7F27">
            <w:pPr>
              <w:ind w:firstLine="480"/>
              <w:jc w:val="center"/>
              <w:rPr>
                <w:rFonts w:eastAsia="仿宋" w:cs="Times New Roman"/>
                <w:color w:val="000000"/>
                <w:kern w:val="0"/>
                <w:sz w:val="24"/>
              </w:rPr>
            </w:pPr>
          </w:p>
        </w:tc>
        <w:tc>
          <w:tcPr>
            <w:tcW w:w="3568" w:type="dxa"/>
            <w:vAlign w:val="center"/>
          </w:tcPr>
          <w:p w14:paraId="571FCB99">
            <w:pPr>
              <w:ind w:firstLine="480"/>
              <w:jc w:val="center"/>
              <w:rPr>
                <w:rFonts w:eastAsia="仿宋" w:cs="Times New Roman"/>
                <w:color w:val="000000"/>
                <w:kern w:val="0"/>
                <w:sz w:val="24"/>
              </w:rPr>
            </w:pPr>
          </w:p>
        </w:tc>
        <w:tc>
          <w:tcPr>
            <w:tcW w:w="1856" w:type="dxa"/>
            <w:shd w:val="clear" w:color="auto" w:fill="auto"/>
            <w:vAlign w:val="center"/>
          </w:tcPr>
          <w:p w14:paraId="2DF7CBEE">
            <w:pPr>
              <w:widowControl w:val="0"/>
              <w:spacing w:line="240" w:lineRule="auto"/>
              <w:ind w:firstLine="0" w:firstLineChars="0"/>
              <w:jc w:val="center"/>
              <w:rPr>
                <w:rFonts w:cs="Times New Roman"/>
                <w:b/>
                <w:bCs/>
                <w:sz w:val="24"/>
                <w:szCs w:val="24"/>
              </w:rPr>
            </w:pPr>
          </w:p>
        </w:tc>
        <w:tc>
          <w:tcPr>
            <w:tcW w:w="1728" w:type="dxa"/>
          </w:tcPr>
          <w:p w14:paraId="01598A97">
            <w:pPr>
              <w:widowControl w:val="0"/>
              <w:spacing w:line="240" w:lineRule="auto"/>
              <w:ind w:firstLine="0" w:firstLineChars="0"/>
              <w:jc w:val="center"/>
              <w:rPr>
                <w:rFonts w:cs="Times New Roman"/>
                <w:b/>
                <w:bCs/>
                <w:sz w:val="24"/>
                <w:szCs w:val="24"/>
              </w:rPr>
            </w:pPr>
          </w:p>
        </w:tc>
        <w:tc>
          <w:tcPr>
            <w:tcW w:w="1728" w:type="dxa"/>
            <w:vAlign w:val="center"/>
          </w:tcPr>
          <w:p w14:paraId="4F093F34">
            <w:pPr>
              <w:widowControl w:val="0"/>
              <w:spacing w:line="240" w:lineRule="auto"/>
              <w:ind w:firstLine="0" w:firstLineChars="0"/>
              <w:jc w:val="center"/>
              <w:rPr>
                <w:rFonts w:cs="Times New Roman"/>
                <w:b/>
                <w:bCs/>
                <w:sz w:val="24"/>
                <w:szCs w:val="24"/>
              </w:rPr>
            </w:pPr>
          </w:p>
        </w:tc>
        <w:tc>
          <w:tcPr>
            <w:tcW w:w="1701" w:type="dxa"/>
            <w:shd w:val="clear" w:color="auto" w:fill="auto"/>
            <w:vAlign w:val="center"/>
          </w:tcPr>
          <w:p w14:paraId="7100C67A">
            <w:pPr>
              <w:widowControl w:val="0"/>
              <w:spacing w:line="240" w:lineRule="auto"/>
              <w:ind w:firstLine="0" w:firstLineChars="0"/>
              <w:jc w:val="center"/>
              <w:rPr>
                <w:rFonts w:cs="Times New Roman"/>
                <w:b/>
                <w:bCs/>
                <w:sz w:val="24"/>
                <w:szCs w:val="24"/>
              </w:rPr>
            </w:pPr>
          </w:p>
        </w:tc>
        <w:tc>
          <w:tcPr>
            <w:tcW w:w="1858" w:type="dxa"/>
            <w:shd w:val="clear" w:color="auto" w:fill="auto"/>
            <w:vAlign w:val="center"/>
          </w:tcPr>
          <w:p w14:paraId="7596F920">
            <w:pPr>
              <w:widowControl w:val="0"/>
              <w:spacing w:line="240" w:lineRule="auto"/>
              <w:ind w:firstLine="0" w:firstLineChars="0"/>
              <w:jc w:val="center"/>
              <w:rPr>
                <w:rFonts w:cs="Times New Roman"/>
                <w:b/>
                <w:bCs/>
                <w:sz w:val="24"/>
                <w:szCs w:val="24"/>
              </w:rPr>
            </w:pPr>
          </w:p>
        </w:tc>
      </w:tr>
      <w:tr w14:paraId="44DE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8" w:type="dxa"/>
            <w:vMerge w:val="continue"/>
            <w:shd w:val="clear" w:color="auto" w:fill="auto"/>
            <w:vAlign w:val="center"/>
          </w:tcPr>
          <w:p w14:paraId="1C4929F9">
            <w:pPr>
              <w:ind w:firstLine="480"/>
              <w:jc w:val="center"/>
              <w:rPr>
                <w:rFonts w:eastAsia="仿宋" w:cs="Times New Roman"/>
                <w:color w:val="000000"/>
                <w:kern w:val="0"/>
                <w:sz w:val="24"/>
              </w:rPr>
            </w:pPr>
          </w:p>
        </w:tc>
        <w:tc>
          <w:tcPr>
            <w:tcW w:w="3568" w:type="dxa"/>
            <w:vAlign w:val="center"/>
          </w:tcPr>
          <w:p w14:paraId="7E3943C6">
            <w:pPr>
              <w:ind w:firstLine="480"/>
              <w:jc w:val="center"/>
              <w:rPr>
                <w:rFonts w:eastAsia="仿宋" w:cs="Times New Roman"/>
                <w:color w:val="000000"/>
                <w:kern w:val="0"/>
                <w:sz w:val="24"/>
              </w:rPr>
            </w:pPr>
          </w:p>
        </w:tc>
        <w:tc>
          <w:tcPr>
            <w:tcW w:w="1856" w:type="dxa"/>
            <w:shd w:val="clear" w:color="auto" w:fill="auto"/>
            <w:vAlign w:val="center"/>
          </w:tcPr>
          <w:p w14:paraId="7FD2CC09">
            <w:pPr>
              <w:widowControl w:val="0"/>
              <w:spacing w:line="240" w:lineRule="auto"/>
              <w:ind w:firstLine="0" w:firstLineChars="0"/>
              <w:jc w:val="center"/>
              <w:rPr>
                <w:rFonts w:cs="Times New Roman"/>
                <w:b/>
                <w:bCs/>
                <w:sz w:val="24"/>
                <w:szCs w:val="24"/>
              </w:rPr>
            </w:pPr>
          </w:p>
        </w:tc>
        <w:tc>
          <w:tcPr>
            <w:tcW w:w="1728" w:type="dxa"/>
          </w:tcPr>
          <w:p w14:paraId="6E1724E6">
            <w:pPr>
              <w:widowControl w:val="0"/>
              <w:spacing w:line="240" w:lineRule="auto"/>
              <w:ind w:firstLine="0" w:firstLineChars="0"/>
              <w:jc w:val="center"/>
              <w:rPr>
                <w:rFonts w:cs="Times New Roman"/>
                <w:b/>
                <w:bCs/>
                <w:sz w:val="24"/>
                <w:szCs w:val="24"/>
              </w:rPr>
            </w:pPr>
          </w:p>
        </w:tc>
        <w:tc>
          <w:tcPr>
            <w:tcW w:w="1728" w:type="dxa"/>
            <w:vAlign w:val="center"/>
          </w:tcPr>
          <w:p w14:paraId="43FDA015">
            <w:pPr>
              <w:widowControl w:val="0"/>
              <w:spacing w:line="240" w:lineRule="auto"/>
              <w:ind w:firstLine="0" w:firstLineChars="0"/>
              <w:jc w:val="center"/>
              <w:rPr>
                <w:rFonts w:cs="Times New Roman"/>
                <w:b/>
                <w:bCs/>
                <w:sz w:val="24"/>
                <w:szCs w:val="24"/>
              </w:rPr>
            </w:pPr>
          </w:p>
        </w:tc>
        <w:tc>
          <w:tcPr>
            <w:tcW w:w="1701" w:type="dxa"/>
            <w:shd w:val="clear" w:color="auto" w:fill="auto"/>
            <w:vAlign w:val="center"/>
          </w:tcPr>
          <w:p w14:paraId="3099B3C1">
            <w:pPr>
              <w:widowControl w:val="0"/>
              <w:spacing w:line="240" w:lineRule="auto"/>
              <w:ind w:firstLine="0" w:firstLineChars="0"/>
              <w:jc w:val="center"/>
              <w:rPr>
                <w:rFonts w:cs="Times New Roman"/>
                <w:b/>
                <w:bCs/>
                <w:sz w:val="24"/>
                <w:szCs w:val="24"/>
              </w:rPr>
            </w:pPr>
          </w:p>
        </w:tc>
        <w:tc>
          <w:tcPr>
            <w:tcW w:w="1858" w:type="dxa"/>
            <w:shd w:val="clear" w:color="auto" w:fill="auto"/>
            <w:vAlign w:val="center"/>
          </w:tcPr>
          <w:p w14:paraId="6B40EB4D">
            <w:pPr>
              <w:widowControl w:val="0"/>
              <w:spacing w:line="240" w:lineRule="auto"/>
              <w:ind w:firstLine="0" w:firstLineChars="0"/>
              <w:jc w:val="center"/>
              <w:rPr>
                <w:rFonts w:cs="Times New Roman"/>
                <w:b/>
                <w:bCs/>
                <w:sz w:val="24"/>
                <w:szCs w:val="24"/>
              </w:rPr>
            </w:pPr>
          </w:p>
        </w:tc>
      </w:tr>
      <w:tr w14:paraId="1FFB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8" w:type="dxa"/>
            <w:shd w:val="clear" w:color="auto" w:fill="auto"/>
            <w:vAlign w:val="center"/>
          </w:tcPr>
          <w:p w14:paraId="5B9944BF">
            <w:pPr>
              <w:ind w:firstLine="480"/>
              <w:jc w:val="center"/>
              <w:rPr>
                <w:rFonts w:eastAsia="仿宋" w:cs="Times New Roman"/>
                <w:color w:val="000000"/>
                <w:kern w:val="0"/>
                <w:sz w:val="24"/>
              </w:rPr>
            </w:pPr>
          </w:p>
        </w:tc>
        <w:tc>
          <w:tcPr>
            <w:tcW w:w="3568" w:type="dxa"/>
            <w:vAlign w:val="center"/>
          </w:tcPr>
          <w:p w14:paraId="66950F4F">
            <w:pPr>
              <w:ind w:firstLine="480"/>
              <w:jc w:val="center"/>
              <w:rPr>
                <w:rFonts w:eastAsia="仿宋" w:cs="Times New Roman"/>
                <w:color w:val="000000"/>
                <w:kern w:val="0"/>
                <w:sz w:val="24"/>
              </w:rPr>
            </w:pPr>
          </w:p>
        </w:tc>
        <w:tc>
          <w:tcPr>
            <w:tcW w:w="1856" w:type="dxa"/>
            <w:shd w:val="clear" w:color="auto" w:fill="auto"/>
            <w:vAlign w:val="center"/>
          </w:tcPr>
          <w:p w14:paraId="7CDE796E">
            <w:pPr>
              <w:widowControl w:val="0"/>
              <w:spacing w:line="240" w:lineRule="auto"/>
              <w:ind w:firstLine="0" w:firstLineChars="0"/>
              <w:jc w:val="center"/>
              <w:rPr>
                <w:rFonts w:cs="Times New Roman"/>
                <w:b/>
                <w:bCs/>
                <w:sz w:val="24"/>
                <w:szCs w:val="24"/>
              </w:rPr>
            </w:pPr>
          </w:p>
        </w:tc>
        <w:tc>
          <w:tcPr>
            <w:tcW w:w="1728" w:type="dxa"/>
          </w:tcPr>
          <w:p w14:paraId="35618D13">
            <w:pPr>
              <w:widowControl w:val="0"/>
              <w:spacing w:line="240" w:lineRule="auto"/>
              <w:ind w:firstLine="0" w:firstLineChars="0"/>
              <w:jc w:val="center"/>
              <w:rPr>
                <w:rFonts w:cs="Times New Roman"/>
                <w:b/>
                <w:bCs/>
                <w:sz w:val="24"/>
                <w:szCs w:val="24"/>
              </w:rPr>
            </w:pPr>
          </w:p>
        </w:tc>
        <w:tc>
          <w:tcPr>
            <w:tcW w:w="1728" w:type="dxa"/>
            <w:vAlign w:val="center"/>
          </w:tcPr>
          <w:p w14:paraId="5D4DDC9F">
            <w:pPr>
              <w:widowControl w:val="0"/>
              <w:spacing w:line="240" w:lineRule="auto"/>
              <w:ind w:firstLine="0" w:firstLineChars="0"/>
              <w:jc w:val="center"/>
              <w:rPr>
                <w:rFonts w:cs="Times New Roman"/>
                <w:b/>
                <w:bCs/>
                <w:sz w:val="24"/>
                <w:szCs w:val="24"/>
              </w:rPr>
            </w:pPr>
          </w:p>
        </w:tc>
        <w:tc>
          <w:tcPr>
            <w:tcW w:w="1701" w:type="dxa"/>
            <w:shd w:val="clear" w:color="auto" w:fill="auto"/>
            <w:vAlign w:val="center"/>
          </w:tcPr>
          <w:p w14:paraId="2D70E106">
            <w:pPr>
              <w:widowControl w:val="0"/>
              <w:spacing w:line="240" w:lineRule="auto"/>
              <w:ind w:firstLine="0" w:firstLineChars="0"/>
              <w:jc w:val="center"/>
              <w:rPr>
                <w:rFonts w:cs="Times New Roman"/>
                <w:b/>
                <w:bCs/>
                <w:sz w:val="24"/>
                <w:szCs w:val="24"/>
              </w:rPr>
            </w:pPr>
          </w:p>
        </w:tc>
        <w:tc>
          <w:tcPr>
            <w:tcW w:w="1858" w:type="dxa"/>
            <w:shd w:val="clear" w:color="auto" w:fill="auto"/>
            <w:vAlign w:val="center"/>
          </w:tcPr>
          <w:p w14:paraId="431849D8">
            <w:pPr>
              <w:widowControl w:val="0"/>
              <w:spacing w:line="240" w:lineRule="auto"/>
              <w:ind w:firstLine="0" w:firstLineChars="0"/>
              <w:jc w:val="center"/>
              <w:rPr>
                <w:rFonts w:cs="Times New Roman"/>
                <w:b/>
                <w:bCs/>
                <w:sz w:val="24"/>
                <w:szCs w:val="24"/>
              </w:rPr>
            </w:pPr>
          </w:p>
        </w:tc>
      </w:tr>
    </w:tbl>
    <w:p w14:paraId="4C5F0322">
      <w:pPr>
        <w:ind w:firstLine="640"/>
        <w:jc w:val="center"/>
        <w:rPr>
          <w:rFonts w:cs="Times New Roman"/>
        </w:rPr>
      </w:pPr>
    </w:p>
    <w:p w14:paraId="28575867">
      <w:pPr>
        <w:ind w:firstLine="643"/>
        <w:jc w:val="center"/>
        <w:rPr>
          <w:rFonts w:cs="Times New Roman"/>
          <w:b/>
          <w:color w:val="000000"/>
          <w:kern w:val="0"/>
          <w:szCs w:val="32"/>
        </w:rPr>
      </w:pPr>
      <w:r>
        <w:rPr>
          <w:rFonts w:cs="Times New Roman"/>
          <w:b/>
          <w:color w:val="000000"/>
          <w:kern w:val="0"/>
          <w:szCs w:val="32"/>
        </w:rPr>
        <w:t>附表2  项目关键时间点表</w:t>
      </w:r>
    </w:p>
    <w:tbl>
      <w:tblPr>
        <w:tblStyle w:val="15"/>
        <w:tblW w:w="14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1212"/>
        <w:gridCol w:w="1075"/>
        <w:gridCol w:w="1076"/>
        <w:gridCol w:w="1076"/>
        <w:gridCol w:w="1076"/>
        <w:gridCol w:w="1076"/>
        <w:gridCol w:w="1076"/>
        <w:gridCol w:w="1076"/>
        <w:gridCol w:w="1076"/>
        <w:gridCol w:w="1495"/>
        <w:gridCol w:w="1074"/>
      </w:tblGrid>
      <w:tr w14:paraId="6EEC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3" w:type="dxa"/>
            <w:shd w:val="clear" w:color="auto" w:fill="auto"/>
            <w:vAlign w:val="center"/>
          </w:tcPr>
          <w:p w14:paraId="58F0C8C7">
            <w:pPr>
              <w:widowControl w:val="0"/>
              <w:spacing w:line="240" w:lineRule="auto"/>
              <w:ind w:firstLine="0" w:firstLineChars="0"/>
              <w:jc w:val="center"/>
              <w:rPr>
                <w:rFonts w:cs="Times New Roman"/>
                <w:b/>
                <w:bCs/>
                <w:sz w:val="24"/>
                <w:szCs w:val="24"/>
              </w:rPr>
            </w:pPr>
            <w:r>
              <w:rPr>
                <w:rFonts w:cs="Times New Roman"/>
                <w:b/>
                <w:bCs/>
                <w:sz w:val="24"/>
                <w:szCs w:val="24"/>
              </w:rPr>
              <w:t>项目名称</w:t>
            </w:r>
          </w:p>
        </w:tc>
        <w:tc>
          <w:tcPr>
            <w:tcW w:w="1150" w:type="dxa"/>
            <w:shd w:val="clear" w:color="auto" w:fill="auto"/>
            <w:vAlign w:val="center"/>
          </w:tcPr>
          <w:p w14:paraId="378E2B61">
            <w:pPr>
              <w:widowControl w:val="0"/>
              <w:spacing w:line="240" w:lineRule="auto"/>
              <w:ind w:firstLine="0" w:firstLineChars="0"/>
              <w:jc w:val="center"/>
              <w:rPr>
                <w:rFonts w:cs="Times New Roman"/>
                <w:b/>
                <w:bCs/>
                <w:sz w:val="24"/>
                <w:szCs w:val="24"/>
              </w:rPr>
            </w:pPr>
            <w:r>
              <w:rPr>
                <w:rFonts w:cs="Times New Roman"/>
                <w:b/>
                <w:bCs/>
                <w:sz w:val="24"/>
                <w:szCs w:val="24"/>
              </w:rPr>
              <w:t>立项</w:t>
            </w:r>
          </w:p>
          <w:p w14:paraId="777522B6">
            <w:pPr>
              <w:widowControl w:val="0"/>
              <w:spacing w:line="240" w:lineRule="auto"/>
              <w:ind w:firstLine="0" w:firstLineChars="0"/>
              <w:jc w:val="center"/>
              <w:rPr>
                <w:rFonts w:cs="Times New Roman"/>
                <w:b/>
                <w:bCs/>
                <w:sz w:val="24"/>
                <w:szCs w:val="24"/>
              </w:rPr>
            </w:pPr>
            <w:r>
              <w:rPr>
                <w:rFonts w:cs="Times New Roman"/>
                <w:b/>
                <w:bCs/>
                <w:sz w:val="24"/>
                <w:szCs w:val="24"/>
              </w:rPr>
              <w:t>批复</w:t>
            </w:r>
          </w:p>
          <w:p w14:paraId="1BD98223">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20" w:type="dxa"/>
            <w:vAlign w:val="center"/>
          </w:tcPr>
          <w:p w14:paraId="5FFB542D">
            <w:pPr>
              <w:widowControl w:val="0"/>
              <w:spacing w:line="240" w:lineRule="auto"/>
              <w:ind w:firstLine="0" w:firstLineChars="0"/>
              <w:jc w:val="center"/>
              <w:rPr>
                <w:rFonts w:cs="Times New Roman"/>
                <w:b/>
                <w:bCs/>
                <w:sz w:val="24"/>
                <w:szCs w:val="24"/>
              </w:rPr>
            </w:pPr>
            <w:r>
              <w:rPr>
                <w:rFonts w:cs="Times New Roman"/>
                <w:b/>
                <w:bCs/>
                <w:sz w:val="24"/>
                <w:szCs w:val="24"/>
              </w:rPr>
              <w:t>建设</w:t>
            </w:r>
          </w:p>
          <w:p w14:paraId="5F70236F">
            <w:pPr>
              <w:widowControl w:val="0"/>
              <w:spacing w:line="240" w:lineRule="auto"/>
              <w:ind w:firstLine="0" w:firstLineChars="0"/>
              <w:jc w:val="center"/>
              <w:rPr>
                <w:rFonts w:cs="Times New Roman"/>
                <w:b/>
                <w:bCs/>
                <w:sz w:val="24"/>
                <w:szCs w:val="24"/>
              </w:rPr>
            </w:pPr>
            <w:r>
              <w:rPr>
                <w:rFonts w:cs="Times New Roman"/>
                <w:b/>
                <w:bCs/>
                <w:sz w:val="24"/>
                <w:szCs w:val="24"/>
              </w:rPr>
              <w:t>周期</w:t>
            </w:r>
          </w:p>
        </w:tc>
        <w:tc>
          <w:tcPr>
            <w:tcW w:w="1020" w:type="dxa"/>
            <w:vAlign w:val="center"/>
          </w:tcPr>
          <w:p w14:paraId="25369B99">
            <w:pPr>
              <w:widowControl w:val="0"/>
              <w:spacing w:line="240" w:lineRule="auto"/>
              <w:ind w:firstLine="0" w:firstLineChars="0"/>
              <w:jc w:val="center"/>
              <w:rPr>
                <w:rFonts w:cs="Times New Roman"/>
                <w:b/>
                <w:bCs/>
                <w:sz w:val="24"/>
                <w:szCs w:val="24"/>
              </w:rPr>
            </w:pPr>
            <w:r>
              <w:rPr>
                <w:rFonts w:cs="Times New Roman"/>
                <w:b/>
                <w:bCs/>
                <w:sz w:val="24"/>
                <w:szCs w:val="24"/>
              </w:rPr>
              <w:t>需求</w:t>
            </w:r>
          </w:p>
          <w:p w14:paraId="4DB433AB">
            <w:pPr>
              <w:widowControl w:val="0"/>
              <w:spacing w:line="240" w:lineRule="auto"/>
              <w:ind w:firstLine="0" w:firstLineChars="0"/>
              <w:jc w:val="center"/>
              <w:rPr>
                <w:rFonts w:cs="Times New Roman"/>
                <w:b/>
                <w:bCs/>
                <w:sz w:val="24"/>
                <w:szCs w:val="24"/>
              </w:rPr>
            </w:pPr>
            <w:r>
              <w:rPr>
                <w:rFonts w:cs="Times New Roman"/>
                <w:b/>
                <w:bCs/>
                <w:sz w:val="24"/>
                <w:szCs w:val="24"/>
              </w:rPr>
              <w:t>公示</w:t>
            </w:r>
          </w:p>
        </w:tc>
        <w:tc>
          <w:tcPr>
            <w:tcW w:w="1020" w:type="dxa"/>
            <w:vAlign w:val="center"/>
          </w:tcPr>
          <w:p w14:paraId="1093A14E">
            <w:pPr>
              <w:widowControl w:val="0"/>
              <w:spacing w:line="240" w:lineRule="auto"/>
              <w:ind w:firstLine="0" w:firstLineChars="0"/>
              <w:jc w:val="center"/>
              <w:rPr>
                <w:rFonts w:cs="Times New Roman"/>
                <w:b/>
                <w:bCs/>
                <w:sz w:val="24"/>
                <w:szCs w:val="24"/>
              </w:rPr>
            </w:pPr>
            <w:r>
              <w:rPr>
                <w:rFonts w:cs="Times New Roman"/>
                <w:b/>
                <w:bCs/>
                <w:sz w:val="24"/>
                <w:szCs w:val="24"/>
              </w:rPr>
              <w:t>招标</w:t>
            </w:r>
          </w:p>
          <w:p w14:paraId="484A13AD">
            <w:pPr>
              <w:widowControl w:val="0"/>
              <w:spacing w:line="240" w:lineRule="auto"/>
              <w:ind w:firstLine="0" w:firstLineChars="0"/>
              <w:jc w:val="center"/>
              <w:rPr>
                <w:rFonts w:cs="Times New Roman"/>
                <w:b/>
                <w:bCs/>
                <w:sz w:val="24"/>
                <w:szCs w:val="24"/>
              </w:rPr>
            </w:pPr>
            <w:r>
              <w:rPr>
                <w:rFonts w:cs="Times New Roman"/>
                <w:b/>
                <w:bCs/>
                <w:sz w:val="24"/>
                <w:szCs w:val="24"/>
              </w:rPr>
              <w:t>公告</w:t>
            </w:r>
          </w:p>
        </w:tc>
        <w:tc>
          <w:tcPr>
            <w:tcW w:w="1020" w:type="dxa"/>
            <w:vAlign w:val="center"/>
          </w:tcPr>
          <w:p w14:paraId="113BE5CD">
            <w:pPr>
              <w:widowControl w:val="0"/>
              <w:spacing w:line="240" w:lineRule="auto"/>
              <w:ind w:firstLine="0" w:firstLineChars="0"/>
              <w:jc w:val="center"/>
              <w:rPr>
                <w:rFonts w:cs="Times New Roman"/>
                <w:b/>
                <w:bCs/>
                <w:sz w:val="24"/>
                <w:szCs w:val="24"/>
              </w:rPr>
            </w:pPr>
            <w:r>
              <w:rPr>
                <w:rFonts w:cs="Times New Roman"/>
                <w:b/>
                <w:bCs/>
                <w:sz w:val="24"/>
                <w:szCs w:val="24"/>
              </w:rPr>
              <w:t>开标</w:t>
            </w:r>
          </w:p>
          <w:p w14:paraId="531D2FB8">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20" w:type="dxa"/>
            <w:vAlign w:val="center"/>
          </w:tcPr>
          <w:p w14:paraId="17440551">
            <w:pPr>
              <w:widowControl w:val="0"/>
              <w:spacing w:line="240" w:lineRule="auto"/>
              <w:ind w:firstLine="0" w:firstLineChars="0"/>
              <w:jc w:val="center"/>
              <w:rPr>
                <w:rFonts w:cs="Times New Roman"/>
                <w:b/>
                <w:bCs/>
                <w:sz w:val="24"/>
                <w:szCs w:val="24"/>
              </w:rPr>
            </w:pPr>
            <w:r>
              <w:rPr>
                <w:rFonts w:cs="Times New Roman"/>
                <w:b/>
                <w:bCs/>
                <w:sz w:val="24"/>
                <w:szCs w:val="24"/>
              </w:rPr>
              <w:t>合同</w:t>
            </w:r>
          </w:p>
          <w:p w14:paraId="4C2F96E8">
            <w:pPr>
              <w:widowControl w:val="0"/>
              <w:spacing w:line="240" w:lineRule="auto"/>
              <w:ind w:firstLine="0" w:firstLineChars="0"/>
              <w:jc w:val="center"/>
              <w:rPr>
                <w:rFonts w:cs="Times New Roman"/>
                <w:b/>
                <w:bCs/>
                <w:sz w:val="24"/>
                <w:szCs w:val="24"/>
              </w:rPr>
            </w:pPr>
            <w:r>
              <w:rPr>
                <w:rFonts w:cs="Times New Roman"/>
                <w:b/>
                <w:bCs/>
                <w:sz w:val="24"/>
                <w:szCs w:val="24"/>
              </w:rPr>
              <w:t>签订</w:t>
            </w:r>
          </w:p>
        </w:tc>
        <w:tc>
          <w:tcPr>
            <w:tcW w:w="1020" w:type="dxa"/>
            <w:vAlign w:val="center"/>
          </w:tcPr>
          <w:p w14:paraId="67EE4ACC">
            <w:pPr>
              <w:widowControl w:val="0"/>
              <w:spacing w:line="240" w:lineRule="auto"/>
              <w:ind w:firstLine="0" w:firstLineChars="0"/>
              <w:jc w:val="center"/>
              <w:rPr>
                <w:rFonts w:cs="Times New Roman"/>
                <w:b/>
                <w:bCs/>
                <w:sz w:val="24"/>
                <w:szCs w:val="24"/>
              </w:rPr>
            </w:pPr>
            <w:r>
              <w:rPr>
                <w:rFonts w:cs="Times New Roman"/>
                <w:b/>
                <w:bCs/>
                <w:sz w:val="24"/>
                <w:szCs w:val="24"/>
              </w:rPr>
              <w:t>测试</w:t>
            </w:r>
          </w:p>
          <w:p w14:paraId="42ECC3E8">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20" w:type="dxa"/>
            <w:vAlign w:val="center"/>
          </w:tcPr>
          <w:p w14:paraId="35135A53">
            <w:pPr>
              <w:widowControl w:val="0"/>
              <w:spacing w:line="240" w:lineRule="auto"/>
              <w:ind w:firstLine="0" w:firstLineChars="0"/>
              <w:jc w:val="center"/>
              <w:rPr>
                <w:rFonts w:cs="Times New Roman"/>
                <w:b/>
                <w:bCs/>
                <w:sz w:val="24"/>
                <w:szCs w:val="24"/>
              </w:rPr>
            </w:pPr>
            <w:r>
              <w:rPr>
                <w:rFonts w:cs="Times New Roman"/>
                <w:b/>
                <w:bCs/>
                <w:sz w:val="24"/>
                <w:szCs w:val="24"/>
              </w:rPr>
              <w:t>培训</w:t>
            </w:r>
          </w:p>
          <w:p w14:paraId="5F8C8CF7">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20" w:type="dxa"/>
            <w:vAlign w:val="center"/>
          </w:tcPr>
          <w:p w14:paraId="4CFA86C5">
            <w:pPr>
              <w:widowControl w:val="0"/>
              <w:spacing w:line="240" w:lineRule="auto"/>
              <w:ind w:firstLine="0" w:firstLineChars="0"/>
              <w:jc w:val="center"/>
              <w:rPr>
                <w:rFonts w:cs="Times New Roman"/>
                <w:b/>
                <w:bCs/>
                <w:sz w:val="24"/>
                <w:szCs w:val="24"/>
              </w:rPr>
            </w:pPr>
            <w:r>
              <w:rPr>
                <w:rFonts w:cs="Times New Roman"/>
                <w:b/>
                <w:bCs/>
                <w:sz w:val="24"/>
                <w:szCs w:val="24"/>
              </w:rPr>
              <w:t>试运行</w:t>
            </w:r>
          </w:p>
          <w:p w14:paraId="704ACD77">
            <w:pPr>
              <w:widowControl w:val="0"/>
              <w:spacing w:line="240" w:lineRule="auto"/>
              <w:ind w:firstLine="0" w:firstLineChars="0"/>
              <w:jc w:val="center"/>
              <w:rPr>
                <w:rFonts w:cs="Times New Roman"/>
                <w:b/>
                <w:bCs/>
                <w:sz w:val="24"/>
                <w:szCs w:val="24"/>
              </w:rPr>
            </w:pPr>
            <w:r>
              <w:rPr>
                <w:rFonts w:cs="Times New Roman"/>
                <w:b/>
                <w:bCs/>
                <w:sz w:val="24"/>
                <w:szCs w:val="24"/>
              </w:rPr>
              <w:t>周期</w:t>
            </w:r>
          </w:p>
        </w:tc>
        <w:tc>
          <w:tcPr>
            <w:tcW w:w="1418" w:type="dxa"/>
            <w:vAlign w:val="center"/>
          </w:tcPr>
          <w:p w14:paraId="14A85A38">
            <w:pPr>
              <w:widowControl w:val="0"/>
              <w:spacing w:line="240" w:lineRule="auto"/>
              <w:ind w:firstLine="0" w:firstLineChars="0"/>
              <w:jc w:val="center"/>
              <w:rPr>
                <w:rFonts w:cs="Times New Roman"/>
                <w:b/>
                <w:bCs/>
                <w:sz w:val="24"/>
                <w:szCs w:val="24"/>
              </w:rPr>
            </w:pPr>
            <w:r>
              <w:rPr>
                <w:rFonts w:cs="Times New Roman"/>
                <w:b/>
                <w:bCs/>
                <w:sz w:val="24"/>
                <w:szCs w:val="24"/>
              </w:rPr>
              <w:t>竣工验收</w:t>
            </w:r>
          </w:p>
          <w:p w14:paraId="720A9B71">
            <w:pPr>
              <w:widowControl w:val="0"/>
              <w:spacing w:line="240" w:lineRule="auto"/>
              <w:ind w:firstLine="0" w:firstLineChars="0"/>
              <w:jc w:val="center"/>
              <w:rPr>
                <w:rFonts w:cs="Times New Roman"/>
                <w:b/>
                <w:bCs/>
                <w:sz w:val="24"/>
                <w:szCs w:val="24"/>
              </w:rPr>
            </w:pPr>
            <w:r>
              <w:rPr>
                <w:rFonts w:cs="Times New Roman"/>
                <w:b/>
                <w:bCs/>
                <w:sz w:val="24"/>
                <w:szCs w:val="24"/>
              </w:rPr>
              <w:t>申请时间</w:t>
            </w:r>
          </w:p>
        </w:tc>
        <w:tc>
          <w:tcPr>
            <w:tcW w:w="1018" w:type="dxa"/>
            <w:vAlign w:val="center"/>
          </w:tcPr>
          <w:p w14:paraId="6460CBE8">
            <w:pPr>
              <w:widowControl w:val="0"/>
              <w:spacing w:line="240" w:lineRule="auto"/>
              <w:ind w:firstLine="0" w:firstLineChars="0"/>
              <w:jc w:val="center"/>
              <w:rPr>
                <w:rFonts w:cs="Times New Roman"/>
                <w:b/>
                <w:bCs/>
                <w:sz w:val="24"/>
                <w:szCs w:val="24"/>
              </w:rPr>
            </w:pPr>
            <w:r>
              <w:rPr>
                <w:rFonts w:cs="Times New Roman"/>
                <w:b/>
                <w:bCs/>
                <w:sz w:val="24"/>
                <w:szCs w:val="24"/>
              </w:rPr>
              <w:t>备注</w:t>
            </w:r>
          </w:p>
        </w:tc>
      </w:tr>
      <w:tr w14:paraId="4E4C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3" w:type="dxa"/>
            <w:shd w:val="clear" w:color="auto" w:fill="auto"/>
            <w:vAlign w:val="center"/>
          </w:tcPr>
          <w:p w14:paraId="373FAFD5">
            <w:pPr>
              <w:ind w:firstLine="482"/>
              <w:jc w:val="center"/>
              <w:rPr>
                <w:rFonts w:eastAsia="仿宋" w:cs="Times New Roman"/>
                <w:b/>
                <w:bCs/>
                <w:color w:val="000000"/>
                <w:kern w:val="0"/>
                <w:sz w:val="24"/>
              </w:rPr>
            </w:pPr>
          </w:p>
        </w:tc>
        <w:tc>
          <w:tcPr>
            <w:tcW w:w="1150" w:type="dxa"/>
            <w:shd w:val="clear" w:color="auto" w:fill="auto"/>
            <w:vAlign w:val="center"/>
          </w:tcPr>
          <w:p w14:paraId="7F8AC7A4">
            <w:pPr>
              <w:ind w:firstLine="482"/>
              <w:jc w:val="center"/>
              <w:rPr>
                <w:rFonts w:eastAsia="仿宋" w:cs="Times New Roman"/>
                <w:b/>
                <w:bCs/>
                <w:color w:val="000000"/>
                <w:kern w:val="0"/>
                <w:sz w:val="24"/>
              </w:rPr>
            </w:pPr>
          </w:p>
        </w:tc>
        <w:tc>
          <w:tcPr>
            <w:tcW w:w="1020" w:type="dxa"/>
            <w:vAlign w:val="center"/>
          </w:tcPr>
          <w:p w14:paraId="70975278">
            <w:pPr>
              <w:ind w:firstLine="482"/>
              <w:jc w:val="center"/>
              <w:rPr>
                <w:rFonts w:eastAsia="仿宋" w:cs="Times New Roman"/>
                <w:b/>
                <w:bCs/>
                <w:color w:val="000000"/>
                <w:kern w:val="0"/>
                <w:sz w:val="24"/>
              </w:rPr>
            </w:pPr>
          </w:p>
        </w:tc>
        <w:tc>
          <w:tcPr>
            <w:tcW w:w="1020" w:type="dxa"/>
            <w:vAlign w:val="center"/>
          </w:tcPr>
          <w:p w14:paraId="556AA118">
            <w:pPr>
              <w:ind w:firstLine="482"/>
              <w:jc w:val="center"/>
              <w:rPr>
                <w:rFonts w:eastAsia="仿宋" w:cs="Times New Roman"/>
                <w:b/>
                <w:bCs/>
                <w:color w:val="000000"/>
                <w:kern w:val="0"/>
                <w:sz w:val="24"/>
              </w:rPr>
            </w:pPr>
          </w:p>
        </w:tc>
        <w:tc>
          <w:tcPr>
            <w:tcW w:w="1020" w:type="dxa"/>
            <w:vAlign w:val="center"/>
          </w:tcPr>
          <w:p w14:paraId="62BFD482">
            <w:pPr>
              <w:ind w:firstLine="482"/>
              <w:jc w:val="center"/>
              <w:rPr>
                <w:rFonts w:eastAsia="仿宋" w:cs="Times New Roman"/>
                <w:b/>
                <w:bCs/>
                <w:color w:val="000000"/>
                <w:kern w:val="0"/>
                <w:sz w:val="24"/>
              </w:rPr>
            </w:pPr>
          </w:p>
        </w:tc>
        <w:tc>
          <w:tcPr>
            <w:tcW w:w="1020" w:type="dxa"/>
            <w:vAlign w:val="center"/>
          </w:tcPr>
          <w:p w14:paraId="4CB91041">
            <w:pPr>
              <w:ind w:firstLine="482"/>
              <w:jc w:val="center"/>
              <w:rPr>
                <w:rFonts w:eastAsia="仿宋" w:cs="Times New Roman"/>
                <w:b/>
                <w:bCs/>
                <w:color w:val="000000"/>
                <w:kern w:val="0"/>
                <w:sz w:val="24"/>
              </w:rPr>
            </w:pPr>
          </w:p>
        </w:tc>
        <w:tc>
          <w:tcPr>
            <w:tcW w:w="1020" w:type="dxa"/>
            <w:vAlign w:val="center"/>
          </w:tcPr>
          <w:p w14:paraId="536CF6A5">
            <w:pPr>
              <w:ind w:firstLine="482"/>
              <w:jc w:val="center"/>
              <w:rPr>
                <w:rFonts w:eastAsia="仿宋" w:cs="Times New Roman"/>
                <w:b/>
                <w:bCs/>
                <w:color w:val="000000"/>
                <w:kern w:val="0"/>
                <w:sz w:val="24"/>
              </w:rPr>
            </w:pPr>
          </w:p>
        </w:tc>
        <w:tc>
          <w:tcPr>
            <w:tcW w:w="1020" w:type="dxa"/>
            <w:vAlign w:val="center"/>
          </w:tcPr>
          <w:p w14:paraId="2502E4FE">
            <w:pPr>
              <w:ind w:firstLine="482"/>
              <w:jc w:val="center"/>
              <w:rPr>
                <w:rFonts w:eastAsia="仿宋" w:cs="Times New Roman"/>
                <w:b/>
                <w:bCs/>
                <w:color w:val="000000"/>
                <w:kern w:val="0"/>
                <w:sz w:val="24"/>
              </w:rPr>
            </w:pPr>
          </w:p>
        </w:tc>
        <w:tc>
          <w:tcPr>
            <w:tcW w:w="1020" w:type="dxa"/>
            <w:vAlign w:val="center"/>
          </w:tcPr>
          <w:p w14:paraId="1780171E">
            <w:pPr>
              <w:ind w:firstLine="482"/>
              <w:jc w:val="center"/>
              <w:rPr>
                <w:rFonts w:eastAsia="仿宋" w:cs="Times New Roman"/>
                <w:b/>
                <w:bCs/>
                <w:color w:val="000000"/>
                <w:kern w:val="0"/>
                <w:sz w:val="24"/>
              </w:rPr>
            </w:pPr>
          </w:p>
        </w:tc>
        <w:tc>
          <w:tcPr>
            <w:tcW w:w="1020" w:type="dxa"/>
            <w:vAlign w:val="center"/>
          </w:tcPr>
          <w:p w14:paraId="36DAAD68">
            <w:pPr>
              <w:ind w:firstLine="482"/>
              <w:jc w:val="center"/>
              <w:rPr>
                <w:rFonts w:eastAsia="仿宋" w:cs="Times New Roman"/>
                <w:b/>
                <w:bCs/>
                <w:color w:val="000000"/>
                <w:kern w:val="0"/>
                <w:sz w:val="24"/>
              </w:rPr>
            </w:pPr>
          </w:p>
        </w:tc>
        <w:tc>
          <w:tcPr>
            <w:tcW w:w="1418" w:type="dxa"/>
            <w:vAlign w:val="center"/>
          </w:tcPr>
          <w:p w14:paraId="7EE0DDCD">
            <w:pPr>
              <w:ind w:firstLine="482"/>
              <w:jc w:val="center"/>
              <w:rPr>
                <w:rFonts w:eastAsia="仿宋" w:cs="Times New Roman"/>
                <w:b/>
                <w:bCs/>
                <w:color w:val="000000"/>
                <w:kern w:val="0"/>
                <w:sz w:val="24"/>
              </w:rPr>
            </w:pPr>
          </w:p>
        </w:tc>
        <w:tc>
          <w:tcPr>
            <w:tcW w:w="1018" w:type="dxa"/>
            <w:vAlign w:val="center"/>
          </w:tcPr>
          <w:p w14:paraId="247E3A1B">
            <w:pPr>
              <w:ind w:firstLine="482"/>
              <w:jc w:val="center"/>
              <w:rPr>
                <w:rFonts w:eastAsia="仿宋" w:cs="Times New Roman"/>
                <w:b/>
                <w:bCs/>
                <w:color w:val="000000"/>
                <w:kern w:val="0"/>
                <w:sz w:val="24"/>
              </w:rPr>
            </w:pPr>
          </w:p>
        </w:tc>
      </w:tr>
      <w:tr w14:paraId="720B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3" w:type="dxa"/>
            <w:shd w:val="clear" w:color="auto" w:fill="auto"/>
            <w:vAlign w:val="center"/>
          </w:tcPr>
          <w:p w14:paraId="373C1706">
            <w:pPr>
              <w:ind w:firstLine="482"/>
              <w:jc w:val="center"/>
              <w:rPr>
                <w:rFonts w:eastAsia="仿宋" w:cs="Times New Roman"/>
                <w:b/>
                <w:bCs/>
                <w:color w:val="000000"/>
                <w:kern w:val="0"/>
                <w:sz w:val="24"/>
              </w:rPr>
            </w:pPr>
          </w:p>
        </w:tc>
        <w:tc>
          <w:tcPr>
            <w:tcW w:w="1150" w:type="dxa"/>
            <w:shd w:val="clear" w:color="auto" w:fill="auto"/>
            <w:vAlign w:val="center"/>
          </w:tcPr>
          <w:p w14:paraId="6865951D">
            <w:pPr>
              <w:ind w:firstLine="482"/>
              <w:jc w:val="center"/>
              <w:rPr>
                <w:rFonts w:eastAsia="仿宋" w:cs="Times New Roman"/>
                <w:b/>
                <w:bCs/>
                <w:color w:val="000000"/>
                <w:kern w:val="0"/>
                <w:sz w:val="24"/>
              </w:rPr>
            </w:pPr>
          </w:p>
        </w:tc>
        <w:tc>
          <w:tcPr>
            <w:tcW w:w="1020" w:type="dxa"/>
            <w:vAlign w:val="center"/>
          </w:tcPr>
          <w:p w14:paraId="7602F13A">
            <w:pPr>
              <w:ind w:firstLine="482"/>
              <w:jc w:val="center"/>
              <w:rPr>
                <w:rFonts w:eastAsia="仿宋" w:cs="Times New Roman"/>
                <w:b/>
                <w:bCs/>
                <w:color w:val="000000"/>
                <w:kern w:val="0"/>
                <w:sz w:val="24"/>
              </w:rPr>
            </w:pPr>
          </w:p>
        </w:tc>
        <w:tc>
          <w:tcPr>
            <w:tcW w:w="1020" w:type="dxa"/>
            <w:vAlign w:val="center"/>
          </w:tcPr>
          <w:p w14:paraId="6050D564">
            <w:pPr>
              <w:ind w:firstLine="482"/>
              <w:jc w:val="center"/>
              <w:rPr>
                <w:rFonts w:eastAsia="仿宋" w:cs="Times New Roman"/>
                <w:b/>
                <w:bCs/>
                <w:color w:val="000000"/>
                <w:kern w:val="0"/>
                <w:sz w:val="24"/>
              </w:rPr>
            </w:pPr>
          </w:p>
        </w:tc>
        <w:tc>
          <w:tcPr>
            <w:tcW w:w="1020" w:type="dxa"/>
            <w:vAlign w:val="center"/>
          </w:tcPr>
          <w:p w14:paraId="08A53D06">
            <w:pPr>
              <w:ind w:firstLine="482"/>
              <w:jc w:val="center"/>
              <w:rPr>
                <w:rFonts w:eastAsia="仿宋" w:cs="Times New Roman"/>
                <w:b/>
                <w:bCs/>
                <w:color w:val="000000"/>
                <w:kern w:val="0"/>
                <w:sz w:val="24"/>
              </w:rPr>
            </w:pPr>
          </w:p>
        </w:tc>
        <w:tc>
          <w:tcPr>
            <w:tcW w:w="1020" w:type="dxa"/>
            <w:vAlign w:val="center"/>
          </w:tcPr>
          <w:p w14:paraId="279EF0D4">
            <w:pPr>
              <w:ind w:firstLine="482"/>
              <w:jc w:val="center"/>
              <w:rPr>
                <w:rFonts w:eastAsia="仿宋" w:cs="Times New Roman"/>
                <w:b/>
                <w:bCs/>
                <w:color w:val="000000"/>
                <w:kern w:val="0"/>
                <w:sz w:val="24"/>
              </w:rPr>
            </w:pPr>
          </w:p>
        </w:tc>
        <w:tc>
          <w:tcPr>
            <w:tcW w:w="1020" w:type="dxa"/>
            <w:vAlign w:val="center"/>
          </w:tcPr>
          <w:p w14:paraId="7A70ECF5">
            <w:pPr>
              <w:ind w:firstLine="482"/>
              <w:jc w:val="center"/>
              <w:rPr>
                <w:rFonts w:eastAsia="仿宋" w:cs="Times New Roman"/>
                <w:b/>
                <w:bCs/>
                <w:color w:val="000000"/>
                <w:kern w:val="0"/>
                <w:sz w:val="24"/>
              </w:rPr>
            </w:pPr>
          </w:p>
        </w:tc>
        <w:tc>
          <w:tcPr>
            <w:tcW w:w="1020" w:type="dxa"/>
            <w:vAlign w:val="center"/>
          </w:tcPr>
          <w:p w14:paraId="3EB83B9D">
            <w:pPr>
              <w:ind w:firstLine="482"/>
              <w:jc w:val="center"/>
              <w:rPr>
                <w:rFonts w:eastAsia="仿宋" w:cs="Times New Roman"/>
                <w:b/>
                <w:bCs/>
                <w:color w:val="000000"/>
                <w:kern w:val="0"/>
                <w:sz w:val="24"/>
              </w:rPr>
            </w:pPr>
          </w:p>
        </w:tc>
        <w:tc>
          <w:tcPr>
            <w:tcW w:w="1020" w:type="dxa"/>
            <w:vAlign w:val="center"/>
          </w:tcPr>
          <w:p w14:paraId="6E69810C">
            <w:pPr>
              <w:ind w:firstLine="482"/>
              <w:jc w:val="center"/>
              <w:rPr>
                <w:rFonts w:eastAsia="仿宋" w:cs="Times New Roman"/>
                <w:b/>
                <w:bCs/>
                <w:color w:val="000000"/>
                <w:kern w:val="0"/>
                <w:sz w:val="24"/>
              </w:rPr>
            </w:pPr>
          </w:p>
        </w:tc>
        <w:tc>
          <w:tcPr>
            <w:tcW w:w="1020" w:type="dxa"/>
            <w:vAlign w:val="center"/>
          </w:tcPr>
          <w:p w14:paraId="6E188272">
            <w:pPr>
              <w:ind w:firstLine="482"/>
              <w:jc w:val="center"/>
              <w:rPr>
                <w:rFonts w:eastAsia="仿宋" w:cs="Times New Roman"/>
                <w:b/>
                <w:bCs/>
                <w:color w:val="000000"/>
                <w:kern w:val="0"/>
                <w:sz w:val="24"/>
              </w:rPr>
            </w:pPr>
          </w:p>
        </w:tc>
        <w:tc>
          <w:tcPr>
            <w:tcW w:w="1418" w:type="dxa"/>
            <w:vAlign w:val="center"/>
          </w:tcPr>
          <w:p w14:paraId="4C76E9D3">
            <w:pPr>
              <w:ind w:firstLine="482"/>
              <w:jc w:val="center"/>
              <w:rPr>
                <w:rFonts w:eastAsia="仿宋" w:cs="Times New Roman"/>
                <w:b/>
                <w:bCs/>
                <w:color w:val="000000"/>
                <w:kern w:val="0"/>
                <w:sz w:val="24"/>
              </w:rPr>
            </w:pPr>
          </w:p>
        </w:tc>
        <w:tc>
          <w:tcPr>
            <w:tcW w:w="1018" w:type="dxa"/>
            <w:vAlign w:val="center"/>
          </w:tcPr>
          <w:p w14:paraId="6B261CFE">
            <w:pPr>
              <w:ind w:firstLine="482"/>
              <w:jc w:val="center"/>
              <w:rPr>
                <w:rFonts w:eastAsia="仿宋" w:cs="Times New Roman"/>
                <w:b/>
                <w:bCs/>
                <w:color w:val="000000"/>
                <w:kern w:val="0"/>
                <w:sz w:val="24"/>
              </w:rPr>
            </w:pPr>
          </w:p>
        </w:tc>
      </w:tr>
    </w:tbl>
    <w:p w14:paraId="1C693739">
      <w:pPr>
        <w:ind w:firstLine="643"/>
        <w:jc w:val="center"/>
        <w:rPr>
          <w:rFonts w:cs="Times New Roman"/>
          <w:b/>
          <w:color w:val="000000"/>
          <w:kern w:val="0"/>
          <w:szCs w:val="32"/>
        </w:rPr>
      </w:pPr>
    </w:p>
    <w:p w14:paraId="6F3AB076">
      <w:pPr>
        <w:ind w:firstLine="643"/>
        <w:jc w:val="center"/>
        <w:rPr>
          <w:rFonts w:cs="Times New Roman"/>
          <w:b/>
          <w:color w:val="000000"/>
          <w:kern w:val="0"/>
          <w:szCs w:val="32"/>
        </w:rPr>
      </w:pPr>
      <w:r>
        <w:rPr>
          <w:rFonts w:cs="Times New Roman"/>
          <w:b/>
          <w:color w:val="000000"/>
          <w:kern w:val="0"/>
          <w:szCs w:val="32"/>
        </w:rPr>
        <w:t>附表3  立项批文中评审报告内容、合同清单内容/招标文件清单内容、实际建设内容比对表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6"/>
        <w:gridCol w:w="2595"/>
        <w:gridCol w:w="2762"/>
        <w:gridCol w:w="2444"/>
        <w:gridCol w:w="2575"/>
      </w:tblGrid>
      <w:tr w14:paraId="1E01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2EB82B23">
            <w:pPr>
              <w:widowControl w:val="0"/>
              <w:spacing w:line="240" w:lineRule="auto"/>
              <w:ind w:firstLine="0" w:firstLineChars="0"/>
              <w:jc w:val="center"/>
              <w:rPr>
                <w:rFonts w:cs="Times New Roman"/>
                <w:b/>
                <w:bCs/>
                <w:sz w:val="24"/>
                <w:szCs w:val="24"/>
              </w:rPr>
            </w:pPr>
            <w:r>
              <w:rPr>
                <w:rFonts w:cs="Times New Roman"/>
                <w:b/>
                <w:bCs/>
                <w:sz w:val="24"/>
                <w:szCs w:val="24"/>
              </w:rPr>
              <w:t>序号</w:t>
            </w:r>
          </w:p>
        </w:tc>
        <w:tc>
          <w:tcPr>
            <w:tcW w:w="2595" w:type="dxa"/>
            <w:vAlign w:val="center"/>
          </w:tcPr>
          <w:p w14:paraId="40AA46AB">
            <w:pPr>
              <w:widowControl w:val="0"/>
              <w:spacing w:line="240" w:lineRule="auto"/>
              <w:ind w:firstLine="0" w:firstLineChars="0"/>
              <w:jc w:val="center"/>
              <w:rPr>
                <w:rFonts w:cs="Times New Roman"/>
                <w:b/>
                <w:bCs/>
                <w:sz w:val="24"/>
                <w:szCs w:val="24"/>
              </w:rPr>
            </w:pPr>
            <w:r>
              <w:rPr>
                <w:rFonts w:cs="Times New Roman"/>
                <w:b/>
                <w:bCs/>
                <w:sz w:val="24"/>
                <w:szCs w:val="24"/>
              </w:rPr>
              <w:t>立项批文中</w:t>
            </w:r>
          </w:p>
          <w:p w14:paraId="2FCD9082">
            <w:pPr>
              <w:widowControl w:val="0"/>
              <w:spacing w:line="240" w:lineRule="auto"/>
              <w:ind w:firstLine="0" w:firstLineChars="0"/>
              <w:jc w:val="center"/>
              <w:rPr>
                <w:rFonts w:cs="Times New Roman"/>
                <w:b/>
                <w:bCs/>
                <w:sz w:val="24"/>
                <w:szCs w:val="24"/>
              </w:rPr>
            </w:pPr>
            <w:r>
              <w:rPr>
                <w:rFonts w:cs="Times New Roman"/>
                <w:b/>
                <w:bCs/>
                <w:sz w:val="24"/>
                <w:szCs w:val="24"/>
              </w:rPr>
              <w:t>评审报告内容</w:t>
            </w:r>
          </w:p>
        </w:tc>
        <w:tc>
          <w:tcPr>
            <w:tcW w:w="2762" w:type="dxa"/>
            <w:vAlign w:val="center"/>
          </w:tcPr>
          <w:p w14:paraId="40F7D801">
            <w:pPr>
              <w:widowControl w:val="0"/>
              <w:spacing w:line="240" w:lineRule="auto"/>
              <w:ind w:firstLine="0" w:firstLineChars="0"/>
              <w:jc w:val="center"/>
              <w:rPr>
                <w:rFonts w:cs="Times New Roman"/>
                <w:b/>
                <w:bCs/>
                <w:sz w:val="24"/>
                <w:szCs w:val="24"/>
              </w:rPr>
            </w:pPr>
            <w:r>
              <w:rPr>
                <w:rFonts w:cs="Times New Roman"/>
                <w:b/>
                <w:bCs/>
                <w:sz w:val="24"/>
                <w:szCs w:val="24"/>
              </w:rPr>
              <w:t>合同清单内容/招标文件清单内容</w:t>
            </w:r>
          </w:p>
        </w:tc>
        <w:tc>
          <w:tcPr>
            <w:tcW w:w="2444" w:type="dxa"/>
            <w:vAlign w:val="center"/>
          </w:tcPr>
          <w:p w14:paraId="53C5B482">
            <w:pPr>
              <w:widowControl w:val="0"/>
              <w:spacing w:line="240" w:lineRule="auto"/>
              <w:ind w:firstLine="0" w:firstLineChars="0"/>
              <w:jc w:val="center"/>
              <w:rPr>
                <w:rFonts w:cs="Times New Roman"/>
                <w:b/>
                <w:bCs/>
                <w:sz w:val="24"/>
                <w:szCs w:val="24"/>
              </w:rPr>
            </w:pPr>
            <w:r>
              <w:rPr>
                <w:rFonts w:cs="Times New Roman"/>
                <w:b/>
                <w:bCs/>
                <w:sz w:val="24"/>
                <w:szCs w:val="24"/>
              </w:rPr>
              <w:t>实际建设内容</w:t>
            </w:r>
          </w:p>
        </w:tc>
        <w:tc>
          <w:tcPr>
            <w:tcW w:w="2575" w:type="dxa"/>
            <w:vAlign w:val="center"/>
          </w:tcPr>
          <w:p w14:paraId="6FCC7EB0">
            <w:pPr>
              <w:widowControl w:val="0"/>
              <w:spacing w:line="240" w:lineRule="auto"/>
              <w:ind w:firstLine="0" w:firstLineChars="0"/>
              <w:jc w:val="center"/>
              <w:rPr>
                <w:rFonts w:cs="Times New Roman"/>
                <w:b/>
                <w:bCs/>
                <w:sz w:val="24"/>
                <w:szCs w:val="24"/>
              </w:rPr>
            </w:pPr>
            <w:r>
              <w:rPr>
                <w:rFonts w:cs="Times New Roman"/>
                <w:b/>
                <w:bCs/>
                <w:sz w:val="24"/>
                <w:szCs w:val="24"/>
              </w:rPr>
              <w:t>符合性（若不一致，请说明原因）</w:t>
            </w:r>
          </w:p>
        </w:tc>
      </w:tr>
      <w:tr w14:paraId="1FB8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261F4D7A">
            <w:pPr>
              <w:widowControl w:val="0"/>
              <w:spacing w:line="240" w:lineRule="auto"/>
              <w:ind w:firstLine="0" w:firstLineChars="0"/>
              <w:jc w:val="center"/>
              <w:rPr>
                <w:rFonts w:cs="Times New Roman"/>
                <w:b/>
                <w:bCs/>
                <w:sz w:val="24"/>
                <w:szCs w:val="24"/>
              </w:rPr>
            </w:pPr>
            <w:r>
              <w:rPr>
                <w:rFonts w:cs="Times New Roman"/>
                <w:b/>
                <w:bCs/>
                <w:sz w:val="24"/>
                <w:szCs w:val="24"/>
              </w:rPr>
              <w:t>1</w:t>
            </w:r>
          </w:p>
        </w:tc>
        <w:tc>
          <w:tcPr>
            <w:tcW w:w="2595" w:type="dxa"/>
            <w:vAlign w:val="center"/>
          </w:tcPr>
          <w:p w14:paraId="04DAF9B8">
            <w:pPr>
              <w:widowControl w:val="0"/>
              <w:spacing w:line="240" w:lineRule="auto"/>
              <w:ind w:firstLine="0" w:firstLineChars="0"/>
              <w:jc w:val="center"/>
              <w:rPr>
                <w:rFonts w:cs="Times New Roman"/>
                <w:b/>
                <w:bCs/>
                <w:sz w:val="24"/>
                <w:szCs w:val="24"/>
              </w:rPr>
            </w:pPr>
          </w:p>
        </w:tc>
        <w:tc>
          <w:tcPr>
            <w:tcW w:w="2762" w:type="dxa"/>
            <w:vAlign w:val="center"/>
          </w:tcPr>
          <w:p w14:paraId="2ADFE2A1">
            <w:pPr>
              <w:widowControl w:val="0"/>
              <w:spacing w:line="240" w:lineRule="auto"/>
              <w:ind w:firstLine="0" w:firstLineChars="0"/>
              <w:jc w:val="center"/>
              <w:rPr>
                <w:rFonts w:cs="Times New Roman"/>
                <w:b/>
                <w:bCs/>
                <w:sz w:val="24"/>
                <w:szCs w:val="24"/>
              </w:rPr>
            </w:pPr>
          </w:p>
        </w:tc>
        <w:tc>
          <w:tcPr>
            <w:tcW w:w="2444" w:type="dxa"/>
            <w:vAlign w:val="center"/>
          </w:tcPr>
          <w:p w14:paraId="58D346B8">
            <w:pPr>
              <w:widowControl w:val="0"/>
              <w:spacing w:line="240" w:lineRule="auto"/>
              <w:ind w:firstLine="0" w:firstLineChars="0"/>
              <w:jc w:val="center"/>
              <w:rPr>
                <w:rFonts w:cs="Times New Roman"/>
                <w:b/>
                <w:bCs/>
                <w:sz w:val="24"/>
                <w:szCs w:val="24"/>
              </w:rPr>
            </w:pPr>
          </w:p>
        </w:tc>
        <w:tc>
          <w:tcPr>
            <w:tcW w:w="2575" w:type="dxa"/>
            <w:vAlign w:val="center"/>
          </w:tcPr>
          <w:p w14:paraId="71150264">
            <w:pPr>
              <w:widowControl w:val="0"/>
              <w:spacing w:line="240" w:lineRule="auto"/>
              <w:ind w:firstLine="0" w:firstLineChars="0"/>
              <w:jc w:val="center"/>
              <w:rPr>
                <w:rFonts w:cs="Times New Roman"/>
                <w:b/>
                <w:bCs/>
                <w:sz w:val="24"/>
                <w:szCs w:val="24"/>
              </w:rPr>
            </w:pPr>
          </w:p>
        </w:tc>
      </w:tr>
      <w:tr w14:paraId="195E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1A43D27F">
            <w:pPr>
              <w:widowControl w:val="0"/>
              <w:spacing w:line="240" w:lineRule="auto"/>
              <w:ind w:firstLine="0" w:firstLineChars="0"/>
              <w:jc w:val="center"/>
              <w:rPr>
                <w:rFonts w:cs="Times New Roman"/>
                <w:b/>
                <w:bCs/>
                <w:sz w:val="24"/>
                <w:szCs w:val="24"/>
              </w:rPr>
            </w:pPr>
            <w:r>
              <w:rPr>
                <w:rFonts w:cs="Times New Roman"/>
                <w:b/>
                <w:bCs/>
                <w:sz w:val="24"/>
                <w:szCs w:val="24"/>
              </w:rPr>
              <w:t>2</w:t>
            </w:r>
          </w:p>
        </w:tc>
        <w:tc>
          <w:tcPr>
            <w:tcW w:w="2595" w:type="dxa"/>
            <w:vAlign w:val="center"/>
          </w:tcPr>
          <w:p w14:paraId="3B0741F7">
            <w:pPr>
              <w:widowControl w:val="0"/>
              <w:spacing w:line="240" w:lineRule="auto"/>
              <w:ind w:firstLine="0" w:firstLineChars="0"/>
              <w:jc w:val="center"/>
              <w:rPr>
                <w:rFonts w:cs="Times New Roman"/>
                <w:b/>
                <w:bCs/>
                <w:sz w:val="24"/>
                <w:szCs w:val="24"/>
              </w:rPr>
            </w:pPr>
          </w:p>
        </w:tc>
        <w:tc>
          <w:tcPr>
            <w:tcW w:w="2762" w:type="dxa"/>
            <w:vAlign w:val="center"/>
          </w:tcPr>
          <w:p w14:paraId="15570625">
            <w:pPr>
              <w:widowControl w:val="0"/>
              <w:spacing w:line="240" w:lineRule="auto"/>
              <w:ind w:firstLine="0" w:firstLineChars="0"/>
              <w:jc w:val="center"/>
              <w:rPr>
                <w:rFonts w:cs="Times New Roman"/>
                <w:b/>
                <w:bCs/>
                <w:sz w:val="24"/>
                <w:szCs w:val="24"/>
              </w:rPr>
            </w:pPr>
          </w:p>
        </w:tc>
        <w:tc>
          <w:tcPr>
            <w:tcW w:w="2444" w:type="dxa"/>
            <w:vAlign w:val="center"/>
          </w:tcPr>
          <w:p w14:paraId="12A0C769">
            <w:pPr>
              <w:widowControl w:val="0"/>
              <w:spacing w:line="240" w:lineRule="auto"/>
              <w:ind w:firstLine="0" w:firstLineChars="0"/>
              <w:jc w:val="center"/>
              <w:rPr>
                <w:rFonts w:cs="Times New Roman"/>
                <w:b/>
                <w:bCs/>
                <w:sz w:val="24"/>
                <w:szCs w:val="24"/>
              </w:rPr>
            </w:pPr>
          </w:p>
        </w:tc>
        <w:tc>
          <w:tcPr>
            <w:tcW w:w="2575" w:type="dxa"/>
            <w:vAlign w:val="center"/>
          </w:tcPr>
          <w:p w14:paraId="2A4B0740">
            <w:pPr>
              <w:widowControl w:val="0"/>
              <w:spacing w:line="240" w:lineRule="auto"/>
              <w:ind w:firstLine="0" w:firstLineChars="0"/>
              <w:jc w:val="center"/>
              <w:rPr>
                <w:rFonts w:cs="Times New Roman"/>
                <w:b/>
                <w:bCs/>
                <w:sz w:val="24"/>
                <w:szCs w:val="24"/>
              </w:rPr>
            </w:pPr>
          </w:p>
        </w:tc>
      </w:tr>
      <w:tr w14:paraId="315C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579BCB4D">
            <w:pPr>
              <w:widowControl w:val="0"/>
              <w:spacing w:line="240" w:lineRule="auto"/>
              <w:ind w:firstLine="0" w:firstLineChars="0"/>
              <w:jc w:val="center"/>
              <w:rPr>
                <w:rFonts w:cs="Times New Roman"/>
                <w:b/>
                <w:bCs/>
                <w:sz w:val="24"/>
                <w:szCs w:val="24"/>
              </w:rPr>
            </w:pPr>
            <w:r>
              <w:rPr>
                <w:rFonts w:cs="Times New Roman"/>
                <w:b/>
                <w:bCs/>
                <w:sz w:val="24"/>
                <w:szCs w:val="24"/>
              </w:rPr>
              <w:t>3</w:t>
            </w:r>
          </w:p>
        </w:tc>
        <w:tc>
          <w:tcPr>
            <w:tcW w:w="2595" w:type="dxa"/>
            <w:vAlign w:val="center"/>
          </w:tcPr>
          <w:p w14:paraId="28F20727">
            <w:pPr>
              <w:widowControl w:val="0"/>
              <w:spacing w:line="240" w:lineRule="auto"/>
              <w:ind w:firstLine="0" w:firstLineChars="0"/>
              <w:jc w:val="center"/>
              <w:rPr>
                <w:rFonts w:cs="Times New Roman"/>
                <w:b/>
                <w:bCs/>
                <w:sz w:val="24"/>
                <w:szCs w:val="24"/>
              </w:rPr>
            </w:pPr>
          </w:p>
        </w:tc>
        <w:tc>
          <w:tcPr>
            <w:tcW w:w="2762" w:type="dxa"/>
            <w:vAlign w:val="center"/>
          </w:tcPr>
          <w:p w14:paraId="23C8F592">
            <w:pPr>
              <w:widowControl w:val="0"/>
              <w:spacing w:line="240" w:lineRule="auto"/>
              <w:ind w:firstLine="0" w:firstLineChars="0"/>
              <w:jc w:val="center"/>
              <w:rPr>
                <w:rFonts w:cs="Times New Roman"/>
                <w:b/>
                <w:bCs/>
                <w:sz w:val="24"/>
                <w:szCs w:val="24"/>
              </w:rPr>
            </w:pPr>
          </w:p>
        </w:tc>
        <w:tc>
          <w:tcPr>
            <w:tcW w:w="2444" w:type="dxa"/>
            <w:vAlign w:val="center"/>
          </w:tcPr>
          <w:p w14:paraId="2EF8B90C">
            <w:pPr>
              <w:widowControl w:val="0"/>
              <w:spacing w:line="240" w:lineRule="auto"/>
              <w:ind w:firstLine="0" w:firstLineChars="0"/>
              <w:jc w:val="center"/>
              <w:rPr>
                <w:rFonts w:cs="Times New Roman"/>
                <w:b/>
                <w:bCs/>
                <w:sz w:val="24"/>
                <w:szCs w:val="24"/>
              </w:rPr>
            </w:pPr>
          </w:p>
        </w:tc>
        <w:tc>
          <w:tcPr>
            <w:tcW w:w="2575" w:type="dxa"/>
            <w:vAlign w:val="center"/>
          </w:tcPr>
          <w:p w14:paraId="4F66B225">
            <w:pPr>
              <w:widowControl w:val="0"/>
              <w:spacing w:line="240" w:lineRule="auto"/>
              <w:ind w:firstLine="0" w:firstLineChars="0"/>
              <w:jc w:val="center"/>
              <w:rPr>
                <w:rFonts w:cs="Times New Roman"/>
                <w:b/>
                <w:bCs/>
                <w:sz w:val="24"/>
                <w:szCs w:val="24"/>
              </w:rPr>
            </w:pPr>
          </w:p>
        </w:tc>
      </w:tr>
      <w:tr w14:paraId="3B2D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026E3CCA">
            <w:pPr>
              <w:widowControl w:val="0"/>
              <w:spacing w:line="240" w:lineRule="auto"/>
              <w:ind w:firstLine="0" w:firstLineChars="0"/>
              <w:jc w:val="center"/>
              <w:rPr>
                <w:rFonts w:cs="Times New Roman"/>
                <w:b/>
                <w:bCs/>
                <w:sz w:val="24"/>
                <w:szCs w:val="24"/>
              </w:rPr>
            </w:pPr>
            <w:r>
              <w:rPr>
                <w:rFonts w:cs="Times New Roman"/>
                <w:b/>
                <w:bCs/>
                <w:sz w:val="24"/>
                <w:szCs w:val="24"/>
              </w:rPr>
              <w:t>4</w:t>
            </w:r>
          </w:p>
        </w:tc>
        <w:tc>
          <w:tcPr>
            <w:tcW w:w="2595" w:type="dxa"/>
            <w:vAlign w:val="center"/>
          </w:tcPr>
          <w:p w14:paraId="251AE0B1">
            <w:pPr>
              <w:widowControl w:val="0"/>
              <w:spacing w:line="240" w:lineRule="auto"/>
              <w:ind w:firstLine="0" w:firstLineChars="0"/>
              <w:jc w:val="center"/>
              <w:rPr>
                <w:rFonts w:cs="Times New Roman"/>
                <w:b/>
                <w:bCs/>
                <w:sz w:val="24"/>
                <w:szCs w:val="24"/>
              </w:rPr>
            </w:pPr>
          </w:p>
        </w:tc>
        <w:tc>
          <w:tcPr>
            <w:tcW w:w="2762" w:type="dxa"/>
            <w:vAlign w:val="center"/>
          </w:tcPr>
          <w:p w14:paraId="65387CCB">
            <w:pPr>
              <w:widowControl w:val="0"/>
              <w:spacing w:line="240" w:lineRule="auto"/>
              <w:ind w:firstLine="0" w:firstLineChars="0"/>
              <w:jc w:val="center"/>
              <w:rPr>
                <w:rFonts w:cs="Times New Roman"/>
                <w:b/>
                <w:bCs/>
                <w:sz w:val="24"/>
                <w:szCs w:val="24"/>
              </w:rPr>
            </w:pPr>
          </w:p>
        </w:tc>
        <w:tc>
          <w:tcPr>
            <w:tcW w:w="2444" w:type="dxa"/>
            <w:vAlign w:val="center"/>
          </w:tcPr>
          <w:p w14:paraId="0143EB0C">
            <w:pPr>
              <w:widowControl w:val="0"/>
              <w:spacing w:line="240" w:lineRule="auto"/>
              <w:ind w:firstLine="0" w:firstLineChars="0"/>
              <w:jc w:val="center"/>
              <w:rPr>
                <w:rFonts w:cs="Times New Roman"/>
                <w:b/>
                <w:bCs/>
                <w:sz w:val="24"/>
                <w:szCs w:val="24"/>
              </w:rPr>
            </w:pPr>
          </w:p>
        </w:tc>
        <w:tc>
          <w:tcPr>
            <w:tcW w:w="2575" w:type="dxa"/>
            <w:vAlign w:val="center"/>
          </w:tcPr>
          <w:p w14:paraId="710EA04B">
            <w:pPr>
              <w:widowControl w:val="0"/>
              <w:spacing w:line="240" w:lineRule="auto"/>
              <w:ind w:firstLine="0" w:firstLineChars="0"/>
              <w:jc w:val="center"/>
              <w:rPr>
                <w:rFonts w:cs="Times New Roman"/>
                <w:b/>
                <w:bCs/>
                <w:sz w:val="24"/>
                <w:szCs w:val="24"/>
              </w:rPr>
            </w:pPr>
          </w:p>
        </w:tc>
      </w:tr>
      <w:tr w14:paraId="69B7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6696C532">
            <w:pPr>
              <w:widowControl w:val="0"/>
              <w:spacing w:line="240" w:lineRule="auto"/>
              <w:ind w:firstLine="0" w:firstLineChars="0"/>
              <w:jc w:val="center"/>
              <w:rPr>
                <w:rFonts w:cs="Times New Roman"/>
                <w:b/>
                <w:bCs/>
                <w:sz w:val="24"/>
                <w:szCs w:val="24"/>
              </w:rPr>
            </w:pPr>
            <w:r>
              <w:rPr>
                <w:rFonts w:cs="Times New Roman"/>
                <w:b/>
                <w:bCs/>
                <w:sz w:val="24"/>
                <w:szCs w:val="24"/>
              </w:rPr>
              <w:t>...</w:t>
            </w:r>
          </w:p>
        </w:tc>
        <w:tc>
          <w:tcPr>
            <w:tcW w:w="2595" w:type="dxa"/>
            <w:vAlign w:val="center"/>
          </w:tcPr>
          <w:p w14:paraId="47C55366">
            <w:pPr>
              <w:widowControl w:val="0"/>
              <w:spacing w:line="240" w:lineRule="auto"/>
              <w:ind w:firstLine="0" w:firstLineChars="0"/>
              <w:jc w:val="center"/>
              <w:rPr>
                <w:rFonts w:cs="Times New Roman"/>
                <w:b/>
                <w:bCs/>
                <w:sz w:val="24"/>
                <w:szCs w:val="24"/>
              </w:rPr>
            </w:pPr>
          </w:p>
        </w:tc>
        <w:tc>
          <w:tcPr>
            <w:tcW w:w="2762" w:type="dxa"/>
            <w:vAlign w:val="center"/>
          </w:tcPr>
          <w:p w14:paraId="7759395B">
            <w:pPr>
              <w:widowControl w:val="0"/>
              <w:spacing w:line="240" w:lineRule="auto"/>
              <w:ind w:firstLine="0" w:firstLineChars="0"/>
              <w:jc w:val="center"/>
              <w:rPr>
                <w:rFonts w:cs="Times New Roman"/>
                <w:b/>
                <w:bCs/>
                <w:sz w:val="24"/>
                <w:szCs w:val="24"/>
              </w:rPr>
            </w:pPr>
          </w:p>
        </w:tc>
        <w:tc>
          <w:tcPr>
            <w:tcW w:w="2444" w:type="dxa"/>
            <w:vAlign w:val="center"/>
          </w:tcPr>
          <w:p w14:paraId="79AB5848">
            <w:pPr>
              <w:widowControl w:val="0"/>
              <w:spacing w:line="240" w:lineRule="auto"/>
              <w:ind w:firstLine="0" w:firstLineChars="0"/>
              <w:jc w:val="center"/>
              <w:rPr>
                <w:rFonts w:cs="Times New Roman"/>
                <w:b/>
                <w:bCs/>
                <w:sz w:val="24"/>
                <w:szCs w:val="24"/>
              </w:rPr>
            </w:pPr>
          </w:p>
        </w:tc>
        <w:tc>
          <w:tcPr>
            <w:tcW w:w="2575" w:type="dxa"/>
            <w:vAlign w:val="center"/>
          </w:tcPr>
          <w:p w14:paraId="14282661">
            <w:pPr>
              <w:widowControl w:val="0"/>
              <w:spacing w:line="240" w:lineRule="auto"/>
              <w:ind w:firstLine="0" w:firstLineChars="0"/>
              <w:jc w:val="center"/>
              <w:rPr>
                <w:rFonts w:cs="Times New Roman"/>
                <w:b/>
                <w:bCs/>
                <w:sz w:val="24"/>
                <w:szCs w:val="24"/>
              </w:rPr>
            </w:pPr>
          </w:p>
        </w:tc>
      </w:tr>
    </w:tbl>
    <w:p w14:paraId="04E8DDBF">
      <w:pPr>
        <w:ind w:firstLine="640"/>
        <w:rPr>
          <w:rFonts w:cs="Times New Roman"/>
          <w:szCs w:val="32"/>
        </w:rPr>
      </w:pPr>
    </w:p>
    <w:p w14:paraId="2EFD7693">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sectPr>
      <w:headerReference r:id="rId5" w:type="default"/>
      <w:footerReference r:id="rId6" w:type="default"/>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宋体"/>
    <w:panose1 w:val="02000500000000000000"/>
    <w:charset w:val="86"/>
    <w:family w:val="auto"/>
    <w:pitch w:val="default"/>
    <w:sig w:usb0="00000000" w:usb1="00000000" w:usb2="00000012" w:usb3="00000000" w:csb0="0004000F"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3AAF7">
    <w:pPr>
      <w:pStyle w:val="9"/>
    </w:pPr>
  </w:p>
  <w:p w14:paraId="55CD02A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66E6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666E6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6052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C4DDE"/>
    <w:multiLevelType w:val="singleLevel"/>
    <w:tmpl w:val="DF9C4DDE"/>
    <w:lvl w:ilvl="0" w:tentative="0">
      <w:start w:val="1"/>
      <w:numFmt w:val="decimal"/>
      <w:suff w:val="nothing"/>
      <w:lvlText w:val="%1、"/>
      <w:lvlJc w:val="left"/>
      <w:pPr>
        <w:ind w:left="315" w:firstLine="0"/>
      </w:pPr>
    </w:lvl>
  </w:abstractNum>
  <w:abstractNum w:abstractNumId="1">
    <w:nsid w:val="EFE3427A"/>
    <w:multiLevelType w:val="singleLevel"/>
    <w:tmpl w:val="EFE3427A"/>
    <w:lvl w:ilvl="0" w:tentative="0">
      <w:start w:val="1"/>
      <w:numFmt w:val="decimal"/>
      <w:suff w:val="nothing"/>
      <w:lvlText w:val="%1、"/>
      <w:lvlJc w:val="left"/>
      <w:pPr>
        <w:ind w:left="315" w:firstLine="0"/>
      </w:pPr>
    </w:lvl>
  </w:abstractNum>
  <w:abstractNum w:abstractNumId="2">
    <w:nsid w:val="FCF6EC01"/>
    <w:multiLevelType w:val="singleLevel"/>
    <w:tmpl w:val="FCF6EC01"/>
    <w:lvl w:ilvl="0" w:tentative="0">
      <w:start w:val="1"/>
      <w:numFmt w:val="decimal"/>
      <w:suff w:val="nothing"/>
      <w:lvlText w:val="%1、"/>
      <w:lvlJc w:val="left"/>
      <w:pPr>
        <w:ind w:left="315" w:firstLine="0"/>
      </w:pPr>
    </w:lvl>
  </w:abstractNum>
  <w:abstractNum w:abstractNumId="3">
    <w:nsid w:val="FF9B02C4"/>
    <w:multiLevelType w:val="singleLevel"/>
    <w:tmpl w:val="FF9B02C4"/>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yY2E5N2I1YWUxNzZhYjEwYTI5MzYzYmJmZGFjNzcifQ=="/>
  </w:docVars>
  <w:rsids>
    <w:rsidRoot w:val="00991E46"/>
    <w:rsid w:val="000726D5"/>
    <w:rsid w:val="00077EA9"/>
    <w:rsid w:val="000840CE"/>
    <w:rsid w:val="000904B6"/>
    <w:rsid w:val="000F130B"/>
    <w:rsid w:val="003778E7"/>
    <w:rsid w:val="003C323A"/>
    <w:rsid w:val="004129E4"/>
    <w:rsid w:val="0043507F"/>
    <w:rsid w:val="004B4E2B"/>
    <w:rsid w:val="0050740C"/>
    <w:rsid w:val="00565EB0"/>
    <w:rsid w:val="005727D0"/>
    <w:rsid w:val="00615A93"/>
    <w:rsid w:val="00635F33"/>
    <w:rsid w:val="006D5E2A"/>
    <w:rsid w:val="00792734"/>
    <w:rsid w:val="0079413B"/>
    <w:rsid w:val="007D119D"/>
    <w:rsid w:val="007F7E8C"/>
    <w:rsid w:val="008A6857"/>
    <w:rsid w:val="008E2A8A"/>
    <w:rsid w:val="008F2185"/>
    <w:rsid w:val="00991E46"/>
    <w:rsid w:val="009C42E7"/>
    <w:rsid w:val="00AC3409"/>
    <w:rsid w:val="00AD2841"/>
    <w:rsid w:val="00BA1F5C"/>
    <w:rsid w:val="00BE4D4F"/>
    <w:rsid w:val="00CD0706"/>
    <w:rsid w:val="00D41CA3"/>
    <w:rsid w:val="00D71F92"/>
    <w:rsid w:val="00DE7DE8"/>
    <w:rsid w:val="00DF0684"/>
    <w:rsid w:val="00E20400"/>
    <w:rsid w:val="00E831E5"/>
    <w:rsid w:val="00E964F7"/>
    <w:rsid w:val="05DF2A80"/>
    <w:rsid w:val="07025239"/>
    <w:rsid w:val="07F61B1A"/>
    <w:rsid w:val="0A2D8698"/>
    <w:rsid w:val="0D7B3076"/>
    <w:rsid w:val="1CE5E4B8"/>
    <w:rsid w:val="1DDF066E"/>
    <w:rsid w:val="1F53F89D"/>
    <w:rsid w:val="1F9727A2"/>
    <w:rsid w:val="1FD4A638"/>
    <w:rsid w:val="28E7D4D4"/>
    <w:rsid w:val="297D9DDB"/>
    <w:rsid w:val="2AFD29FE"/>
    <w:rsid w:val="2BFA24A0"/>
    <w:rsid w:val="2D3E04CD"/>
    <w:rsid w:val="2EDF098D"/>
    <w:rsid w:val="2FDB7B78"/>
    <w:rsid w:val="2FF3E430"/>
    <w:rsid w:val="31B667A6"/>
    <w:rsid w:val="3274EBF0"/>
    <w:rsid w:val="3358764C"/>
    <w:rsid w:val="33F665BF"/>
    <w:rsid w:val="36F28D93"/>
    <w:rsid w:val="375CF684"/>
    <w:rsid w:val="37B73D5B"/>
    <w:rsid w:val="37BEEB0D"/>
    <w:rsid w:val="37CFDFD7"/>
    <w:rsid w:val="37FDA45B"/>
    <w:rsid w:val="37FDE697"/>
    <w:rsid w:val="393F21E1"/>
    <w:rsid w:val="39FEF241"/>
    <w:rsid w:val="3BEAC5C8"/>
    <w:rsid w:val="3BFFC05B"/>
    <w:rsid w:val="3CF7A527"/>
    <w:rsid w:val="3D1BE3C7"/>
    <w:rsid w:val="3D3F8D91"/>
    <w:rsid w:val="3DB73EF1"/>
    <w:rsid w:val="3DDDFAD5"/>
    <w:rsid w:val="3E5A6666"/>
    <w:rsid w:val="3E5B5F21"/>
    <w:rsid w:val="3EEF8AC0"/>
    <w:rsid w:val="3EFBE371"/>
    <w:rsid w:val="3F9EA7EC"/>
    <w:rsid w:val="3FAC7D44"/>
    <w:rsid w:val="3FC39865"/>
    <w:rsid w:val="3FD1862D"/>
    <w:rsid w:val="3FDC9A1F"/>
    <w:rsid w:val="3FECDD3A"/>
    <w:rsid w:val="3FEEF16F"/>
    <w:rsid w:val="40D04214"/>
    <w:rsid w:val="40E75F72"/>
    <w:rsid w:val="45BF753E"/>
    <w:rsid w:val="46F79759"/>
    <w:rsid w:val="477B5AC2"/>
    <w:rsid w:val="49DDAB6B"/>
    <w:rsid w:val="49FA39BB"/>
    <w:rsid w:val="4A1B7FA0"/>
    <w:rsid w:val="4BFFF12D"/>
    <w:rsid w:val="4DBF98BA"/>
    <w:rsid w:val="4DF3A170"/>
    <w:rsid w:val="4EFFB388"/>
    <w:rsid w:val="4F1E0856"/>
    <w:rsid w:val="4FAF7B39"/>
    <w:rsid w:val="4FFFFFF4"/>
    <w:rsid w:val="53FE13B3"/>
    <w:rsid w:val="53FE60E1"/>
    <w:rsid w:val="55F76253"/>
    <w:rsid w:val="57F67024"/>
    <w:rsid w:val="5BFA5A20"/>
    <w:rsid w:val="5DDBE812"/>
    <w:rsid w:val="5EF5E571"/>
    <w:rsid w:val="5F36F786"/>
    <w:rsid w:val="5F97C6B4"/>
    <w:rsid w:val="5FFB106D"/>
    <w:rsid w:val="5FFF7AA8"/>
    <w:rsid w:val="5FFFBA61"/>
    <w:rsid w:val="61DF3F14"/>
    <w:rsid w:val="64DF64C7"/>
    <w:rsid w:val="65B7128B"/>
    <w:rsid w:val="65FF688B"/>
    <w:rsid w:val="67777756"/>
    <w:rsid w:val="67F6893F"/>
    <w:rsid w:val="68DFF79D"/>
    <w:rsid w:val="69FD96F1"/>
    <w:rsid w:val="6AD7149E"/>
    <w:rsid w:val="6AE74B19"/>
    <w:rsid w:val="6DFEF6D3"/>
    <w:rsid w:val="6EBF1960"/>
    <w:rsid w:val="6F39FABC"/>
    <w:rsid w:val="6F9F0033"/>
    <w:rsid w:val="6FBFC5D8"/>
    <w:rsid w:val="6FD9F027"/>
    <w:rsid w:val="6FF5B311"/>
    <w:rsid w:val="6FF75A1A"/>
    <w:rsid w:val="734E20C0"/>
    <w:rsid w:val="7355DAB2"/>
    <w:rsid w:val="739FDE06"/>
    <w:rsid w:val="7696C656"/>
    <w:rsid w:val="76FF655F"/>
    <w:rsid w:val="77B26F9E"/>
    <w:rsid w:val="77DF8327"/>
    <w:rsid w:val="77F54558"/>
    <w:rsid w:val="77F73B76"/>
    <w:rsid w:val="77FE52D2"/>
    <w:rsid w:val="78D50E43"/>
    <w:rsid w:val="79F3CAC0"/>
    <w:rsid w:val="7A8EA553"/>
    <w:rsid w:val="7AFFAE2F"/>
    <w:rsid w:val="7B08CA4D"/>
    <w:rsid w:val="7BAEADFD"/>
    <w:rsid w:val="7BBE24EB"/>
    <w:rsid w:val="7BEA1B55"/>
    <w:rsid w:val="7BFA6859"/>
    <w:rsid w:val="7BFE455B"/>
    <w:rsid w:val="7BFF5290"/>
    <w:rsid w:val="7D69CA3F"/>
    <w:rsid w:val="7D6F9393"/>
    <w:rsid w:val="7D78C46D"/>
    <w:rsid w:val="7DEAD097"/>
    <w:rsid w:val="7DFB0AD5"/>
    <w:rsid w:val="7E779203"/>
    <w:rsid w:val="7E77A3D0"/>
    <w:rsid w:val="7EAFEFBB"/>
    <w:rsid w:val="7EB64FC4"/>
    <w:rsid w:val="7ED5A766"/>
    <w:rsid w:val="7EE72B83"/>
    <w:rsid w:val="7EF1062A"/>
    <w:rsid w:val="7EFBBDF5"/>
    <w:rsid w:val="7EFD8166"/>
    <w:rsid w:val="7EFFA16B"/>
    <w:rsid w:val="7F3BD507"/>
    <w:rsid w:val="7F3FB19B"/>
    <w:rsid w:val="7F4673CC"/>
    <w:rsid w:val="7F56717A"/>
    <w:rsid w:val="7F5F195A"/>
    <w:rsid w:val="7F7E619B"/>
    <w:rsid w:val="7FB337D8"/>
    <w:rsid w:val="7FDF1399"/>
    <w:rsid w:val="7FDF454D"/>
    <w:rsid w:val="7FDF940A"/>
    <w:rsid w:val="7FEC634A"/>
    <w:rsid w:val="7FF13100"/>
    <w:rsid w:val="7FF7DE1E"/>
    <w:rsid w:val="7FF80588"/>
    <w:rsid w:val="7FFBDC0F"/>
    <w:rsid w:val="7FFF8A45"/>
    <w:rsid w:val="7FFFA913"/>
    <w:rsid w:val="7FFFF242"/>
    <w:rsid w:val="8BFE7CBF"/>
    <w:rsid w:val="8FDC60F5"/>
    <w:rsid w:val="8FDF621A"/>
    <w:rsid w:val="95AF8E9B"/>
    <w:rsid w:val="977F44CE"/>
    <w:rsid w:val="9F7F2E25"/>
    <w:rsid w:val="A5FACC1D"/>
    <w:rsid w:val="ADB34106"/>
    <w:rsid w:val="AF3797FA"/>
    <w:rsid w:val="AFCC1648"/>
    <w:rsid w:val="AFF6B3B3"/>
    <w:rsid w:val="AFF7345A"/>
    <w:rsid w:val="B3AFE420"/>
    <w:rsid w:val="B3FFA879"/>
    <w:rsid w:val="B4ED88FA"/>
    <w:rsid w:val="B5F0AA30"/>
    <w:rsid w:val="B9D749C8"/>
    <w:rsid w:val="BAFD8C30"/>
    <w:rsid w:val="BAFFAFC1"/>
    <w:rsid w:val="BBBD1857"/>
    <w:rsid w:val="BBEF83A2"/>
    <w:rsid w:val="BCE93029"/>
    <w:rsid w:val="BE1B3933"/>
    <w:rsid w:val="BF236579"/>
    <w:rsid w:val="BF7F285A"/>
    <w:rsid w:val="BF7FC4B5"/>
    <w:rsid w:val="BF81D1EB"/>
    <w:rsid w:val="BFD7749F"/>
    <w:rsid w:val="BFFCBF92"/>
    <w:rsid w:val="BFFF0A9B"/>
    <w:rsid w:val="C77F259D"/>
    <w:rsid w:val="C7ED487C"/>
    <w:rsid w:val="C9B78DFE"/>
    <w:rsid w:val="CCBF5900"/>
    <w:rsid w:val="CDF33DFB"/>
    <w:rsid w:val="CECF31C2"/>
    <w:rsid w:val="CF5B5AAB"/>
    <w:rsid w:val="CFC7EA81"/>
    <w:rsid w:val="CFFF59D8"/>
    <w:rsid w:val="CFFFEDC4"/>
    <w:rsid w:val="D3F6888D"/>
    <w:rsid w:val="D3FEB734"/>
    <w:rsid w:val="D7DB1864"/>
    <w:rsid w:val="DA7F7DCE"/>
    <w:rsid w:val="DAFB29B7"/>
    <w:rsid w:val="DB57A5CD"/>
    <w:rsid w:val="DB6A71FB"/>
    <w:rsid w:val="DCFFE5CE"/>
    <w:rsid w:val="DEDF4DD4"/>
    <w:rsid w:val="DFB96671"/>
    <w:rsid w:val="DFEF2F5D"/>
    <w:rsid w:val="DFFC0A5C"/>
    <w:rsid w:val="DFFEEDC9"/>
    <w:rsid w:val="DFFFAAFC"/>
    <w:rsid w:val="E5FF064D"/>
    <w:rsid w:val="E7EEB84B"/>
    <w:rsid w:val="E7FFE77A"/>
    <w:rsid w:val="E9CF70A6"/>
    <w:rsid w:val="EB3435F7"/>
    <w:rsid w:val="EBEF2A94"/>
    <w:rsid w:val="EBEF8DDF"/>
    <w:rsid w:val="EBF7C701"/>
    <w:rsid w:val="EBFA7A67"/>
    <w:rsid w:val="ED507D12"/>
    <w:rsid w:val="ED8F7642"/>
    <w:rsid w:val="EDBD4705"/>
    <w:rsid w:val="EDDBF7BE"/>
    <w:rsid w:val="EDFD71C2"/>
    <w:rsid w:val="EFF76EB8"/>
    <w:rsid w:val="EFF79B2C"/>
    <w:rsid w:val="EFFF22D6"/>
    <w:rsid w:val="EFFFC965"/>
    <w:rsid w:val="F5FB558A"/>
    <w:rsid w:val="F6B94894"/>
    <w:rsid w:val="F73F153D"/>
    <w:rsid w:val="F7BF551C"/>
    <w:rsid w:val="F7ECEB33"/>
    <w:rsid w:val="F7FBEE87"/>
    <w:rsid w:val="F7FE4CA4"/>
    <w:rsid w:val="F7FFA41E"/>
    <w:rsid w:val="F999A2BE"/>
    <w:rsid w:val="F9D70B12"/>
    <w:rsid w:val="F9ED2486"/>
    <w:rsid w:val="FAF5A29B"/>
    <w:rsid w:val="FAF6664B"/>
    <w:rsid w:val="FB1E4D23"/>
    <w:rsid w:val="FB3DB724"/>
    <w:rsid w:val="FB4E6EC4"/>
    <w:rsid w:val="FB7F544B"/>
    <w:rsid w:val="FBBC4BFE"/>
    <w:rsid w:val="FBC79B13"/>
    <w:rsid w:val="FBCD41B6"/>
    <w:rsid w:val="FBE54681"/>
    <w:rsid w:val="FCDBCFDC"/>
    <w:rsid w:val="FD6F276E"/>
    <w:rsid w:val="FDB7407B"/>
    <w:rsid w:val="FDEF3A73"/>
    <w:rsid w:val="FDF91BDC"/>
    <w:rsid w:val="FDFD87DD"/>
    <w:rsid w:val="FDFF5B9C"/>
    <w:rsid w:val="FE4F7F30"/>
    <w:rsid w:val="FE5FBADE"/>
    <w:rsid w:val="FEC3B184"/>
    <w:rsid w:val="FEDF4448"/>
    <w:rsid w:val="FEE7ADE7"/>
    <w:rsid w:val="FEF3965A"/>
    <w:rsid w:val="FEFB3E66"/>
    <w:rsid w:val="FEFE44C3"/>
    <w:rsid w:val="FEFF10C5"/>
    <w:rsid w:val="FF3575DD"/>
    <w:rsid w:val="FF3EA001"/>
    <w:rsid w:val="FF6549DD"/>
    <w:rsid w:val="FF7DEEAC"/>
    <w:rsid w:val="FF7FF225"/>
    <w:rsid w:val="FF9FF771"/>
    <w:rsid w:val="FFAE9F19"/>
    <w:rsid w:val="FFB53A82"/>
    <w:rsid w:val="FFB98A85"/>
    <w:rsid w:val="FFBE58BB"/>
    <w:rsid w:val="FFBEA442"/>
    <w:rsid w:val="FFCD88B3"/>
    <w:rsid w:val="FFDDD392"/>
    <w:rsid w:val="FFEB30D8"/>
    <w:rsid w:val="FFF7B99F"/>
    <w:rsid w:val="FFFD7016"/>
    <w:rsid w:val="FFFD998D"/>
    <w:rsid w:val="FFFDC8D2"/>
    <w:rsid w:val="FFFEA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heme="minorBidi"/>
      <w:kern w:val="2"/>
      <w:sz w:val="32"/>
      <w:szCs w:val="22"/>
      <w:lang w:val="en-US" w:eastAsia="zh-CN" w:bidi="ar-SA"/>
    </w:rPr>
  </w:style>
  <w:style w:type="paragraph" w:styleId="4">
    <w:name w:val="heading 1"/>
    <w:basedOn w:val="1"/>
    <w:next w:val="1"/>
    <w:link w:val="27"/>
    <w:qFormat/>
    <w:uiPriority w:val="9"/>
    <w:pPr>
      <w:keepNext/>
      <w:keepLines/>
      <w:widowControl/>
      <w:spacing w:before="340" w:after="330" w:line="578" w:lineRule="atLeast"/>
      <w:jc w:val="left"/>
      <w:outlineLvl w:val="0"/>
    </w:pPr>
    <w:rPr>
      <w:rFonts w:eastAsia="黑体"/>
      <w:b/>
      <w:bCs/>
      <w:kern w:val="44"/>
      <w:sz w:val="2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ind w:firstLine="420" w:firstLineChars="200"/>
    </w:pPr>
  </w:style>
  <w:style w:type="paragraph" w:styleId="3">
    <w:name w:val="Body Text Indent"/>
    <w:basedOn w:val="1"/>
    <w:semiHidden/>
    <w:unhideWhenUsed/>
    <w:qFormat/>
    <w:uiPriority w:val="99"/>
    <w:pPr>
      <w:spacing w:after="120" w:afterLines="0" w:afterAutospacing="0"/>
      <w:ind w:left="420" w:leftChars="200"/>
    </w:pPr>
  </w:style>
  <w:style w:type="paragraph" w:styleId="5">
    <w:name w:val="annotation text"/>
    <w:basedOn w:val="1"/>
    <w:link w:val="30"/>
    <w:unhideWhenUsed/>
    <w:qFormat/>
    <w:uiPriority w:val="99"/>
    <w:pPr>
      <w:jc w:val="left"/>
    </w:pPr>
  </w:style>
  <w:style w:type="paragraph" w:styleId="6">
    <w:name w:val="Body Text"/>
    <w:basedOn w:val="1"/>
    <w:next w:val="7"/>
    <w:unhideWhenUsed/>
    <w:qFormat/>
    <w:uiPriority w:val="0"/>
    <w:pPr>
      <w:widowControl w:val="0"/>
      <w:adjustRightInd w:val="0"/>
      <w:spacing w:line="300" w:lineRule="auto"/>
      <w:jc w:val="left"/>
    </w:pPr>
    <w:rPr>
      <w:rFonts w:hint="eastAsia" w:cs="Times New Roman"/>
      <w:kern w:val="0"/>
    </w:rPr>
  </w:style>
  <w:style w:type="paragraph" w:styleId="7">
    <w:name w:val="Body Text First Indent"/>
    <w:basedOn w:val="6"/>
    <w:semiHidden/>
    <w:unhideWhenUsed/>
    <w:qFormat/>
    <w:uiPriority w:val="0"/>
    <w:pPr>
      <w:ind w:firstLine="420" w:firstLineChars="100"/>
    </w:pPr>
  </w:style>
  <w:style w:type="paragraph" w:styleId="8">
    <w:name w:val="Balloon Text"/>
    <w:basedOn w:val="1"/>
    <w:link w:val="32"/>
    <w:semiHidden/>
    <w:unhideWhenUsed/>
    <w:qFormat/>
    <w:uiPriority w:val="99"/>
    <w:pPr>
      <w:spacing w:line="240" w:lineRule="auto"/>
    </w:pPr>
    <w:rPr>
      <w:sz w:val="18"/>
      <w:szCs w:val="18"/>
    </w:rPr>
  </w:style>
  <w:style w:type="paragraph" w:styleId="9">
    <w:name w:val="footer"/>
    <w:basedOn w:val="1"/>
    <w:link w:val="29"/>
    <w:unhideWhenUsed/>
    <w:qFormat/>
    <w:uiPriority w:val="99"/>
    <w:pPr>
      <w:widowControl/>
      <w:tabs>
        <w:tab w:val="center" w:pos="4153"/>
        <w:tab w:val="right" w:pos="8306"/>
      </w:tabs>
      <w:snapToGrid w:val="0"/>
      <w:spacing w:line="240" w:lineRule="atLeast"/>
      <w:jc w:val="left"/>
    </w:pPr>
    <w:rPr>
      <w:rFonts w:asciiTheme="minorHAnsi" w:hAnsiTheme="minorHAnsi"/>
      <w:sz w:val="18"/>
      <w:szCs w:val="18"/>
    </w:rPr>
  </w:style>
  <w:style w:type="paragraph" w:styleId="10">
    <w:name w:val="header"/>
    <w:basedOn w:val="1"/>
    <w:link w:val="28"/>
    <w:unhideWhenUsed/>
    <w:qFormat/>
    <w:uiPriority w:val="99"/>
    <w:pPr>
      <w:widowControl/>
      <w:pBdr>
        <w:bottom w:val="single" w:color="auto" w:sz="6" w:space="1"/>
      </w:pBdr>
      <w:tabs>
        <w:tab w:val="center" w:pos="4153"/>
        <w:tab w:val="right" w:pos="8306"/>
      </w:tabs>
      <w:snapToGrid w:val="0"/>
      <w:spacing w:line="240" w:lineRule="atLeast"/>
      <w:jc w:val="center"/>
    </w:pPr>
    <w:rPr>
      <w:rFonts w:asciiTheme="minorHAnsi" w:hAnsiTheme="minorHAnsi"/>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14">
    <w:name w:val="annotation subject"/>
    <w:basedOn w:val="5"/>
    <w:next w:val="5"/>
    <w:link w:val="31"/>
    <w:semiHidden/>
    <w:unhideWhenUsed/>
    <w:qFormat/>
    <w:uiPriority w:val="99"/>
    <w:rPr>
      <w:b/>
      <w:bCs/>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仿宋_GB2312"/>
    <w:basedOn w:val="1"/>
    <w:link w:val="26"/>
    <w:qFormat/>
    <w:uiPriority w:val="0"/>
    <w:pPr>
      <w:widowControl/>
      <w:spacing w:line="400" w:lineRule="exact"/>
      <w:jc w:val="left"/>
    </w:pPr>
    <w:rPr>
      <w:rFonts w:asciiTheme="minorHAnsi" w:hAnsiTheme="minorHAnsi"/>
      <w:sz w:val="24"/>
    </w:rPr>
  </w:style>
  <w:style w:type="paragraph" w:customStyle="1" w:styleId="21">
    <w:name w:val="楷体_GB2312"/>
    <w:basedOn w:val="20"/>
    <w:qFormat/>
    <w:uiPriority w:val="0"/>
    <w:rPr>
      <w:rFonts w:eastAsia="楷体_GB2312"/>
    </w:rPr>
  </w:style>
  <w:style w:type="paragraph" w:customStyle="1" w:styleId="22">
    <w:name w:val="方正小标宋简体"/>
    <w:basedOn w:val="1"/>
    <w:link w:val="23"/>
    <w:qFormat/>
    <w:uiPriority w:val="0"/>
    <w:pPr>
      <w:widowControl/>
      <w:spacing w:line="700" w:lineRule="exact"/>
      <w:jc w:val="left"/>
    </w:pPr>
    <w:rPr>
      <w:rFonts w:eastAsia="方正小标宋简体" w:asciiTheme="minorHAnsi" w:hAnsiTheme="minorHAnsi"/>
      <w:color w:val="000000" w:themeColor="text1"/>
      <w:sz w:val="44"/>
      <w:szCs w:val="44"/>
      <w14:textFill>
        <w14:solidFill>
          <w14:schemeClr w14:val="tx1"/>
        </w14:solidFill>
      </w14:textFill>
    </w:rPr>
  </w:style>
  <w:style w:type="character" w:customStyle="1" w:styleId="23">
    <w:name w:val="方正小标宋简体 字符"/>
    <w:basedOn w:val="17"/>
    <w:link w:val="22"/>
    <w:qFormat/>
    <w:uiPriority w:val="0"/>
    <w:rPr>
      <w:rFonts w:eastAsia="方正小标宋简体"/>
      <w:color w:val="000000" w:themeColor="text1"/>
      <w:sz w:val="44"/>
      <w:szCs w:val="44"/>
      <w14:textFill>
        <w14:solidFill>
          <w14:schemeClr w14:val="tx1"/>
        </w14:solidFill>
      </w14:textFill>
    </w:rPr>
  </w:style>
  <w:style w:type="paragraph" w:customStyle="1" w:styleId="24">
    <w:name w:val="样式1"/>
    <w:basedOn w:val="22"/>
    <w:link w:val="25"/>
    <w:qFormat/>
    <w:uiPriority w:val="0"/>
    <w:rPr>
      <w:rFonts w:eastAsia="楷体_GB2312"/>
    </w:rPr>
  </w:style>
  <w:style w:type="character" w:customStyle="1" w:styleId="25">
    <w:name w:val="样式1 字符"/>
    <w:basedOn w:val="23"/>
    <w:link w:val="24"/>
    <w:qFormat/>
    <w:uiPriority w:val="0"/>
    <w:rPr>
      <w:rFonts w:eastAsia="楷体_GB2312"/>
      <w:color w:val="000000" w:themeColor="text1"/>
      <w:sz w:val="44"/>
      <w:szCs w:val="44"/>
      <w14:textFill>
        <w14:solidFill>
          <w14:schemeClr w14:val="tx1"/>
        </w14:solidFill>
      </w14:textFill>
    </w:rPr>
  </w:style>
  <w:style w:type="character" w:customStyle="1" w:styleId="26">
    <w:name w:val="仿宋_GB2312 字符"/>
    <w:basedOn w:val="17"/>
    <w:link w:val="20"/>
    <w:qFormat/>
    <w:uiPriority w:val="0"/>
    <w:rPr>
      <w:rFonts w:eastAsia="仿宋_GB2312"/>
    </w:rPr>
  </w:style>
  <w:style w:type="character" w:customStyle="1" w:styleId="27">
    <w:name w:val="标题 1 字符"/>
    <w:basedOn w:val="17"/>
    <w:link w:val="4"/>
    <w:qFormat/>
    <w:uiPriority w:val="9"/>
    <w:rPr>
      <w:rFonts w:eastAsia="黑体"/>
      <w:b/>
      <w:bCs/>
      <w:kern w:val="44"/>
      <w:szCs w:val="44"/>
    </w:rPr>
  </w:style>
  <w:style w:type="character" w:customStyle="1" w:styleId="28">
    <w:name w:val="页眉 字符"/>
    <w:basedOn w:val="17"/>
    <w:link w:val="10"/>
    <w:qFormat/>
    <w:uiPriority w:val="99"/>
    <w:rPr>
      <w:rFonts w:asciiTheme="minorHAnsi" w:hAnsiTheme="minorHAnsi"/>
      <w:sz w:val="18"/>
      <w:szCs w:val="18"/>
    </w:rPr>
  </w:style>
  <w:style w:type="character" w:customStyle="1" w:styleId="29">
    <w:name w:val="页脚 字符"/>
    <w:basedOn w:val="17"/>
    <w:link w:val="9"/>
    <w:qFormat/>
    <w:uiPriority w:val="99"/>
    <w:rPr>
      <w:rFonts w:asciiTheme="minorHAnsi" w:hAnsiTheme="minorHAnsi"/>
      <w:sz w:val="18"/>
      <w:szCs w:val="18"/>
    </w:rPr>
  </w:style>
  <w:style w:type="character" w:customStyle="1" w:styleId="30">
    <w:name w:val="批注文字 字符"/>
    <w:basedOn w:val="17"/>
    <w:link w:val="5"/>
    <w:qFormat/>
    <w:uiPriority w:val="99"/>
  </w:style>
  <w:style w:type="character" w:customStyle="1" w:styleId="31">
    <w:name w:val="批注主题 字符"/>
    <w:basedOn w:val="30"/>
    <w:link w:val="14"/>
    <w:semiHidden/>
    <w:qFormat/>
    <w:uiPriority w:val="99"/>
    <w:rPr>
      <w:b/>
      <w:bCs/>
    </w:rPr>
  </w:style>
  <w:style w:type="character" w:customStyle="1" w:styleId="32">
    <w:name w:val="批注框文本 字符"/>
    <w:basedOn w:val="17"/>
    <w:link w:val="8"/>
    <w:semiHidden/>
    <w:qFormat/>
    <w:uiPriority w:val="99"/>
    <w:rPr>
      <w:sz w:val="18"/>
      <w:szCs w:val="18"/>
    </w:rPr>
  </w:style>
  <w:style w:type="paragraph" w:customStyle="1" w:styleId="33">
    <w:name w:val="Revision"/>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4136</Words>
  <Characters>4257</Characters>
  <Lines>24</Lines>
  <Paragraphs>6</Paragraphs>
  <TotalTime>50</TotalTime>
  <ScaleCrop>false</ScaleCrop>
  <LinksUpToDate>false</LinksUpToDate>
  <CharactersWithSpaces>4589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2023-02-19T15:50:00Z</dcterms:created>
  <dc:creator>赵 文彪</dc:creator>
  <cp:lastModifiedBy>阿荣</cp:lastModifiedBy>
  <cp:lastPrinted>2023-06-21T01:20:00Z</cp:lastPrinted>
  <dcterms:modified xsi:type="dcterms:W3CDTF">2025-01-06T08:48:01Z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7ED72CF99E334E108E3D420BE2AC93FC_13</vt:lpwstr>
  </property>
</Properties>
</file>